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5D3F7917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I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317E988F" w:rsidR="00346E50" w:rsidRPr="00E57D87" w:rsidRDefault="007B4E06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B4E06">
              <w:rPr>
                <w:rFonts w:ascii="Arial Narrow" w:hAnsi="Arial Narrow"/>
                <w:sz w:val="20"/>
                <w:szCs w:val="20"/>
                <w:lang w:val="sr-Cyrl-BA"/>
              </w:rPr>
              <w:t>ПРИНЦИПИ ДОБРЕ КЛИНИЧКЕ ПРАКСЕ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77777777" w:rsidR="00346E50" w:rsidRPr="0046526D" w:rsidRDefault="00B27EF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</w:t>
            </w:r>
            <w:r w:rsidR="009914F2"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346E50" w:rsidRPr="00346E50" w14:paraId="7B2D48E2" w14:textId="77777777" w:rsidTr="00FA78B8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0D8D665" w14:textId="1C1C96C3" w:rsidR="00346E50" w:rsidRPr="00E00FA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="00D03667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73709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3A6CDAEC" w:rsidR="00346E50" w:rsidRPr="00173709" w:rsidRDefault="00173709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Проф.др Ненад Лаловић, проф.др Ирена Младеновић,.....</w:t>
            </w: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6526D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44EEFAC6" w:rsidR="00E36F50" w:rsidRPr="00D03667" w:rsidRDefault="007B4E0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5E83473E" w:rsidR="00E36F50" w:rsidRPr="00D03667" w:rsidRDefault="007B4E06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79F0E63B" w:rsidR="00E36F50" w:rsidRPr="00D03667" w:rsidRDefault="007B4E0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2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492874AD" w:rsidR="00E36F50" w:rsidRPr="00C84CA4" w:rsidRDefault="007B4E06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3</w:t>
            </w:r>
            <w:r w:rsidR="00557994">
              <w:rPr>
                <w:rFonts w:ascii="Arial Narrow" w:hAnsi="Arial Narrow"/>
                <w:sz w:val="20"/>
                <w:szCs w:val="20"/>
                <w:lang w:val="sr-Cyrl-BA"/>
              </w:rPr>
              <w:t>*15*1=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4</w:t>
            </w:r>
            <w:r w:rsidR="007C5D7C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5D2786F1" w:rsidR="00E36F50" w:rsidRPr="00427B4C" w:rsidRDefault="00427B4C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2,2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1737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7370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4E74CE17" w:rsidR="00346E50" w:rsidRPr="00173709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7370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427B4C" w:rsidRPr="00173709">
              <w:rPr>
                <w:rFonts w:ascii="Arial Narrow" w:hAnsi="Arial Narrow"/>
                <w:sz w:val="20"/>
                <w:szCs w:val="20"/>
                <w:lang w:val="sr-Cyrl-BA"/>
              </w:rPr>
              <w:t>2*15+3*15=75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1737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7370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0C8783F1" w:rsidR="00346E50" w:rsidRPr="00173709" w:rsidRDefault="00427B4C" w:rsidP="00427B4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73709">
              <w:rPr>
                <w:rFonts w:ascii="Arial Narrow" w:hAnsi="Arial Narrow"/>
                <w:sz w:val="20"/>
                <w:szCs w:val="20"/>
                <w:lang w:val="sr-Cyrl-BA"/>
              </w:rPr>
              <w:t>2*15*2,2+3*15*2,2= 165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5D82EC96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427B4C">
              <w:rPr>
                <w:rFonts w:ascii="Arial Narrow" w:hAnsi="Arial Narrow"/>
                <w:sz w:val="20"/>
                <w:szCs w:val="20"/>
                <w:lang w:val="sr-Cyrl-BA"/>
              </w:rPr>
              <w:t>75+16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RS"/>
              </w:rPr>
              <w:t>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=24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46526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CS"/>
              </w:rPr>
              <w:t>сати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7E0391C3" w14:textId="77777777" w:rsidR="00866BDD" w:rsidRPr="00866BDD" w:rsidRDefault="00866BDD" w:rsidP="00866B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66BDD">
              <w:rPr>
                <w:rFonts w:ascii="Arial Narrow" w:hAnsi="Arial Narrow"/>
                <w:sz w:val="20"/>
                <w:szCs w:val="20"/>
                <w:lang w:val="sr-Latn-BA"/>
              </w:rPr>
              <w:t>Стицање знања о основним смереницама у едукацији о принципима спровођења клиничких истраживања.</w:t>
            </w:r>
          </w:p>
          <w:p w14:paraId="69FBF314" w14:textId="7F073EFC" w:rsidR="00866BDD" w:rsidRPr="00866BDD" w:rsidRDefault="00866BDD" w:rsidP="00866B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66BDD">
              <w:rPr>
                <w:rFonts w:ascii="Arial Narrow" w:hAnsi="Arial Narrow"/>
                <w:sz w:val="20"/>
                <w:szCs w:val="20"/>
                <w:lang w:val="sr-Latn-BA"/>
              </w:rPr>
              <w:t>Едукација истраживача који би познавали неопходну регулаторну процедуру и на известан начин</w:t>
            </w:r>
          </w:p>
          <w:p w14:paraId="227AFD8C" w14:textId="01A92F3F" w:rsidR="00B27EF0" w:rsidRPr="0046526D" w:rsidRDefault="00866BDD" w:rsidP="00866B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66BDD">
              <w:rPr>
                <w:rFonts w:ascii="Arial Narrow" w:hAnsi="Arial Narrow"/>
                <w:sz w:val="20"/>
                <w:szCs w:val="20"/>
                <w:lang w:val="sr-Latn-BA"/>
              </w:rPr>
              <w:t>представљали гаранцију ваљаности и истраживања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6A4595AF" w14:textId="27160385" w:rsidR="00866BDD" w:rsidRPr="00866BDD" w:rsidRDefault="00866BDD" w:rsidP="00866B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t>После обављене едукације лекари би били оспособњени да:</w:t>
            </w: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изврше анализу актуелних стандарда Добре Клиничке Праксе који су опште шрихваћени и представљају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t>имератив како за промене у пракси тако и за релевантну регулаторну област</w:t>
            </w: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- дефинишу главне кораке и фазе развоја лека;</w:t>
            </w:r>
          </w:p>
          <w:p w14:paraId="29AF16A6" w14:textId="3BF6A8EC" w:rsidR="00866BDD" w:rsidRDefault="00866BDD" w:rsidP="00866B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t>- опишу главне регулативе, на пр. Директива 2001/20/EC, Правилник о клиничком испитивању лекова и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t>водиче по којима се спроводи пракса у клиничким истраживањима;</w:t>
            </w:r>
          </w:p>
          <w:p w14:paraId="6E7F4FAB" w14:textId="1ADD6E65" w:rsidR="00866BDD" w:rsidRDefault="00866BDD" w:rsidP="00866B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t>- испитају легална, Професионална и етичка ограничења различитих истраживачких процеса, на пр.управљање информационим пристанком,Независни етички комитети, разоткривање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t>финасијских интереса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t>и вулнерабилних група пацијената;</w:t>
            </w:r>
          </w:p>
          <w:p w14:paraId="4ACAF81C" w14:textId="691F3D4B" w:rsidR="00657872" w:rsidRPr="0046526D" w:rsidRDefault="00866BDD" w:rsidP="00866BD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t>- анализирају интернационално препознатљиве принципе етичког спровожења и студије и заштите</w:t>
            </w:r>
            <w:r w:rsidRPr="00866BDD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пацијената као и да разликују прихватљиве од неприхватљивих норми.</w:t>
            </w: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14A8189D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D82D3F">
              <w:rPr>
                <w:rFonts w:ascii="Arial Narrow" w:hAnsi="Arial Narrow"/>
                <w:b/>
                <w:sz w:val="20"/>
                <w:szCs w:val="20"/>
                <w:lang w:val="fr-FR"/>
              </w:rPr>
              <w:t>Предавања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:</w:t>
            </w:r>
            <w:proofErr w:type="gramEnd"/>
          </w:p>
          <w:p w14:paraId="0FC4F510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Етички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стандарди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научном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истраживању</w:t>
            </w:r>
            <w:proofErr w:type="spellEnd"/>
          </w:p>
          <w:p w14:paraId="11FA18DE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Етички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стандарди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клиничких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истраживања</w:t>
            </w:r>
            <w:proofErr w:type="spellEnd"/>
          </w:p>
          <w:p w14:paraId="4298BD03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Развој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истраживачких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производа-преглед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укупног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процеса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фазе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клиничких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лекова</w:t>
            </w:r>
            <w:proofErr w:type="spellEnd"/>
          </w:p>
          <w:p w14:paraId="7FB497B0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Улога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клиничког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фармаколога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здравственој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установи</w:t>
            </w:r>
            <w:proofErr w:type="spellEnd"/>
          </w:p>
          <w:p w14:paraId="7897F70D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Медицина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заснована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на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доказима</w:t>
            </w:r>
            <w:proofErr w:type="spellEnd"/>
          </w:p>
          <w:p w14:paraId="4E2C3824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Од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експерименталне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студије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клиничке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праксе</w:t>
            </w:r>
            <w:proofErr w:type="spellEnd"/>
          </w:p>
          <w:p w14:paraId="1172AB00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Генска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терапија</w:t>
            </w:r>
            <w:proofErr w:type="spellEnd"/>
          </w:p>
          <w:p w14:paraId="7716E461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Клонирање</w:t>
            </w:r>
            <w:proofErr w:type="spellEnd"/>
          </w:p>
          <w:p w14:paraId="78ED9B31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Вулнерабилне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групе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клиничким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истраживањима</w:t>
            </w:r>
            <w:proofErr w:type="spellEnd"/>
          </w:p>
          <w:p w14:paraId="44446515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Мождана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смрт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вегетативно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стање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еутаназија</w:t>
            </w:r>
            <w:proofErr w:type="spellEnd"/>
          </w:p>
          <w:p w14:paraId="0EE6BC9C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Етички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аспекти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артефицијалног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прекида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трудноће</w:t>
            </w:r>
            <w:proofErr w:type="spellEnd"/>
          </w:p>
          <w:p w14:paraId="44DE6851" w14:textId="77777777" w:rsidR="00D82D3F" w:rsidRPr="00D82D3F" w:rsidRDefault="00D82D3F" w:rsidP="00D82D3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/>
                <w:sz w:val="20"/>
                <w:szCs w:val="20"/>
                <w:lang w:val="fr-FR"/>
              </w:rPr>
              <w:t>Студентски</w:t>
            </w:r>
            <w:proofErr w:type="spellEnd"/>
            <w:r w:rsidRPr="00D82D3F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/>
                <w:sz w:val="20"/>
                <w:szCs w:val="20"/>
                <w:lang w:val="fr-FR"/>
              </w:rPr>
              <w:t>истраживачки</w:t>
            </w:r>
            <w:proofErr w:type="spellEnd"/>
            <w:r w:rsidRPr="00D82D3F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D82D3F">
              <w:rPr>
                <w:rFonts w:ascii="Arial Narrow" w:hAnsi="Arial Narrow"/>
                <w:b/>
                <w:sz w:val="20"/>
                <w:szCs w:val="20"/>
                <w:lang w:val="fr-FR"/>
              </w:rPr>
              <w:t>рад</w:t>
            </w:r>
            <w:proofErr w:type="spellEnd"/>
            <w:r w:rsidRPr="00D82D3F">
              <w:rPr>
                <w:rFonts w:ascii="Arial Narrow" w:hAnsi="Arial Narrow"/>
                <w:b/>
                <w:sz w:val="20"/>
                <w:szCs w:val="20"/>
                <w:lang w:val="fr-FR"/>
              </w:rPr>
              <w:t>:</w:t>
            </w:r>
            <w:proofErr w:type="gramEnd"/>
          </w:p>
          <w:p w14:paraId="5FFA1007" w14:textId="77777777" w:rsid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Добра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пракса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хирургији</w:t>
            </w:r>
            <w:proofErr w:type="spellEnd"/>
          </w:p>
          <w:p w14:paraId="6826DD57" w14:textId="77777777" w:rsid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Добра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пракса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кардиологији</w:t>
            </w:r>
            <w:proofErr w:type="spellEnd"/>
          </w:p>
          <w:p w14:paraId="5F621FD0" w14:textId="77777777" w:rsid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Добра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пракса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психијатрији</w:t>
            </w:r>
            <w:proofErr w:type="spellEnd"/>
          </w:p>
          <w:p w14:paraId="4A4454CF" w14:textId="77777777" w:rsid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Добра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пракса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педијатрији</w:t>
            </w:r>
            <w:proofErr w:type="spellEnd"/>
          </w:p>
          <w:p w14:paraId="6D8372E1" w14:textId="77777777" w:rsid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Добра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пракса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онкологији</w:t>
            </w:r>
            <w:proofErr w:type="spellEnd"/>
          </w:p>
          <w:p w14:paraId="11291298" w14:textId="77777777" w:rsidR="00D82D3F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lastRenderedPageBreak/>
              <w:t>Добра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пракса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ендокринологији</w:t>
            </w:r>
            <w:proofErr w:type="spellEnd"/>
          </w:p>
          <w:p w14:paraId="5098D753" w14:textId="7F6CEF66" w:rsidR="00346E50" w:rsidRPr="00DA4471" w:rsidRDefault="00D82D3F" w:rsidP="00D82D3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Добра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пракса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и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клиничка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испитивања</w:t>
            </w:r>
            <w:proofErr w:type="spellEnd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у </w:t>
            </w:r>
            <w:proofErr w:type="spellStart"/>
            <w:r w:rsidRPr="00D82D3F">
              <w:rPr>
                <w:rFonts w:ascii="Arial Narrow" w:hAnsi="Arial Narrow"/>
                <w:bCs/>
                <w:sz w:val="20"/>
                <w:szCs w:val="20"/>
                <w:lang w:val="fr-FR"/>
              </w:rPr>
              <w:t>гастроентерологији</w:t>
            </w:r>
            <w:proofErr w:type="spellEnd"/>
          </w:p>
        </w:tc>
      </w:tr>
      <w:tr w:rsidR="00346E50" w:rsidRPr="00346E5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4F316D72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546D230D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3123846E" w:rsidR="00346E50" w:rsidRPr="0093108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6677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highlight w:val="cyan"/>
                <w:lang w:val="sr-Cyrl-BA"/>
              </w:rPr>
            </w:pPr>
            <w:r w:rsidRPr="006677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64761BF1" w:rsidR="00346E50" w:rsidRPr="006677A8" w:rsidRDefault="00173709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cyan"/>
                <w:lang w:val="sr-Cyrl-RS"/>
              </w:rPr>
            </w:pPr>
            <w:r w:rsidRPr="00173709">
              <w:rPr>
                <w:rFonts w:ascii="Arial Narrow" w:hAnsi="Arial Narrow"/>
                <w:sz w:val="20"/>
                <w:szCs w:val="20"/>
                <w:lang w:val="sr-Cyrl-RS"/>
              </w:rPr>
              <w:t>01.</w:t>
            </w:r>
            <w:r w:rsidR="00EB488C" w:rsidRPr="00173709">
              <w:rPr>
                <w:rFonts w:ascii="Arial Narrow" w:hAnsi="Arial Narrow"/>
                <w:sz w:val="20"/>
                <w:szCs w:val="20"/>
                <w:lang w:val="sr-Cyrl-RS"/>
              </w:rPr>
              <w:t>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1DB5E" w14:textId="77777777" w:rsidR="00340ABE" w:rsidRDefault="00340ABE" w:rsidP="00662C2A">
      <w:pPr>
        <w:spacing w:after="0" w:line="240" w:lineRule="auto"/>
      </w:pPr>
      <w:r>
        <w:separator/>
      </w:r>
    </w:p>
  </w:endnote>
  <w:endnote w:type="continuationSeparator" w:id="0">
    <w:p w14:paraId="167EA3D7" w14:textId="77777777" w:rsidR="00340ABE" w:rsidRDefault="00340AB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D380A" w14:textId="77777777" w:rsidR="00340ABE" w:rsidRDefault="00340ABE" w:rsidP="00662C2A">
      <w:pPr>
        <w:spacing w:after="0" w:line="240" w:lineRule="auto"/>
      </w:pPr>
      <w:r>
        <w:separator/>
      </w:r>
    </w:p>
  </w:footnote>
  <w:footnote w:type="continuationSeparator" w:id="0">
    <w:p w14:paraId="169A0060" w14:textId="77777777" w:rsidR="00340ABE" w:rsidRDefault="00340ABE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880122">
    <w:abstractNumId w:val="1"/>
  </w:num>
  <w:num w:numId="2" w16cid:durableId="1072697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3933"/>
    <w:rsid w:val="000E6CA4"/>
    <w:rsid w:val="000F55A5"/>
    <w:rsid w:val="00121B7B"/>
    <w:rsid w:val="00142472"/>
    <w:rsid w:val="00147159"/>
    <w:rsid w:val="00147BB7"/>
    <w:rsid w:val="001665F8"/>
    <w:rsid w:val="00173709"/>
    <w:rsid w:val="0018602B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D3DF1"/>
    <w:rsid w:val="00300741"/>
    <w:rsid w:val="00303DAB"/>
    <w:rsid w:val="00322925"/>
    <w:rsid w:val="00324556"/>
    <w:rsid w:val="00340ABE"/>
    <w:rsid w:val="00346E50"/>
    <w:rsid w:val="00355B14"/>
    <w:rsid w:val="00363847"/>
    <w:rsid w:val="0037103D"/>
    <w:rsid w:val="00371166"/>
    <w:rsid w:val="003848E7"/>
    <w:rsid w:val="003A52B9"/>
    <w:rsid w:val="003B1A86"/>
    <w:rsid w:val="003B5A99"/>
    <w:rsid w:val="003C11D1"/>
    <w:rsid w:val="003C510E"/>
    <w:rsid w:val="003E0251"/>
    <w:rsid w:val="003E42E7"/>
    <w:rsid w:val="00401CED"/>
    <w:rsid w:val="00404AC0"/>
    <w:rsid w:val="004155D9"/>
    <w:rsid w:val="00421F85"/>
    <w:rsid w:val="00427B4C"/>
    <w:rsid w:val="0043206D"/>
    <w:rsid w:val="004331A5"/>
    <w:rsid w:val="0044432F"/>
    <w:rsid w:val="00446201"/>
    <w:rsid w:val="004601FF"/>
    <w:rsid w:val="0046526D"/>
    <w:rsid w:val="00477D4C"/>
    <w:rsid w:val="00494F3B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57994"/>
    <w:rsid w:val="00560BDA"/>
    <w:rsid w:val="00564658"/>
    <w:rsid w:val="00581BDB"/>
    <w:rsid w:val="0058714C"/>
    <w:rsid w:val="00592CFD"/>
    <w:rsid w:val="00592F0A"/>
    <w:rsid w:val="005B5014"/>
    <w:rsid w:val="005B6870"/>
    <w:rsid w:val="005D52D6"/>
    <w:rsid w:val="005F42F1"/>
    <w:rsid w:val="005F640C"/>
    <w:rsid w:val="00602CBA"/>
    <w:rsid w:val="00620598"/>
    <w:rsid w:val="00621E22"/>
    <w:rsid w:val="006300C6"/>
    <w:rsid w:val="00632467"/>
    <w:rsid w:val="006408DF"/>
    <w:rsid w:val="00651BE8"/>
    <w:rsid w:val="00657872"/>
    <w:rsid w:val="00662C2A"/>
    <w:rsid w:val="006677A8"/>
    <w:rsid w:val="00686EE2"/>
    <w:rsid w:val="00696562"/>
    <w:rsid w:val="006A5937"/>
    <w:rsid w:val="006B14ED"/>
    <w:rsid w:val="006C6C18"/>
    <w:rsid w:val="006D2A16"/>
    <w:rsid w:val="006D7A7F"/>
    <w:rsid w:val="006F0D88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B3179"/>
    <w:rsid w:val="007B4E06"/>
    <w:rsid w:val="007C5D7C"/>
    <w:rsid w:val="007C73E9"/>
    <w:rsid w:val="007D4D9B"/>
    <w:rsid w:val="007D708E"/>
    <w:rsid w:val="007E0882"/>
    <w:rsid w:val="008060AE"/>
    <w:rsid w:val="00814DF1"/>
    <w:rsid w:val="00817290"/>
    <w:rsid w:val="00834BB9"/>
    <w:rsid w:val="00843F99"/>
    <w:rsid w:val="00866459"/>
    <w:rsid w:val="00866BDD"/>
    <w:rsid w:val="0088200C"/>
    <w:rsid w:val="008A1860"/>
    <w:rsid w:val="008A1C31"/>
    <w:rsid w:val="008A5AAE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90C82"/>
    <w:rsid w:val="009914F2"/>
    <w:rsid w:val="009B007B"/>
    <w:rsid w:val="009C12A9"/>
    <w:rsid w:val="009C4B09"/>
    <w:rsid w:val="009C6099"/>
    <w:rsid w:val="009D3CA0"/>
    <w:rsid w:val="009F75D6"/>
    <w:rsid w:val="00A05E6A"/>
    <w:rsid w:val="00A11FA3"/>
    <w:rsid w:val="00A24F9C"/>
    <w:rsid w:val="00A255BB"/>
    <w:rsid w:val="00A332EF"/>
    <w:rsid w:val="00A43C43"/>
    <w:rsid w:val="00A45AB1"/>
    <w:rsid w:val="00A6669B"/>
    <w:rsid w:val="00A70CEC"/>
    <w:rsid w:val="00A81A95"/>
    <w:rsid w:val="00A8544E"/>
    <w:rsid w:val="00A95720"/>
    <w:rsid w:val="00A96387"/>
    <w:rsid w:val="00AA4688"/>
    <w:rsid w:val="00AC1498"/>
    <w:rsid w:val="00AC2848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A56BB"/>
    <w:rsid w:val="00BB27E9"/>
    <w:rsid w:val="00BB3616"/>
    <w:rsid w:val="00BC2F91"/>
    <w:rsid w:val="00C346F8"/>
    <w:rsid w:val="00C36E2B"/>
    <w:rsid w:val="00C42B56"/>
    <w:rsid w:val="00C43B73"/>
    <w:rsid w:val="00C51850"/>
    <w:rsid w:val="00C5205A"/>
    <w:rsid w:val="00C83B99"/>
    <w:rsid w:val="00C84CA4"/>
    <w:rsid w:val="00C85CCF"/>
    <w:rsid w:val="00C93003"/>
    <w:rsid w:val="00CA46FE"/>
    <w:rsid w:val="00CB3299"/>
    <w:rsid w:val="00CB3BEA"/>
    <w:rsid w:val="00CB7036"/>
    <w:rsid w:val="00CC289C"/>
    <w:rsid w:val="00CC6752"/>
    <w:rsid w:val="00CC7446"/>
    <w:rsid w:val="00CD1242"/>
    <w:rsid w:val="00CE1CC4"/>
    <w:rsid w:val="00D03667"/>
    <w:rsid w:val="00D1119E"/>
    <w:rsid w:val="00D168FB"/>
    <w:rsid w:val="00D342A3"/>
    <w:rsid w:val="00D403F9"/>
    <w:rsid w:val="00D4285C"/>
    <w:rsid w:val="00D80799"/>
    <w:rsid w:val="00D82D3F"/>
    <w:rsid w:val="00D86FF0"/>
    <w:rsid w:val="00D93B3E"/>
    <w:rsid w:val="00DA4471"/>
    <w:rsid w:val="00DC452B"/>
    <w:rsid w:val="00DF1B5A"/>
    <w:rsid w:val="00DF2483"/>
    <w:rsid w:val="00DF29EF"/>
    <w:rsid w:val="00E00FAD"/>
    <w:rsid w:val="00E07E9A"/>
    <w:rsid w:val="00E20B38"/>
    <w:rsid w:val="00E34F57"/>
    <w:rsid w:val="00E36F50"/>
    <w:rsid w:val="00E40007"/>
    <w:rsid w:val="00E50261"/>
    <w:rsid w:val="00E5702E"/>
    <w:rsid w:val="00E579B5"/>
    <w:rsid w:val="00E57D87"/>
    <w:rsid w:val="00E67328"/>
    <w:rsid w:val="00E72E4F"/>
    <w:rsid w:val="00E77298"/>
    <w:rsid w:val="00E928DA"/>
    <w:rsid w:val="00E95295"/>
    <w:rsid w:val="00E97A3B"/>
    <w:rsid w:val="00EA4D80"/>
    <w:rsid w:val="00EA7C03"/>
    <w:rsid w:val="00EB488C"/>
    <w:rsid w:val="00EC6173"/>
    <w:rsid w:val="00ED59F8"/>
    <w:rsid w:val="00EE49D8"/>
    <w:rsid w:val="00F008F2"/>
    <w:rsid w:val="00F35A2A"/>
    <w:rsid w:val="00F4140B"/>
    <w:rsid w:val="00F47960"/>
    <w:rsid w:val="00F52ED9"/>
    <w:rsid w:val="00F65602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fontstyle01">
    <w:name w:val="fontstyle01"/>
    <w:basedOn w:val="DefaultParagraphFont"/>
    <w:rsid w:val="009F75D6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9F75D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3016</Characters>
  <Application>Microsoft Office Word</Application>
  <DocSecurity>0</DocSecurity>
  <Lines>143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2</cp:revision>
  <cp:lastPrinted>2016-06-01T08:13:00Z</cp:lastPrinted>
  <dcterms:created xsi:type="dcterms:W3CDTF">2025-07-07T11:20:00Z</dcterms:created>
  <dcterms:modified xsi:type="dcterms:W3CDTF">2025-07-07T11:20:00Z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9fca08f1-1ba7-4a3d-a48c-6984169b83ae</vt:lpwstr>
  </property>
</Properties>
</file>