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316"/>
        <w:gridCol w:w="531"/>
        <w:gridCol w:w="553"/>
        <w:gridCol w:w="297"/>
        <w:gridCol w:w="695"/>
        <w:gridCol w:w="1294"/>
      </w:tblGrid>
      <w:tr w:rsidR="00346E50" w:rsidRPr="000F6285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0F6285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6176E05E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0F6285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6285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0F6285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6B9D82D5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0F6285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F6285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0F6285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0F6285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0F6285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0F6285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0F6285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F6285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190F00E4" w14:textId="5B7363F0" w:rsidR="00346E50" w:rsidRPr="000F6285" w:rsidRDefault="008A6AD3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БИОЛОГИЈА ЋЕЛИЈЕ</w:t>
            </w:r>
          </w:p>
        </w:tc>
      </w:tr>
      <w:tr w:rsidR="00346E50" w:rsidRPr="000F6285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0F6285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0F6285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0F6285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0F628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0F6285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0F6285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/>
            <w:vAlign w:val="center"/>
          </w:tcPr>
          <w:p w14:paraId="7957B016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0F6285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BB0AEE" w:rsidRPr="000F6285" w14:paraId="7B2D48E2" w14:textId="77777777" w:rsidTr="00BB0AEE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BB0AEE" w:rsidRPr="000F6285" w:rsidRDefault="00BB0AE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1F1FC30" w:rsidR="00BB0AEE" w:rsidRPr="000F6285" w:rsidRDefault="00BB0AE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грански изборни </w:t>
            </w:r>
          </w:p>
        </w:tc>
        <w:tc>
          <w:tcPr>
            <w:tcW w:w="1025" w:type="dxa"/>
            <w:gridSpan w:val="2"/>
            <w:shd w:val="clear" w:color="auto" w:fill="auto"/>
            <w:vAlign w:val="center"/>
          </w:tcPr>
          <w:p w14:paraId="1C0B3F86" w14:textId="059C788A" w:rsidR="00BB0AEE" w:rsidRPr="000F6285" w:rsidRDefault="00BB0AEE" w:rsidP="001126C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14:paraId="0FF64AE1" w14:textId="68865CA1" w:rsidR="00BB0AEE" w:rsidRPr="000F6285" w:rsidRDefault="00BB0AEE" w:rsidP="001126C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>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3993ABFC" w:rsidR="00BB0AEE" w:rsidRPr="000F6285" w:rsidRDefault="00BB0AE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>12</w:t>
            </w:r>
          </w:p>
        </w:tc>
      </w:tr>
      <w:tr w:rsidR="00346E50" w:rsidRPr="000F6285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4D6C88A3" w14:textId="77777777" w:rsidR="00346E50" w:rsidRPr="000F6285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0F6285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0F6285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0F6285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F6285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0F6285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F6285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0F6285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0F6285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0F6285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0F6285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4"/>
            <w:shd w:val="clear" w:color="auto" w:fill="F2F2F2"/>
            <w:vAlign w:val="center"/>
          </w:tcPr>
          <w:p w14:paraId="1BB26146" w14:textId="3754603D" w:rsidR="00E36F50" w:rsidRPr="000F6285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0F6285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0F6285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0F6285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4B202020" w:rsidR="00E36F50" w:rsidRPr="000F6285" w:rsidRDefault="00BB0AE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28E3B87" w:rsidR="00E36F50" w:rsidRPr="000F6285" w:rsidRDefault="00BB0AEE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01A0C940" w:rsidR="00E36F50" w:rsidRPr="000F6285" w:rsidRDefault="00BB0AEE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>4</w:t>
            </w:r>
            <w:r w:rsidR="00557994" w:rsidRPr="000F6285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="001126C8" w:rsidRPr="000F6285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697" w:type="dxa"/>
            <w:gridSpan w:val="4"/>
            <w:shd w:val="clear" w:color="auto" w:fill="auto"/>
            <w:vAlign w:val="center"/>
          </w:tcPr>
          <w:p w14:paraId="6B928ABE" w14:textId="32702494" w:rsidR="00E36F50" w:rsidRPr="000F6285" w:rsidRDefault="00BB0AEE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>2</w:t>
            </w:r>
            <w:r w:rsidR="00557994" w:rsidRPr="000F6285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>30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44EF934F" w:rsidR="00E36F50" w:rsidRPr="000F6285" w:rsidRDefault="009B0FC1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</w:p>
        </w:tc>
      </w:tr>
      <w:tr w:rsidR="00346E50" w:rsidRPr="000F6285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0B76D7C5" w:rsidR="00346E50" w:rsidRPr="000F6285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9B0FC1" w:rsidRPr="000F6285">
              <w:rPr>
                <w:rFonts w:ascii="Arial Narrow" w:hAnsi="Arial Narrow"/>
                <w:sz w:val="20"/>
                <w:szCs w:val="20"/>
                <w:lang w:val="sr-Cyrl-BA"/>
              </w:rPr>
              <w:t>4*15+2*15= 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4369E10C" w:rsidR="00346E50" w:rsidRPr="000F6285" w:rsidRDefault="009B0FC1" w:rsidP="009B0FC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4*15*</w:t>
            </w:r>
            <w:r w:rsidR="009E06A1" w:rsidRPr="000F6285">
              <w:rPr>
                <w:rFonts w:ascii="Arial Narrow" w:hAnsi="Arial Narrow"/>
                <w:sz w:val="20"/>
                <w:szCs w:val="20"/>
                <w:lang w:val="sr-Cyrl-BA"/>
              </w:rPr>
              <w:t>3+2*15*3=270</w:t>
            </w:r>
          </w:p>
        </w:tc>
      </w:tr>
      <w:tr w:rsidR="00346E50" w:rsidRPr="000F6285" w14:paraId="18023ECA" w14:textId="77777777" w:rsidTr="00FA78B8">
        <w:tc>
          <w:tcPr>
            <w:tcW w:w="9606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37B122EC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0F628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9E06A1" w:rsidRPr="000F6285">
              <w:rPr>
                <w:rFonts w:ascii="Arial Narrow" w:hAnsi="Arial Narrow"/>
                <w:sz w:val="20"/>
                <w:szCs w:val="20"/>
                <w:lang w:val="sr-Cyrl-BA"/>
              </w:rPr>
              <w:t>90+270=360</w:t>
            </w:r>
          </w:p>
        </w:tc>
      </w:tr>
      <w:tr w:rsidR="00346E50" w:rsidRPr="000F6285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227AFD8C" w14:textId="3DA9AE31" w:rsidR="00B27EF0" w:rsidRPr="000F6285" w:rsidRDefault="00BB0AEE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Омогућити докторантима добијање теоретских и практичних знања о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модерним достигнућима у области молекуларне организације ћелије (ћелијска структура сагледана са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молекуларног нивоа, ћелијске интеракције и комуникације, биогенезe, пријемa и преноса информација,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цикличних промена у току живота и смрти ћелије) Полазници докторских студија ће овладати знањем и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вештинама неопходним за спровођење научноистраживачког рада и самосталног дизајнирања истраживања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у молекуларној медицини. Студенти треба да овладају савременом методологијом, моћи ће самостално да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је користе у изради својих докторских дисертација, као и да након добијених резултата, коришћењем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одговарајуће литературе, донесу јасне (прецизне) закључке. Студенти ће бити оспосбљени да активно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учествују у планирању и реализацији будућих научних пројеката, у писању чланака за научни часопис и за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усмено излагање резултата свог научног рада.</w:t>
            </w:r>
          </w:p>
        </w:tc>
      </w:tr>
      <w:tr w:rsidR="00B97E9A" w:rsidRPr="000F6285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0F6285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5"/>
            <w:vAlign w:val="center"/>
          </w:tcPr>
          <w:p w14:paraId="4ACAF81C" w14:textId="5530E0DF" w:rsidR="00657872" w:rsidRPr="000F6285" w:rsidRDefault="00C82882" w:rsidP="006F72D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Оспособљеност доктораната да се укључе у тимски рад којим се код нас, у окружењу и у свету баве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истраживаћи у области молекуларне цитологије и применом стеченог знања у својим или заједничким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експерименталним и клиничким истраживањима у грани за коју су се определили (фундаментална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истраживања, клиничка истраживања у кардилогији, нефрологији, неурологији, гинекологији, патологији).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Докторанти треба да савладају основне делове ћелије до молекуларног нивоа и да потпуно разјасне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поједине процесе који се дешавају на нивоу органела и других делова ћелије, као и и у току њене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интеракције са околином, а која утиче на њен живот, пролиферацију, диференцијацију и ћелијску смрт.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Докторанти по завршетку наставе треба да су оспособљени да примене стечена знања у пракси, да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самостално могу да изведу анализу и синтезу података из литературе, да поставе одговарајућу хипотезу и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реше проблем, да правилно процене и дискутују очекиване резултате и знају да изведу одговарајуће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закључке. Докторант ће стеченим знањима омогућити и знати да примени научна базична сазнања у свом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будућем раду било да је то истраживање, претклиничка или клиничка пракса. Докторант ће у току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савладавања лабораторијских техника савладати принципе обраде ћелија за светлосномикроскопско и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електрономикроскопско (ТЕМ, СЕМ) испитивање, микроскопска анализа различитих ћелијских структура,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неке основне технике молекуларне биологије: хистохемијско и имунохистохемијско бојење и приказивање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cr/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ћелија и њених структура, приказивање иизолација ДНК и РНК из ткива и ћелија, култивисање у in vitro</w:t>
            </w: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условима појединих врста ћелија (матичних, имунских и костно сржних ћелија).</w:t>
            </w:r>
          </w:p>
        </w:tc>
      </w:tr>
      <w:tr w:rsidR="00346E50" w:rsidRPr="000F6285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05ADE2B3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F6285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2FC8B486" w14:textId="33DDA856" w:rsidR="00346E50" w:rsidRPr="000F6285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0F6285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0465014F" w14:textId="77777777" w:rsidR="0016772C" w:rsidRPr="000F6285" w:rsidRDefault="0016772C" w:rsidP="0016772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0F6285">
              <w:rPr>
                <w:rFonts w:ascii="Arial Narrow" w:hAnsi="Arial Narrow"/>
                <w:b/>
                <w:sz w:val="20"/>
                <w:szCs w:val="20"/>
                <w:lang w:val="fr-FR"/>
              </w:rPr>
              <w:t>Предавања</w:t>
            </w:r>
            <w:proofErr w:type="spellEnd"/>
            <w:r w:rsidRPr="000F6285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  <w:proofErr w:type="gramEnd"/>
          </w:p>
          <w:p w14:paraId="31EFEDD8" w14:textId="77777777" w:rsidR="0016772C" w:rsidRPr="000F6285" w:rsidRDefault="0016772C" w:rsidP="0016772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Предмет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значај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проучавања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молекуларне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организације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Основни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хемијски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концепт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молекуларних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структура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макромолекулско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удруживање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Основни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биофизички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концепт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молекуларних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структура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Мембранске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структуре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proofErr w:type="gram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функције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:</w:t>
            </w:r>
            <w:proofErr w:type="gram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структуре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proofErr w:type="gram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динамика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;</w:t>
            </w:r>
            <w:proofErr w:type="gram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пумпе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носачи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канали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њихова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физиологија</w:t>
            </w:r>
            <w:proofErr w:type="spellEnd"/>
          </w:p>
          <w:p w14:paraId="5C844F82" w14:textId="77777777" w:rsidR="0016772C" w:rsidRPr="000F6285" w:rsidRDefault="0016772C" w:rsidP="0016772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Генетске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информације-депо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proofErr w:type="gram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експресија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;</w:t>
            </w:r>
            <w:proofErr w:type="gram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једро-структура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proofErr w:type="gram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динамика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;</w:t>
            </w:r>
            <w:proofErr w:type="gram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хромозомска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структура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</w:t>
            </w:r>
          </w:p>
          <w:p w14:paraId="4083CB0E" w14:textId="77777777" w:rsidR="0016772C" w:rsidRPr="000F6285" w:rsidRDefault="0016772C" w:rsidP="0016772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организација</w:t>
            </w:r>
            <w:proofErr w:type="spellEnd"/>
            <w:proofErr w:type="gramEnd"/>
          </w:p>
          <w:p w14:paraId="1B11A171" w14:textId="77777777" w:rsidR="0016772C" w:rsidRPr="000F6285" w:rsidRDefault="0016772C" w:rsidP="0016772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ДНК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генска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експресија</w:t>
            </w:r>
            <w:proofErr w:type="spellEnd"/>
          </w:p>
          <w:p w14:paraId="5AEB1879" w14:textId="77777777" w:rsidR="0016772C" w:rsidRPr="000F6285" w:rsidRDefault="0016772C" w:rsidP="0016772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Биогенеза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транспорт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функције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ћелијских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мембранских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система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синтеза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протеина</w:t>
            </w:r>
            <w:proofErr w:type="spellEnd"/>
          </w:p>
          <w:p w14:paraId="0E6B3F39" w14:textId="77777777" w:rsidR="0016772C" w:rsidRPr="000F6285" w:rsidRDefault="0016772C" w:rsidP="0016772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Пријем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пренос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информације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ћелијске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околине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сигнални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путеви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плазма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рецептори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секундарни</w:t>
            </w:r>
            <w:proofErr w:type="spellEnd"/>
          </w:p>
          <w:p w14:paraId="43653903" w14:textId="77777777" w:rsidR="0016772C" w:rsidRPr="000F6285" w:rsidRDefault="0016772C" w:rsidP="0016772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гласници</w:t>
            </w:r>
            <w:proofErr w:type="spellEnd"/>
            <w:proofErr w:type="gram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инеграција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сигнала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)</w:t>
            </w:r>
          </w:p>
          <w:p w14:paraId="1D48F09F" w14:textId="77777777" w:rsidR="0016772C" w:rsidRPr="000F6285" w:rsidRDefault="0016772C" w:rsidP="0016772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Ћелијске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интеракције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ЕЦМ</w:t>
            </w:r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Ћелијска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адхезија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молекули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интерцелуларне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везе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Цитоскелет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ћелијско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кретање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Микрофиламенти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интермедијарни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филаменти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микротубулиЋелијски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животни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циклус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смрт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фазе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циклуса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регулација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пролиферације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контрола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циклуса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Ћелијска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диоба</w:t>
            </w:r>
            <w:proofErr w:type="spellEnd"/>
          </w:p>
          <w:p w14:paraId="0816C987" w14:textId="77777777" w:rsidR="0016772C" w:rsidRPr="000F6285" w:rsidRDefault="0016772C" w:rsidP="0016772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Апоптоза</w:t>
            </w:r>
            <w:proofErr w:type="spellEnd"/>
          </w:p>
          <w:p w14:paraId="6D3E0546" w14:textId="77777777" w:rsidR="0016772C" w:rsidRPr="000F6285" w:rsidRDefault="0016772C" w:rsidP="0016772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r w:rsidRPr="000F6285">
              <w:rPr>
                <w:rFonts w:ascii="Arial Narrow" w:hAnsi="Arial Narrow"/>
                <w:b/>
                <w:sz w:val="20"/>
                <w:szCs w:val="20"/>
                <w:lang w:val="fr-FR"/>
              </w:rPr>
              <w:t>Студентски</w:t>
            </w:r>
            <w:proofErr w:type="spellEnd"/>
            <w:r w:rsidRPr="000F6285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/>
                <w:sz w:val="20"/>
                <w:szCs w:val="20"/>
                <w:lang w:val="fr-FR"/>
              </w:rPr>
              <w:t>истраживачки</w:t>
            </w:r>
            <w:proofErr w:type="spellEnd"/>
            <w:r w:rsidRPr="000F6285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0F6285">
              <w:rPr>
                <w:rFonts w:ascii="Arial Narrow" w:hAnsi="Arial Narrow"/>
                <w:b/>
                <w:sz w:val="20"/>
                <w:szCs w:val="20"/>
                <w:lang w:val="fr-FR"/>
              </w:rPr>
              <w:t>рад</w:t>
            </w:r>
            <w:proofErr w:type="spellEnd"/>
            <w:r w:rsidRPr="000F6285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  <w:proofErr w:type="gramEnd"/>
          </w:p>
          <w:p w14:paraId="7F5D4856" w14:textId="77777777" w:rsidR="0016772C" w:rsidRPr="000F6285" w:rsidRDefault="0016772C" w:rsidP="0016772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Принципи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обраде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свјетлосномикроскопско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електронскомикроскопско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испитивање</w:t>
            </w:r>
            <w:proofErr w:type="spellEnd"/>
          </w:p>
          <w:p w14:paraId="38ACF976" w14:textId="77777777" w:rsidR="0016772C" w:rsidRPr="000F6285" w:rsidRDefault="0016772C" w:rsidP="0016772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Методе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молекулској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медицини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биологији</w:t>
            </w:r>
            <w:proofErr w:type="spellEnd"/>
          </w:p>
          <w:p w14:paraId="1243D703" w14:textId="77777777" w:rsidR="0016772C" w:rsidRPr="000F6285" w:rsidRDefault="0016772C" w:rsidP="0016772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Микроскопски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приказ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ћелијских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структура</w:t>
            </w:r>
            <w:proofErr w:type="spellEnd"/>
          </w:p>
          <w:p w14:paraId="466104CE" w14:textId="5EEB0533" w:rsidR="00346E50" w:rsidRPr="000F6285" w:rsidRDefault="0016772C" w:rsidP="0016772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Култивисање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in vitro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условима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Индивидуални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рад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наставницима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чије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научне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професионалне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компетенције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одговарају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области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којој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proofErr w:type="gram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се</w:t>
            </w:r>
            <w:proofErr w:type="spellEnd"/>
            <w:proofErr w:type="gram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кандидат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припрема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израду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рада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или</w:t>
            </w:r>
            <w:proofErr w:type="spellEnd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6285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доктората</w:t>
            </w:r>
            <w:proofErr w:type="spellEnd"/>
          </w:p>
        </w:tc>
      </w:tr>
      <w:tr w:rsidR="00346E50" w:rsidRPr="000F6285" w14:paraId="4A0752A6" w14:textId="77777777" w:rsidTr="00FA78B8">
        <w:tc>
          <w:tcPr>
            <w:tcW w:w="9606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346E50" w:rsidRPr="000F6285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/>
            <w:vAlign w:val="center"/>
          </w:tcPr>
          <w:p w14:paraId="48DCD7E5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0F6285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14:paraId="40AF5E0E" w14:textId="546D230D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0F6285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F6285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F6285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F6285" w14:paraId="22490EA3" w14:textId="77777777" w:rsidTr="00FA78B8">
        <w:tc>
          <w:tcPr>
            <w:tcW w:w="9606" w:type="dxa"/>
            <w:gridSpan w:val="16"/>
            <w:shd w:val="clear" w:color="auto" w:fill="D9D9D9"/>
            <w:vAlign w:val="center"/>
          </w:tcPr>
          <w:p w14:paraId="6E99EDEA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0F6285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/>
            <w:vAlign w:val="center"/>
          </w:tcPr>
          <w:p w14:paraId="4C853761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0F6285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14:paraId="13865A29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F6285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63662B84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0F6285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31E6A898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0F6285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36F980E" w14:textId="07DFC281" w:rsidR="00346E50" w:rsidRPr="000F6285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0F6285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0F6285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0F6285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24B6D9E" w14:textId="2D022074" w:rsidR="00346E50" w:rsidRPr="000F6285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0F6285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0F6285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0F6285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FDC8370" w14:textId="77777777" w:rsidR="00346E50" w:rsidRPr="000F6285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F6285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0F6285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17B88B8" w14:textId="77936898" w:rsidR="00346E50" w:rsidRPr="000F6285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0F6285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0F6285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0F6285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D0DD176" w14:textId="77777777" w:rsidR="00346E50" w:rsidRPr="000F6285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0F6285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F6285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0F6285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0F6285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F6285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0F6285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0F6285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F628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161D15C9" w14:textId="67EBA764" w:rsidR="00346E50" w:rsidRPr="000F6285" w:rsidRDefault="000F6285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0F6285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0F6285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51C8D" w14:textId="77777777" w:rsidR="005E6986" w:rsidRDefault="005E6986" w:rsidP="00662C2A">
      <w:pPr>
        <w:spacing w:after="0" w:line="240" w:lineRule="auto"/>
      </w:pPr>
      <w:r>
        <w:separator/>
      </w:r>
    </w:p>
  </w:endnote>
  <w:endnote w:type="continuationSeparator" w:id="0">
    <w:p w14:paraId="54373824" w14:textId="77777777" w:rsidR="005E6986" w:rsidRDefault="005E698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B3394" w14:textId="77777777" w:rsidR="005E6986" w:rsidRDefault="005E6986" w:rsidP="00662C2A">
      <w:pPr>
        <w:spacing w:after="0" w:line="240" w:lineRule="auto"/>
      </w:pPr>
      <w:r>
        <w:separator/>
      </w:r>
    </w:p>
  </w:footnote>
  <w:footnote w:type="continuationSeparator" w:id="0">
    <w:p w14:paraId="55FD4AD9" w14:textId="77777777" w:rsidR="005E6986" w:rsidRDefault="005E6986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4985543">
    <w:abstractNumId w:val="1"/>
  </w:num>
  <w:num w:numId="2" w16cid:durableId="118482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B2B"/>
    <w:rsid w:val="0008262B"/>
    <w:rsid w:val="00086A4B"/>
    <w:rsid w:val="000C20EE"/>
    <w:rsid w:val="000C4C55"/>
    <w:rsid w:val="000E3933"/>
    <w:rsid w:val="000E6CA4"/>
    <w:rsid w:val="000F55A5"/>
    <w:rsid w:val="000F6285"/>
    <w:rsid w:val="001126C8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A281D"/>
    <w:rsid w:val="002B0879"/>
    <w:rsid w:val="002D3DF1"/>
    <w:rsid w:val="00300741"/>
    <w:rsid w:val="00303DAB"/>
    <w:rsid w:val="003068B2"/>
    <w:rsid w:val="00322925"/>
    <w:rsid w:val="00324556"/>
    <w:rsid w:val="00326717"/>
    <w:rsid w:val="00343898"/>
    <w:rsid w:val="00346E50"/>
    <w:rsid w:val="00355B14"/>
    <w:rsid w:val="00363847"/>
    <w:rsid w:val="0037103D"/>
    <w:rsid w:val="00371166"/>
    <w:rsid w:val="003848E7"/>
    <w:rsid w:val="003A52B9"/>
    <w:rsid w:val="003B1A86"/>
    <w:rsid w:val="003B5A99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94F3B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B5014"/>
    <w:rsid w:val="005B6870"/>
    <w:rsid w:val="005D52D6"/>
    <w:rsid w:val="005E698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5A60"/>
    <w:rsid w:val="00686EE2"/>
    <w:rsid w:val="00696562"/>
    <w:rsid w:val="006A5937"/>
    <w:rsid w:val="006B14ED"/>
    <w:rsid w:val="006C6C18"/>
    <w:rsid w:val="006D2A16"/>
    <w:rsid w:val="006D7A7F"/>
    <w:rsid w:val="006F0D88"/>
    <w:rsid w:val="006F72D2"/>
    <w:rsid w:val="0070205A"/>
    <w:rsid w:val="00707181"/>
    <w:rsid w:val="00720EA3"/>
    <w:rsid w:val="00727088"/>
    <w:rsid w:val="00741E90"/>
    <w:rsid w:val="00744922"/>
    <w:rsid w:val="00770159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64BE"/>
    <w:rsid w:val="008060AE"/>
    <w:rsid w:val="00814DF1"/>
    <w:rsid w:val="00817290"/>
    <w:rsid w:val="00834BB9"/>
    <w:rsid w:val="00843F99"/>
    <w:rsid w:val="00866459"/>
    <w:rsid w:val="00866BDD"/>
    <w:rsid w:val="0088200C"/>
    <w:rsid w:val="008A1860"/>
    <w:rsid w:val="008A1968"/>
    <w:rsid w:val="008A1C31"/>
    <w:rsid w:val="008A5AAE"/>
    <w:rsid w:val="008A6AD3"/>
    <w:rsid w:val="008C34AC"/>
    <w:rsid w:val="008D3D91"/>
    <w:rsid w:val="008D5263"/>
    <w:rsid w:val="008E21BC"/>
    <w:rsid w:val="008E6F9C"/>
    <w:rsid w:val="008F54FF"/>
    <w:rsid w:val="008F5D2E"/>
    <w:rsid w:val="0090243B"/>
    <w:rsid w:val="00905D9D"/>
    <w:rsid w:val="009228B7"/>
    <w:rsid w:val="00931081"/>
    <w:rsid w:val="00935779"/>
    <w:rsid w:val="00941270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B0FC1"/>
    <w:rsid w:val="009C12A9"/>
    <w:rsid w:val="009C4B09"/>
    <w:rsid w:val="009C6099"/>
    <w:rsid w:val="009D3CA0"/>
    <w:rsid w:val="009E06A1"/>
    <w:rsid w:val="009F75D6"/>
    <w:rsid w:val="00A05E6A"/>
    <w:rsid w:val="00A11FA3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A4688"/>
    <w:rsid w:val="00AC1498"/>
    <w:rsid w:val="00AC2848"/>
    <w:rsid w:val="00AD6782"/>
    <w:rsid w:val="00AE17FA"/>
    <w:rsid w:val="00AE3FAF"/>
    <w:rsid w:val="00AF6F4F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2882"/>
    <w:rsid w:val="00C83B99"/>
    <w:rsid w:val="00C84CA4"/>
    <w:rsid w:val="00C85CCF"/>
    <w:rsid w:val="00C93003"/>
    <w:rsid w:val="00CA46FE"/>
    <w:rsid w:val="00CB3299"/>
    <w:rsid w:val="00CB3BEA"/>
    <w:rsid w:val="00CB5C85"/>
    <w:rsid w:val="00CB7036"/>
    <w:rsid w:val="00CC289C"/>
    <w:rsid w:val="00CC6752"/>
    <w:rsid w:val="00CC7446"/>
    <w:rsid w:val="00CD1242"/>
    <w:rsid w:val="00CE1CC4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695</Words>
  <Characters>4586</Characters>
  <Application>Microsoft Office Word</Application>
  <DocSecurity>0</DocSecurity>
  <Lines>208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2025-06-09T09:20:00Z</dcterms:created>
  <dcterms:modified xsi:type="dcterms:W3CDTF">2025-07-16T09:19:00Z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452c4d2e-d254-46d7-9e5b-36665b20e851</vt:lpwstr>
  </property>
</Properties>
</file>