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2C2" w:rsidRPr="00E662C2" w:rsidRDefault="00E662C2" w:rsidP="00E662C2">
      <w:pPr>
        <w:spacing w:after="0" w:line="360" w:lineRule="auto"/>
        <w:jc w:val="both"/>
        <w:rPr>
          <w:rFonts w:ascii="Times New Roman" w:eastAsia="Times New Roman" w:hAnsi="Times New Roman" w:cs="Times New Roman"/>
          <w:b/>
          <w:noProof/>
          <w:sz w:val="28"/>
          <w:szCs w:val="28"/>
          <w:lang w:val="sr-Cyrl-RS"/>
        </w:rPr>
      </w:pPr>
      <w:r w:rsidRPr="00E662C2">
        <w:rPr>
          <w:rFonts w:ascii="Times New Roman" w:eastAsia="Times New Roman" w:hAnsi="Times New Roman" w:cs="Times New Roman"/>
          <w:b/>
          <w:noProof/>
          <w:sz w:val="28"/>
          <w:szCs w:val="28"/>
          <w:lang w:val="sr-Cyrl-RS"/>
        </w:rPr>
        <w:t>Прилог бр. 1.</w:t>
      </w:r>
    </w:p>
    <w:p w:rsidR="00E662C2" w:rsidRPr="00E662C2" w:rsidRDefault="00E662C2" w:rsidP="00E662C2">
      <w:pPr>
        <w:spacing w:after="0" w:line="240" w:lineRule="auto"/>
        <w:rPr>
          <w:rFonts w:ascii="Times New Roman" w:eastAsia="Times New Roman" w:hAnsi="Times New Roman" w:cs="Times New Roman"/>
          <w:b/>
          <w:noProof/>
          <w:sz w:val="24"/>
          <w:szCs w:val="24"/>
          <w:lang w:val="sr-Cyrl-RS"/>
        </w:rPr>
      </w:pPr>
      <w:r w:rsidRPr="00E662C2">
        <w:rPr>
          <w:rFonts w:ascii="Times New Roman" w:eastAsia="Times New Roman" w:hAnsi="Times New Roman" w:cs="Times New Roman"/>
          <w:b/>
          <w:noProof/>
          <w:sz w:val="24"/>
          <w:szCs w:val="24"/>
          <w:lang w:val="sr-Cyrl-RS"/>
        </w:rPr>
        <w:t>НАУЧНО –НАСТАВНОМ ВИЈЕЋУ МЕДИЦИНСКОГ ФАКУЛТЕТА ФОЧА</w:t>
      </w:r>
    </w:p>
    <w:p w:rsidR="00E662C2" w:rsidRPr="00E662C2" w:rsidRDefault="00E662C2" w:rsidP="00E662C2">
      <w:pPr>
        <w:spacing w:after="0" w:line="240" w:lineRule="auto"/>
        <w:rPr>
          <w:rFonts w:ascii="Times New Roman" w:eastAsia="Times New Roman" w:hAnsi="Times New Roman" w:cs="Times New Roman"/>
          <w:b/>
          <w:noProof/>
          <w:sz w:val="24"/>
          <w:szCs w:val="24"/>
          <w:lang w:val="sr-Cyrl-RS"/>
        </w:rPr>
      </w:pPr>
      <w:r w:rsidRPr="00E662C2">
        <w:rPr>
          <w:rFonts w:ascii="Times New Roman" w:eastAsia="Times New Roman" w:hAnsi="Times New Roman" w:cs="Times New Roman"/>
          <w:b/>
          <w:noProof/>
          <w:sz w:val="24"/>
          <w:szCs w:val="24"/>
          <w:lang w:val="sr-Cyrl-RS"/>
        </w:rPr>
        <w:t>СЕНАТУ УНИВЕРЗИТЕТА У ИСТОЧНОМ САРАЈЕВУ</w:t>
      </w:r>
    </w:p>
    <w:p w:rsidR="00E662C2" w:rsidRPr="00E662C2" w:rsidRDefault="00E662C2" w:rsidP="00E662C2">
      <w:pPr>
        <w:spacing w:after="0" w:line="240" w:lineRule="auto"/>
        <w:jc w:val="both"/>
        <w:rPr>
          <w:rFonts w:ascii="Times New Roman" w:eastAsia="Times New Roman" w:hAnsi="Times New Roman" w:cs="Times New Roman"/>
          <w:noProof/>
          <w:sz w:val="24"/>
          <w:szCs w:val="24"/>
          <w:lang w:val="sr-Cyrl-RS"/>
        </w:rPr>
      </w:pPr>
    </w:p>
    <w:p w:rsidR="00E662C2" w:rsidRPr="00E662C2" w:rsidRDefault="00E662C2" w:rsidP="00E662C2">
      <w:pPr>
        <w:tabs>
          <w:tab w:val="left" w:pos="1134"/>
        </w:tabs>
        <w:spacing w:after="0" w:line="240" w:lineRule="auto"/>
        <w:ind w:left="1080" w:hanging="1080"/>
        <w:jc w:val="both"/>
        <w:rPr>
          <w:rFonts w:ascii="Times New Roman" w:eastAsia="Times New Roman" w:hAnsi="Times New Roman" w:cs="Times New Roman"/>
          <w:noProof/>
          <w:sz w:val="24"/>
          <w:szCs w:val="24"/>
          <w:lang w:val="sr-Cyrl-RS"/>
        </w:rPr>
      </w:pPr>
      <w:r w:rsidRPr="00E662C2">
        <w:rPr>
          <w:rFonts w:ascii="Times New Roman" w:eastAsia="Times New Roman" w:hAnsi="Times New Roman" w:cs="Times New Roman"/>
          <w:b/>
          <w:noProof/>
          <w:sz w:val="24"/>
          <w:szCs w:val="24"/>
          <w:lang w:val="sr-Cyrl-RS"/>
        </w:rPr>
        <w:t>Предмет</w:t>
      </w:r>
      <w:r w:rsidRPr="00E662C2">
        <w:rPr>
          <w:rFonts w:ascii="Times New Roman" w:eastAsia="Times New Roman" w:hAnsi="Times New Roman" w:cs="Times New Roman"/>
          <w:noProof/>
          <w:sz w:val="24"/>
          <w:szCs w:val="24"/>
          <w:lang w:val="sr-Cyrl-RS"/>
        </w:rPr>
        <w:t xml:space="preserve">: </w:t>
      </w:r>
      <w:r w:rsidRPr="00E662C2">
        <w:rPr>
          <w:rFonts w:ascii="Times New Roman" w:eastAsia="Times New Roman" w:hAnsi="Times New Roman" w:cs="Times New Roman"/>
          <w:noProof/>
          <w:sz w:val="24"/>
          <w:szCs w:val="24"/>
          <w:lang w:val="sr-Cyrl-RS"/>
        </w:rPr>
        <w:tab/>
        <w:t>Извјештај  комисије  о  пријављеним  кандидатима  за  избор  у  академско  звање</w:t>
      </w:r>
      <w:r>
        <w:rPr>
          <w:rFonts w:ascii="Times New Roman" w:eastAsia="Times New Roman" w:hAnsi="Times New Roman" w:cs="Times New Roman"/>
          <w:b/>
          <w:noProof/>
          <w:sz w:val="24"/>
          <w:szCs w:val="24"/>
          <w:lang w:val="sr-Cyrl-BA"/>
        </w:rPr>
        <w:t xml:space="preserve"> доцент</w:t>
      </w:r>
      <w:r w:rsidRPr="00E662C2">
        <w:rPr>
          <w:rFonts w:ascii="Times New Roman" w:eastAsia="Times New Roman" w:hAnsi="Times New Roman" w:cs="Times New Roman"/>
          <w:noProof/>
          <w:sz w:val="24"/>
          <w:szCs w:val="24"/>
          <w:lang w:val="sr-Cyrl-RS"/>
        </w:rPr>
        <w:t>, ужа научна област Стоматологија, орална хирургија и медицина.</w:t>
      </w:r>
    </w:p>
    <w:p w:rsidR="00E662C2" w:rsidRPr="00E662C2" w:rsidRDefault="00E662C2" w:rsidP="00E662C2">
      <w:pPr>
        <w:tabs>
          <w:tab w:val="left" w:pos="1134"/>
        </w:tabs>
        <w:spacing w:after="0" w:line="240" w:lineRule="auto"/>
        <w:jc w:val="both"/>
        <w:rPr>
          <w:rFonts w:ascii="Times New Roman" w:eastAsia="Times New Roman" w:hAnsi="Times New Roman" w:cs="Times New Roman"/>
          <w:noProof/>
          <w:sz w:val="24"/>
          <w:szCs w:val="24"/>
          <w:lang w:val="sr-Cyrl-RS"/>
        </w:rPr>
      </w:pPr>
    </w:p>
    <w:p w:rsidR="00E662C2" w:rsidRPr="00E662C2" w:rsidRDefault="00E662C2" w:rsidP="00E662C2">
      <w:pPr>
        <w:spacing w:after="360" w:line="240" w:lineRule="auto"/>
        <w:jc w:val="both"/>
        <w:rPr>
          <w:rFonts w:ascii="Times New Roman" w:eastAsia="Times New Roman" w:hAnsi="Times New Roman" w:cs="Times New Roman"/>
          <w:bCs/>
          <w:noProof/>
          <w:sz w:val="24"/>
          <w:szCs w:val="24"/>
          <w:lang w:val="sr-Cyrl-RS" w:eastAsia="sr-Cyrl-CS"/>
        </w:rPr>
      </w:pPr>
      <w:r w:rsidRPr="00E662C2">
        <w:rPr>
          <w:rFonts w:ascii="Times New Roman" w:eastAsia="Times New Roman" w:hAnsi="Times New Roman" w:cs="Times New Roman"/>
          <w:bCs/>
          <w:noProof/>
          <w:sz w:val="24"/>
          <w:szCs w:val="24"/>
          <w:lang w:val="sr-Cyrl-RS" w:eastAsia="sr-Cyrl-CS"/>
        </w:rPr>
        <w:t>Одлуком Научно-наставног вијећа Медицинског факултета у Фочи, Универзитета у Источном Сарајеву,</w:t>
      </w:r>
      <w:r w:rsidRPr="00E662C2">
        <w:rPr>
          <w:rFonts w:ascii="Times New Roman" w:eastAsia="Times New Roman" w:hAnsi="Times New Roman" w:cs="Times New Roman"/>
          <w:bCs/>
          <w:noProof/>
          <w:sz w:val="24"/>
          <w:szCs w:val="24"/>
          <w:lang w:val="sr-Cyrl-RS" w:eastAsia="sr-Cyrl-CS"/>
        </w:rPr>
        <w:tab/>
        <w:t>број</w:t>
      </w:r>
      <w:r w:rsidRPr="00DB00CD">
        <w:rPr>
          <w:rFonts w:ascii="Times New Roman" w:eastAsia="Times New Roman" w:hAnsi="Times New Roman" w:cs="Times New Roman"/>
          <w:bCs/>
          <w:noProof/>
          <w:sz w:val="24"/>
          <w:szCs w:val="24"/>
          <w:lang w:val="sr-Cyrl-RS" w:eastAsia="sr-Cyrl-CS"/>
        </w:rPr>
        <w:t xml:space="preserve">: </w:t>
      </w:r>
      <w:r w:rsidR="0062532B" w:rsidRPr="00DB00CD">
        <w:rPr>
          <w:rFonts w:ascii="Times New Roman" w:eastAsia="Times New Roman" w:hAnsi="Times New Roman" w:cs="Times New Roman"/>
          <w:bCs/>
          <w:noProof/>
          <w:sz w:val="24"/>
          <w:szCs w:val="24"/>
          <w:lang w:val="sr-Cyrl-RS" w:eastAsia="sr-Cyrl-CS"/>
        </w:rPr>
        <w:t xml:space="preserve">01-3-4 </w:t>
      </w:r>
      <w:r w:rsidR="0062532B">
        <w:rPr>
          <w:rFonts w:ascii="Times New Roman" w:eastAsia="Times New Roman" w:hAnsi="Times New Roman" w:cs="Times New Roman"/>
          <w:bCs/>
          <w:noProof/>
          <w:sz w:val="24"/>
          <w:szCs w:val="24"/>
          <w:lang w:val="sr-Cyrl-BA" w:eastAsia="sr-Cyrl-CS"/>
        </w:rPr>
        <w:t>од 13.10.2022.</w:t>
      </w:r>
      <w:r w:rsidRPr="00E662C2">
        <w:rPr>
          <w:rFonts w:ascii="Times New Roman" w:eastAsia="Times New Roman" w:hAnsi="Times New Roman" w:cs="Times New Roman"/>
          <w:bCs/>
          <w:noProof/>
          <w:sz w:val="24"/>
          <w:szCs w:val="24"/>
          <w:lang w:val="sr-Cyrl-RS" w:eastAsia="sr-Cyrl-CS"/>
        </w:rPr>
        <w:t xml:space="preserve"> године, именовани смо у Комисију за разматрање конкурсног материјала и писање извјештаја по конкурсу, објављеном у дневном листу “Глас Српске“ од </w:t>
      </w:r>
      <w:r>
        <w:rPr>
          <w:rFonts w:ascii="Times New Roman" w:eastAsia="Times New Roman" w:hAnsi="Times New Roman" w:cs="Times New Roman"/>
          <w:bCs/>
          <w:noProof/>
          <w:sz w:val="24"/>
          <w:szCs w:val="24"/>
          <w:lang w:val="sr-Cyrl-RS" w:eastAsia="sr-Cyrl-CS"/>
        </w:rPr>
        <w:t>5.10</w:t>
      </w:r>
      <w:r w:rsidRPr="00E662C2">
        <w:rPr>
          <w:rFonts w:ascii="Times New Roman" w:eastAsia="Times New Roman" w:hAnsi="Times New Roman" w:cs="Times New Roman"/>
          <w:bCs/>
          <w:noProof/>
          <w:sz w:val="24"/>
          <w:szCs w:val="24"/>
          <w:lang w:val="sr-Cyrl-RS" w:eastAsia="sr-Cyrl-CS"/>
        </w:rPr>
        <w:t>.2022. године, за избор у академско звање</w:t>
      </w:r>
      <w:r>
        <w:rPr>
          <w:rFonts w:ascii="Times New Roman" w:eastAsia="Times New Roman" w:hAnsi="Times New Roman" w:cs="Times New Roman"/>
          <w:bCs/>
          <w:noProof/>
          <w:sz w:val="24"/>
          <w:szCs w:val="24"/>
          <w:lang w:val="sr-Cyrl-RS" w:eastAsia="sr-Cyrl-CS"/>
        </w:rPr>
        <w:t xml:space="preserve"> </w:t>
      </w:r>
      <w:r>
        <w:rPr>
          <w:rFonts w:ascii="Times New Roman" w:eastAsia="Times New Roman" w:hAnsi="Times New Roman" w:cs="Times New Roman"/>
          <w:b/>
          <w:bCs/>
          <w:noProof/>
          <w:sz w:val="24"/>
          <w:szCs w:val="24"/>
          <w:lang w:val="sr-Cyrl-RS" w:eastAsia="sr-Cyrl-CS"/>
        </w:rPr>
        <w:t>доцент</w:t>
      </w:r>
      <w:r w:rsidRPr="00E662C2">
        <w:rPr>
          <w:rFonts w:ascii="Times New Roman" w:eastAsia="Times New Roman" w:hAnsi="Times New Roman" w:cs="Times New Roman"/>
          <w:bCs/>
          <w:noProof/>
          <w:sz w:val="24"/>
          <w:szCs w:val="24"/>
          <w:lang w:val="sr-Cyrl-RS" w:eastAsia="sr-Cyrl-CS"/>
        </w:rPr>
        <w:t>, ужа научна област Стоматологи</w:t>
      </w:r>
      <w:r w:rsidR="00DB00CD">
        <w:rPr>
          <w:rFonts w:ascii="Times New Roman" w:eastAsia="Times New Roman" w:hAnsi="Times New Roman" w:cs="Times New Roman"/>
          <w:bCs/>
          <w:noProof/>
          <w:sz w:val="24"/>
          <w:szCs w:val="24"/>
          <w:lang w:val="sr-Cyrl-RS" w:eastAsia="sr-Cyrl-CS"/>
        </w:rPr>
        <w:t xml:space="preserve">ја, орална хирургија и медицина </w:t>
      </w:r>
      <w:r w:rsidR="00DB00CD" w:rsidRPr="00DB00CD">
        <w:rPr>
          <w:rFonts w:ascii="Times New Roman" w:eastAsia="Times New Roman" w:hAnsi="Times New Roman" w:cs="Times New Roman"/>
          <w:bCs/>
          <w:noProof/>
          <w:sz w:val="24"/>
          <w:szCs w:val="24"/>
          <w:lang w:eastAsia="sr-Cyrl-CS"/>
        </w:rPr>
        <w:t>(ужа</w:t>
      </w:r>
      <w:r w:rsidR="00DB00CD" w:rsidRPr="00DB00CD">
        <w:rPr>
          <w:rFonts w:ascii="Times New Roman" w:eastAsia="Times New Roman" w:hAnsi="Times New Roman" w:cs="Times New Roman"/>
          <w:bCs/>
          <w:noProof/>
          <w:sz w:val="24"/>
          <w:szCs w:val="24"/>
          <w:lang w:eastAsia="sr-Cyrl-CS"/>
        </w:rPr>
        <w:br/>
        <w:t>образовна област Дентална патологија, предмети: Болести зуба-претклиника,</w:t>
      </w:r>
      <w:r w:rsidR="00DB00CD" w:rsidRPr="00DB00CD">
        <w:rPr>
          <w:rFonts w:ascii="Times New Roman" w:eastAsia="Times New Roman" w:hAnsi="Times New Roman" w:cs="Times New Roman"/>
          <w:bCs/>
          <w:noProof/>
          <w:sz w:val="24"/>
          <w:szCs w:val="24"/>
          <w:lang w:eastAsia="sr-Cyrl-CS"/>
        </w:rPr>
        <w:br/>
        <w:t>Претклиничка ендодонција, Рестауративна одонтологија, Ендодонција, Клинички</w:t>
      </w:r>
      <w:r w:rsidR="00DB00CD" w:rsidRPr="00DB00CD">
        <w:rPr>
          <w:rFonts w:ascii="Times New Roman" w:eastAsia="Times New Roman" w:hAnsi="Times New Roman" w:cs="Times New Roman"/>
          <w:bCs/>
          <w:noProof/>
          <w:sz w:val="24"/>
          <w:szCs w:val="24"/>
          <w:lang w:eastAsia="sr-Cyrl-CS"/>
        </w:rPr>
        <w:br/>
        <w:t>блок- Рестауративна стоматологија).</w:t>
      </w:r>
    </w:p>
    <w:p w:rsidR="00E662C2" w:rsidRPr="00E662C2" w:rsidRDefault="00E662C2" w:rsidP="00E662C2">
      <w:pPr>
        <w:spacing w:after="0" w:line="240" w:lineRule="auto"/>
        <w:rPr>
          <w:rFonts w:ascii="Times New Roman" w:eastAsia="Times New Roman" w:hAnsi="Times New Roman" w:cs="Times New Roman"/>
          <w:b/>
          <w:noProof/>
          <w:sz w:val="24"/>
          <w:szCs w:val="24"/>
          <w:lang w:val="sr-Cyrl-RS"/>
        </w:rPr>
      </w:pPr>
      <w:r w:rsidRPr="00E662C2">
        <w:rPr>
          <w:rFonts w:ascii="Times New Roman" w:eastAsia="Times New Roman" w:hAnsi="Times New Roman" w:cs="Times New Roman"/>
          <w:b/>
          <w:noProof/>
          <w:sz w:val="24"/>
          <w:szCs w:val="24"/>
          <w:lang w:val="sr-Cyrl-RS"/>
        </w:rPr>
        <w:t>ПОДАЦИ О КОМИСИЈИ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E662C2" w:rsidRPr="00E662C2" w:rsidTr="00966B13">
        <w:tc>
          <w:tcPr>
            <w:tcW w:w="9571" w:type="dxa"/>
            <w:shd w:val="clear" w:color="auto" w:fill="auto"/>
          </w:tcPr>
          <w:p w:rsidR="00E662C2" w:rsidRPr="00E662C2" w:rsidRDefault="00E662C2" w:rsidP="00E662C2">
            <w:pPr>
              <w:spacing w:after="0" w:line="240" w:lineRule="auto"/>
              <w:rPr>
                <w:rFonts w:ascii="Times New Roman" w:eastAsia="Times New Roman" w:hAnsi="Times New Roman" w:cs="Times New Roman"/>
                <w:noProof/>
                <w:sz w:val="24"/>
                <w:szCs w:val="24"/>
                <w:lang w:val="sr-Cyrl-RS"/>
              </w:rPr>
            </w:pPr>
            <w:r w:rsidRPr="00E662C2">
              <w:rPr>
                <w:rFonts w:ascii="Times New Roman" w:eastAsia="Times New Roman" w:hAnsi="Times New Roman" w:cs="Times New Roman"/>
                <w:noProof/>
                <w:sz w:val="24"/>
                <w:szCs w:val="24"/>
                <w:lang w:val="sr-Cyrl-RS"/>
              </w:rPr>
              <w:t>Састав комисије</w:t>
            </w:r>
            <w:r w:rsidRPr="00E662C2">
              <w:rPr>
                <w:rFonts w:ascii="Times New Roman" w:eastAsia="Times New Roman" w:hAnsi="Times New Roman" w:cs="Times New Roman"/>
                <w:noProof/>
                <w:sz w:val="24"/>
                <w:szCs w:val="24"/>
                <w:vertAlign w:val="superscript"/>
                <w:lang w:val="sr-Cyrl-RS"/>
              </w:rPr>
              <w:footnoteReference w:id="1"/>
            </w:r>
            <w:r w:rsidRPr="00E662C2">
              <w:rPr>
                <w:rFonts w:ascii="Times New Roman" w:eastAsia="Times New Roman" w:hAnsi="Times New Roman" w:cs="Times New Roman"/>
                <w:noProof/>
                <w:sz w:val="24"/>
                <w:szCs w:val="24"/>
                <w:lang w:val="sr-Cyrl-RS"/>
              </w:rPr>
              <w:t xml:space="preserve"> са назнаком имена и презимена</w:t>
            </w:r>
            <w:r w:rsidRPr="00E662C2">
              <w:rPr>
                <w:rFonts w:ascii="Times New Roman" w:eastAsia="Times New Roman" w:hAnsi="Times New Roman" w:cs="Times New Roman"/>
                <w:noProof/>
                <w:sz w:val="24"/>
                <w:szCs w:val="24"/>
                <w:lang w:val="sr-Cyrl-RS" w:eastAsia="sr-Cyrl-CS"/>
              </w:rPr>
              <w:t xml:space="preserve"> сваког члана, звања, назив научне области, научног поља и уже научне/умјетничке области за коју је изабран у звање, датума избора у звање и назив факултета, установе у којој је члан комисије запослен:</w:t>
            </w:r>
          </w:p>
        </w:tc>
      </w:tr>
      <w:tr w:rsidR="00E662C2" w:rsidRPr="00E662C2" w:rsidTr="00966B13">
        <w:trPr>
          <w:trHeight w:val="1108"/>
        </w:trPr>
        <w:tc>
          <w:tcPr>
            <w:tcW w:w="9571" w:type="dxa"/>
            <w:shd w:val="clear" w:color="auto" w:fill="auto"/>
          </w:tcPr>
          <w:p w:rsidR="00E662C2" w:rsidRPr="00E662C2" w:rsidRDefault="00E662C2" w:rsidP="00E662C2">
            <w:pPr>
              <w:tabs>
                <w:tab w:val="left" w:pos="285"/>
              </w:tabs>
              <w:spacing w:after="0" w:line="240" w:lineRule="auto"/>
              <w:rPr>
                <w:rFonts w:ascii="Times New Roman" w:eastAsia="Times New Roman" w:hAnsi="Times New Roman" w:cs="Times New Roman"/>
                <w:noProof/>
                <w:sz w:val="24"/>
                <w:szCs w:val="24"/>
                <w:lang w:val="sr-Cyrl-RS"/>
              </w:rPr>
            </w:pPr>
            <w:r w:rsidRPr="00E662C2">
              <w:rPr>
                <w:rFonts w:ascii="Times New Roman" w:eastAsia="Times New Roman" w:hAnsi="Times New Roman" w:cs="Times New Roman"/>
                <w:noProof/>
                <w:sz w:val="24"/>
                <w:szCs w:val="24"/>
                <w:lang w:val="sr-Cyrl-RS"/>
              </w:rPr>
              <w:t>1. Проф. др</w:t>
            </w:r>
            <w:r w:rsidR="0062532B">
              <w:rPr>
                <w:rFonts w:ascii="Times New Roman" w:eastAsia="Times New Roman" w:hAnsi="Times New Roman" w:cs="Times New Roman"/>
                <w:noProof/>
                <w:sz w:val="24"/>
                <w:szCs w:val="24"/>
                <w:lang w:val="sr-Cyrl-RS"/>
              </w:rPr>
              <w:t xml:space="preserve"> Никола Стојановић</w:t>
            </w:r>
            <w:r w:rsidRPr="00E662C2">
              <w:rPr>
                <w:rFonts w:ascii="Times New Roman" w:eastAsia="Times New Roman" w:hAnsi="Times New Roman" w:cs="Times New Roman"/>
                <w:noProof/>
                <w:sz w:val="24"/>
                <w:szCs w:val="24"/>
                <w:lang w:val="sr-Cyrl-RS"/>
              </w:rPr>
              <w:t xml:space="preserve">, редовни професор, предсједник </w:t>
            </w:r>
          </w:p>
          <w:p w:rsidR="00E662C2" w:rsidRPr="00E662C2" w:rsidRDefault="00E662C2" w:rsidP="00E662C2">
            <w:pPr>
              <w:tabs>
                <w:tab w:val="left" w:pos="285"/>
              </w:tabs>
              <w:spacing w:after="0" w:line="240" w:lineRule="auto"/>
              <w:rPr>
                <w:rFonts w:ascii="Times New Roman" w:eastAsia="Times New Roman" w:hAnsi="Times New Roman" w:cs="Times New Roman"/>
                <w:noProof/>
                <w:sz w:val="24"/>
                <w:szCs w:val="24"/>
                <w:lang w:val="sr-Cyrl-RS"/>
              </w:rPr>
            </w:pPr>
            <w:r w:rsidRPr="00E662C2">
              <w:rPr>
                <w:rFonts w:ascii="Times New Roman" w:eastAsia="Times New Roman" w:hAnsi="Times New Roman" w:cs="Times New Roman"/>
                <w:noProof/>
                <w:sz w:val="24"/>
                <w:szCs w:val="24"/>
                <w:lang w:val="sr-Cyrl-RS"/>
              </w:rPr>
              <w:t>Научна област: Стоматолошке науке</w:t>
            </w:r>
          </w:p>
          <w:p w:rsidR="00E662C2" w:rsidRPr="00E662C2" w:rsidRDefault="00E662C2" w:rsidP="00E662C2">
            <w:pPr>
              <w:tabs>
                <w:tab w:val="left" w:pos="285"/>
              </w:tabs>
              <w:spacing w:after="0" w:line="240" w:lineRule="auto"/>
              <w:rPr>
                <w:rFonts w:ascii="Times New Roman" w:eastAsia="Times New Roman" w:hAnsi="Times New Roman" w:cs="Times New Roman"/>
                <w:noProof/>
                <w:sz w:val="24"/>
                <w:szCs w:val="24"/>
                <w:lang w:val="sr-Cyrl-RS"/>
              </w:rPr>
            </w:pPr>
            <w:r w:rsidRPr="00E662C2">
              <w:rPr>
                <w:rFonts w:ascii="Times New Roman" w:eastAsia="Times New Roman" w:hAnsi="Times New Roman" w:cs="Times New Roman"/>
                <w:noProof/>
                <w:sz w:val="24"/>
                <w:szCs w:val="24"/>
                <w:lang w:val="sr-Cyrl-RS"/>
              </w:rPr>
              <w:t>Научно поље: Медицинске науке</w:t>
            </w:r>
          </w:p>
          <w:p w:rsidR="00E662C2" w:rsidRPr="00E662C2" w:rsidRDefault="00E662C2" w:rsidP="00E662C2">
            <w:pPr>
              <w:tabs>
                <w:tab w:val="left" w:pos="285"/>
              </w:tabs>
              <w:spacing w:after="0" w:line="240" w:lineRule="auto"/>
              <w:rPr>
                <w:rFonts w:ascii="Times New Roman" w:eastAsia="Times New Roman" w:hAnsi="Times New Roman" w:cs="Times New Roman"/>
                <w:noProof/>
                <w:sz w:val="24"/>
                <w:szCs w:val="24"/>
                <w:lang w:val="sr-Cyrl-RS"/>
              </w:rPr>
            </w:pPr>
            <w:r w:rsidRPr="00E662C2">
              <w:rPr>
                <w:rFonts w:ascii="Times New Roman" w:eastAsia="Times New Roman" w:hAnsi="Times New Roman" w:cs="Times New Roman"/>
                <w:noProof/>
                <w:sz w:val="24"/>
                <w:szCs w:val="24"/>
                <w:lang w:val="sr-Cyrl-RS"/>
              </w:rPr>
              <w:t>Ужа научна област: Клиничке стоматолошке науке (Стоматологија, орална хирургија и медицина)</w:t>
            </w:r>
          </w:p>
          <w:p w:rsidR="00E662C2" w:rsidRPr="00E662C2" w:rsidRDefault="00E662C2" w:rsidP="00E662C2">
            <w:pPr>
              <w:tabs>
                <w:tab w:val="left" w:pos="285"/>
              </w:tabs>
              <w:spacing w:after="0" w:line="240" w:lineRule="auto"/>
              <w:rPr>
                <w:rFonts w:ascii="Times New Roman" w:eastAsia="Times New Roman" w:hAnsi="Times New Roman" w:cs="Times New Roman"/>
                <w:noProof/>
                <w:sz w:val="24"/>
                <w:szCs w:val="24"/>
                <w:lang w:val="sr-Cyrl-RS"/>
              </w:rPr>
            </w:pPr>
            <w:r w:rsidRPr="00E662C2">
              <w:rPr>
                <w:rFonts w:ascii="Times New Roman" w:eastAsia="Times New Roman" w:hAnsi="Times New Roman" w:cs="Times New Roman"/>
                <w:noProof/>
                <w:sz w:val="24"/>
                <w:szCs w:val="24"/>
                <w:lang w:val="sr-Cyrl-RS"/>
              </w:rPr>
              <w:t xml:space="preserve">Датум избора у звање: </w:t>
            </w:r>
            <w:r w:rsidR="00DB00CD">
              <w:rPr>
                <w:rFonts w:ascii="Times New Roman" w:eastAsia="Times New Roman" w:hAnsi="Times New Roman" w:cs="Times New Roman"/>
                <w:noProof/>
                <w:sz w:val="24"/>
                <w:szCs w:val="24"/>
                <w:lang w:val="sr-Latn-RS"/>
              </w:rPr>
              <w:t xml:space="preserve">08. 09. 2022. </w:t>
            </w:r>
            <w:r w:rsidRPr="00E662C2">
              <w:rPr>
                <w:rFonts w:ascii="Times New Roman" w:eastAsia="Times New Roman" w:hAnsi="Times New Roman" w:cs="Times New Roman"/>
                <w:noProof/>
                <w:color w:val="FF0000"/>
                <w:sz w:val="24"/>
                <w:szCs w:val="24"/>
                <w:lang w:val="sr-Cyrl-RS"/>
              </w:rPr>
              <w:t xml:space="preserve"> </w:t>
            </w:r>
            <w:r w:rsidRPr="00E662C2">
              <w:rPr>
                <w:rFonts w:ascii="Times New Roman" w:eastAsia="Times New Roman" w:hAnsi="Times New Roman" w:cs="Times New Roman"/>
                <w:noProof/>
                <w:sz w:val="24"/>
                <w:szCs w:val="24"/>
                <w:lang w:val="sr-Cyrl-RS"/>
              </w:rPr>
              <w:t>године</w:t>
            </w:r>
          </w:p>
          <w:p w:rsidR="00E662C2" w:rsidRPr="00E662C2" w:rsidRDefault="0062532B" w:rsidP="00E662C2">
            <w:pPr>
              <w:tabs>
                <w:tab w:val="left" w:pos="285"/>
              </w:tabs>
              <w:spacing w:after="0" w:line="240" w:lineRule="auto"/>
              <w:rPr>
                <w:rFonts w:ascii="Times New Roman" w:eastAsia="Times New Roman" w:hAnsi="Times New Roman" w:cs="Times New Roman"/>
                <w:noProof/>
                <w:sz w:val="24"/>
                <w:szCs w:val="24"/>
                <w:lang w:val="sr-Cyrl-RS"/>
              </w:rPr>
            </w:pPr>
            <w:r>
              <w:rPr>
                <w:rFonts w:ascii="Times New Roman" w:eastAsia="Times New Roman" w:hAnsi="Times New Roman" w:cs="Times New Roman"/>
                <w:noProof/>
                <w:sz w:val="24"/>
                <w:szCs w:val="24"/>
                <w:lang w:val="sr-Cyrl-RS"/>
              </w:rPr>
              <w:t>Универзитет у Источном Сарајеву</w:t>
            </w:r>
          </w:p>
          <w:p w:rsidR="00E662C2" w:rsidRPr="00E662C2" w:rsidRDefault="0062532B" w:rsidP="00E662C2">
            <w:pPr>
              <w:tabs>
                <w:tab w:val="left" w:pos="285"/>
              </w:tabs>
              <w:spacing w:after="0" w:line="240" w:lineRule="auto"/>
              <w:rPr>
                <w:rFonts w:ascii="Times New Roman" w:eastAsia="Times New Roman" w:hAnsi="Times New Roman" w:cs="Times New Roman"/>
                <w:noProof/>
                <w:sz w:val="24"/>
                <w:szCs w:val="24"/>
                <w:highlight w:val="yellow"/>
                <w:lang w:val="sr-Cyrl-RS"/>
              </w:rPr>
            </w:pPr>
            <w:r>
              <w:rPr>
                <w:rFonts w:ascii="Times New Roman" w:eastAsia="Times New Roman" w:hAnsi="Times New Roman" w:cs="Times New Roman"/>
                <w:noProof/>
                <w:sz w:val="24"/>
                <w:szCs w:val="24"/>
                <w:lang w:val="sr-Cyrl-RS"/>
              </w:rPr>
              <w:t>Медицински факултет Фоча</w:t>
            </w:r>
          </w:p>
        </w:tc>
      </w:tr>
      <w:tr w:rsidR="00E662C2" w:rsidRPr="00E662C2" w:rsidTr="00966B13">
        <w:trPr>
          <w:trHeight w:val="1275"/>
        </w:trPr>
        <w:tc>
          <w:tcPr>
            <w:tcW w:w="9571" w:type="dxa"/>
            <w:shd w:val="clear" w:color="auto" w:fill="auto"/>
          </w:tcPr>
          <w:p w:rsidR="00E662C2" w:rsidRPr="00E662C2" w:rsidRDefault="00E662C2" w:rsidP="00E662C2">
            <w:pPr>
              <w:tabs>
                <w:tab w:val="left" w:pos="285"/>
              </w:tabs>
              <w:spacing w:before="120" w:after="0" w:line="240" w:lineRule="auto"/>
              <w:rPr>
                <w:rFonts w:ascii="Times New Roman" w:eastAsia="Times New Roman" w:hAnsi="Times New Roman" w:cs="Times New Roman"/>
                <w:noProof/>
                <w:sz w:val="24"/>
                <w:szCs w:val="24"/>
                <w:lang w:val="sr-Cyrl-RS"/>
              </w:rPr>
            </w:pPr>
            <w:r w:rsidRPr="00E662C2">
              <w:rPr>
                <w:rFonts w:ascii="Times New Roman" w:eastAsia="Times New Roman" w:hAnsi="Times New Roman" w:cs="Times New Roman"/>
                <w:noProof/>
                <w:sz w:val="24"/>
                <w:szCs w:val="24"/>
                <w:lang w:val="sr-Cyrl-RS"/>
              </w:rPr>
              <w:t>2. Проф. др</w:t>
            </w:r>
            <w:r w:rsidR="0062532B">
              <w:rPr>
                <w:rFonts w:ascii="Times New Roman" w:eastAsia="Times New Roman" w:hAnsi="Times New Roman" w:cs="Times New Roman"/>
                <w:noProof/>
                <w:sz w:val="24"/>
                <w:szCs w:val="24"/>
                <w:lang w:val="sr-Cyrl-RS"/>
              </w:rPr>
              <w:t xml:space="preserve"> Јелена Крунић</w:t>
            </w:r>
            <w:r>
              <w:rPr>
                <w:rFonts w:ascii="Times New Roman" w:eastAsia="Times New Roman" w:hAnsi="Times New Roman" w:cs="Times New Roman"/>
                <w:noProof/>
                <w:sz w:val="24"/>
                <w:szCs w:val="24"/>
                <w:lang w:val="sr-Cyrl-RS"/>
              </w:rPr>
              <w:t>, ванредни</w:t>
            </w:r>
            <w:r w:rsidRPr="00E662C2">
              <w:rPr>
                <w:rFonts w:ascii="Times New Roman" w:eastAsia="Times New Roman" w:hAnsi="Times New Roman" w:cs="Times New Roman"/>
                <w:noProof/>
                <w:sz w:val="24"/>
                <w:szCs w:val="24"/>
                <w:lang w:val="sr-Cyrl-RS"/>
              </w:rPr>
              <w:t xml:space="preserve"> професор, члан</w:t>
            </w:r>
          </w:p>
          <w:p w:rsidR="00E662C2" w:rsidRPr="00E662C2" w:rsidRDefault="00E662C2" w:rsidP="00E662C2">
            <w:pPr>
              <w:tabs>
                <w:tab w:val="left" w:pos="285"/>
              </w:tabs>
              <w:spacing w:after="0" w:line="240" w:lineRule="auto"/>
              <w:rPr>
                <w:rFonts w:ascii="Times New Roman" w:eastAsia="Times New Roman" w:hAnsi="Times New Roman" w:cs="Times New Roman"/>
                <w:noProof/>
                <w:sz w:val="24"/>
                <w:szCs w:val="24"/>
                <w:lang w:val="sr-Cyrl-RS"/>
              </w:rPr>
            </w:pPr>
            <w:r w:rsidRPr="00E662C2">
              <w:rPr>
                <w:rFonts w:ascii="Times New Roman" w:eastAsia="Times New Roman" w:hAnsi="Times New Roman" w:cs="Times New Roman"/>
                <w:noProof/>
                <w:sz w:val="24"/>
                <w:szCs w:val="24"/>
                <w:lang w:val="sr-Cyrl-RS"/>
              </w:rPr>
              <w:t>Научна област</w:t>
            </w:r>
            <w:r w:rsidR="0062532B">
              <w:rPr>
                <w:rFonts w:ascii="Times New Roman" w:eastAsia="Times New Roman" w:hAnsi="Times New Roman" w:cs="Times New Roman"/>
                <w:noProof/>
                <w:sz w:val="24"/>
                <w:szCs w:val="24"/>
                <w:lang w:val="sr-Cyrl-RS"/>
              </w:rPr>
              <w:t>: Стоматолошке науке</w:t>
            </w:r>
          </w:p>
          <w:p w:rsidR="00E662C2" w:rsidRPr="00E662C2" w:rsidRDefault="0062532B" w:rsidP="00E662C2">
            <w:pPr>
              <w:pStyle w:val="NormalWeb"/>
              <w:tabs>
                <w:tab w:val="left" w:pos="285"/>
              </w:tabs>
              <w:spacing w:before="0" w:beforeAutospacing="0" w:after="0" w:afterAutospacing="0"/>
              <w:rPr>
                <w:noProof/>
                <w:lang w:val="sr-Cyrl-RS"/>
              </w:rPr>
            </w:pPr>
            <w:r>
              <w:rPr>
                <w:noProof/>
                <w:lang w:val="sr-Cyrl-RS"/>
              </w:rPr>
              <w:t>Научно поље: Медицинске науке</w:t>
            </w:r>
          </w:p>
          <w:p w:rsidR="00E662C2" w:rsidRPr="00E662C2" w:rsidRDefault="00E662C2" w:rsidP="00E662C2">
            <w:pPr>
              <w:tabs>
                <w:tab w:val="left" w:pos="285"/>
              </w:tabs>
              <w:spacing w:after="0" w:line="240" w:lineRule="auto"/>
              <w:rPr>
                <w:rFonts w:ascii="Times New Roman" w:eastAsia="Times New Roman" w:hAnsi="Times New Roman" w:cs="Times New Roman"/>
                <w:noProof/>
                <w:sz w:val="24"/>
                <w:szCs w:val="24"/>
                <w:lang w:val="sr-Cyrl-RS"/>
              </w:rPr>
            </w:pPr>
            <w:r w:rsidRPr="00E662C2">
              <w:rPr>
                <w:rFonts w:ascii="Times New Roman" w:eastAsia="Times New Roman" w:hAnsi="Times New Roman" w:cs="Times New Roman"/>
                <w:noProof/>
                <w:sz w:val="24"/>
                <w:szCs w:val="24"/>
                <w:lang w:val="sr-Cyrl-RS"/>
              </w:rPr>
              <w:t>Ужа научна област: Стоматологија, орална хирургија и медицина</w:t>
            </w:r>
          </w:p>
          <w:p w:rsidR="00E662C2" w:rsidRPr="00E662C2" w:rsidRDefault="00E662C2" w:rsidP="00E662C2">
            <w:pPr>
              <w:tabs>
                <w:tab w:val="left" w:pos="285"/>
              </w:tabs>
              <w:spacing w:after="0" w:line="240" w:lineRule="auto"/>
              <w:rPr>
                <w:rFonts w:ascii="Times New Roman" w:eastAsia="Times New Roman" w:hAnsi="Times New Roman" w:cs="Times New Roman"/>
                <w:noProof/>
                <w:sz w:val="24"/>
                <w:szCs w:val="24"/>
                <w:lang w:val="sr-Cyrl-RS"/>
              </w:rPr>
            </w:pPr>
            <w:r w:rsidRPr="00E662C2">
              <w:rPr>
                <w:rFonts w:ascii="Times New Roman" w:eastAsia="Times New Roman" w:hAnsi="Times New Roman" w:cs="Times New Roman"/>
                <w:noProof/>
                <w:sz w:val="24"/>
                <w:szCs w:val="24"/>
                <w:lang w:val="sr-Cyrl-RS"/>
              </w:rPr>
              <w:t xml:space="preserve">Датум избора у звање: </w:t>
            </w:r>
            <w:r w:rsidR="00DB00CD">
              <w:rPr>
                <w:rFonts w:ascii="Times New Roman" w:eastAsia="Times New Roman" w:hAnsi="Times New Roman" w:cs="Times New Roman"/>
                <w:noProof/>
                <w:sz w:val="24"/>
                <w:szCs w:val="24"/>
                <w:lang w:val="sr-Latn-RS"/>
              </w:rPr>
              <w:t>24. 02. 2021.</w:t>
            </w:r>
            <w:r w:rsidRPr="00E662C2">
              <w:rPr>
                <w:rFonts w:ascii="Times New Roman" w:eastAsia="Times New Roman" w:hAnsi="Times New Roman" w:cs="Times New Roman"/>
                <w:noProof/>
                <w:color w:val="FF0000"/>
                <w:sz w:val="24"/>
                <w:szCs w:val="24"/>
                <w:lang w:val="sr-Cyrl-RS"/>
              </w:rPr>
              <w:t xml:space="preserve"> </w:t>
            </w:r>
            <w:r w:rsidRPr="00E662C2">
              <w:rPr>
                <w:rFonts w:ascii="Times New Roman" w:eastAsia="Times New Roman" w:hAnsi="Times New Roman" w:cs="Times New Roman"/>
                <w:noProof/>
                <w:sz w:val="24"/>
                <w:szCs w:val="24"/>
                <w:lang w:val="sr-Cyrl-RS"/>
              </w:rPr>
              <w:t>године</w:t>
            </w:r>
          </w:p>
          <w:p w:rsidR="00E662C2" w:rsidRPr="00E662C2" w:rsidRDefault="00E662C2" w:rsidP="00E662C2">
            <w:pPr>
              <w:tabs>
                <w:tab w:val="left" w:pos="285"/>
              </w:tabs>
              <w:spacing w:after="0" w:line="240" w:lineRule="auto"/>
              <w:rPr>
                <w:rFonts w:ascii="Times New Roman" w:eastAsia="Times New Roman" w:hAnsi="Times New Roman" w:cs="Times New Roman"/>
                <w:noProof/>
                <w:sz w:val="24"/>
                <w:szCs w:val="24"/>
                <w:lang w:val="sr-Cyrl-RS"/>
              </w:rPr>
            </w:pPr>
            <w:r w:rsidRPr="00E662C2">
              <w:rPr>
                <w:rFonts w:ascii="Times New Roman" w:eastAsia="Times New Roman" w:hAnsi="Times New Roman" w:cs="Times New Roman"/>
                <w:noProof/>
                <w:sz w:val="24"/>
                <w:szCs w:val="24"/>
                <w:lang w:val="sr-Cyrl-RS"/>
              </w:rPr>
              <w:t xml:space="preserve">Универзитет </w:t>
            </w:r>
            <w:r>
              <w:rPr>
                <w:rFonts w:ascii="Times New Roman" w:eastAsia="Times New Roman" w:hAnsi="Times New Roman" w:cs="Times New Roman"/>
                <w:noProof/>
                <w:sz w:val="24"/>
                <w:szCs w:val="24"/>
                <w:lang w:val="sr-Cyrl-RS"/>
              </w:rPr>
              <w:t>у Источном Сарајеву</w:t>
            </w:r>
          </w:p>
          <w:p w:rsidR="00E662C2" w:rsidRPr="00E662C2" w:rsidRDefault="00E662C2" w:rsidP="00E662C2">
            <w:pPr>
              <w:tabs>
                <w:tab w:val="left" w:pos="284"/>
              </w:tabs>
              <w:spacing w:after="0" w:line="240" w:lineRule="auto"/>
              <w:rPr>
                <w:rFonts w:ascii="Times New Roman" w:eastAsia="Times New Roman" w:hAnsi="Times New Roman" w:cs="Times New Roman"/>
                <w:noProof/>
                <w:sz w:val="24"/>
                <w:szCs w:val="24"/>
                <w:highlight w:val="yellow"/>
                <w:lang w:val="sr-Cyrl-RS"/>
              </w:rPr>
            </w:pPr>
            <w:r>
              <w:rPr>
                <w:rFonts w:ascii="Times New Roman" w:eastAsia="Times New Roman" w:hAnsi="Times New Roman" w:cs="Times New Roman"/>
                <w:noProof/>
                <w:sz w:val="24"/>
                <w:szCs w:val="24"/>
                <w:lang w:val="sr-Cyrl-RS"/>
              </w:rPr>
              <w:t xml:space="preserve">Медицински </w:t>
            </w:r>
            <w:r w:rsidRPr="00E662C2">
              <w:rPr>
                <w:rFonts w:ascii="Times New Roman" w:eastAsia="Times New Roman" w:hAnsi="Times New Roman" w:cs="Times New Roman"/>
                <w:noProof/>
                <w:sz w:val="24"/>
                <w:szCs w:val="24"/>
                <w:lang w:val="sr-Cyrl-RS"/>
              </w:rPr>
              <w:t>факултет</w:t>
            </w:r>
            <w:r>
              <w:rPr>
                <w:rFonts w:ascii="Times New Roman" w:eastAsia="Times New Roman" w:hAnsi="Times New Roman" w:cs="Times New Roman"/>
                <w:noProof/>
                <w:sz w:val="24"/>
                <w:szCs w:val="24"/>
                <w:lang w:val="sr-Cyrl-RS"/>
              </w:rPr>
              <w:t xml:space="preserve"> Фоча</w:t>
            </w:r>
          </w:p>
        </w:tc>
      </w:tr>
      <w:tr w:rsidR="00E662C2" w:rsidRPr="00E662C2" w:rsidTr="00966B13">
        <w:trPr>
          <w:trHeight w:val="611"/>
        </w:trPr>
        <w:tc>
          <w:tcPr>
            <w:tcW w:w="9571" w:type="dxa"/>
            <w:shd w:val="clear" w:color="auto" w:fill="auto"/>
          </w:tcPr>
          <w:p w:rsidR="00E662C2" w:rsidRPr="00E662C2" w:rsidRDefault="0062532B" w:rsidP="00E662C2">
            <w:pPr>
              <w:pStyle w:val="NormalWeb"/>
              <w:tabs>
                <w:tab w:val="left" w:pos="285"/>
              </w:tabs>
              <w:spacing w:before="0" w:beforeAutospacing="0" w:after="0" w:afterAutospacing="0"/>
              <w:rPr>
                <w:noProof/>
                <w:lang w:val="sr-Cyrl-RS"/>
              </w:rPr>
            </w:pPr>
            <w:r>
              <w:rPr>
                <w:noProof/>
                <w:lang w:val="sr-Cyrl-RS"/>
              </w:rPr>
              <w:t>3. Проф. др Наташа Кнежевић, ванредни професор</w:t>
            </w:r>
            <w:r w:rsidR="00E662C2" w:rsidRPr="00E662C2">
              <w:rPr>
                <w:noProof/>
                <w:lang w:val="sr-Cyrl-RS"/>
              </w:rPr>
              <w:t xml:space="preserve">, члан </w:t>
            </w:r>
          </w:p>
          <w:p w:rsidR="00E662C2" w:rsidRPr="00E662C2" w:rsidRDefault="00E662C2" w:rsidP="00E662C2">
            <w:pPr>
              <w:tabs>
                <w:tab w:val="left" w:pos="285"/>
              </w:tabs>
              <w:spacing w:after="0" w:line="240" w:lineRule="auto"/>
              <w:rPr>
                <w:rFonts w:ascii="Times New Roman" w:eastAsia="Times New Roman" w:hAnsi="Times New Roman" w:cs="Times New Roman"/>
                <w:noProof/>
                <w:sz w:val="24"/>
                <w:szCs w:val="24"/>
                <w:lang w:val="sr-Cyrl-RS"/>
              </w:rPr>
            </w:pPr>
            <w:r w:rsidRPr="00E662C2">
              <w:rPr>
                <w:rFonts w:ascii="Times New Roman" w:eastAsia="Times New Roman" w:hAnsi="Times New Roman" w:cs="Times New Roman"/>
                <w:noProof/>
                <w:sz w:val="24"/>
                <w:szCs w:val="24"/>
                <w:lang w:val="sr-Cyrl-RS"/>
              </w:rPr>
              <w:t>Научна област</w:t>
            </w:r>
            <w:r w:rsidR="0062532B">
              <w:rPr>
                <w:rFonts w:ascii="Times New Roman" w:eastAsia="Times New Roman" w:hAnsi="Times New Roman" w:cs="Times New Roman"/>
                <w:noProof/>
                <w:sz w:val="24"/>
                <w:szCs w:val="24"/>
                <w:lang w:val="sr-Cyrl-RS"/>
              </w:rPr>
              <w:t>: Стоматолошке науке</w:t>
            </w:r>
          </w:p>
          <w:p w:rsidR="00E662C2" w:rsidRPr="00E662C2" w:rsidRDefault="0062532B" w:rsidP="00E662C2">
            <w:pPr>
              <w:tabs>
                <w:tab w:val="left" w:pos="285"/>
              </w:tabs>
              <w:spacing w:after="0" w:line="240" w:lineRule="auto"/>
              <w:rPr>
                <w:rFonts w:ascii="Times New Roman" w:eastAsia="Times New Roman" w:hAnsi="Times New Roman" w:cs="Times New Roman"/>
                <w:noProof/>
                <w:sz w:val="24"/>
                <w:szCs w:val="24"/>
                <w:lang w:val="sr-Cyrl-RS"/>
              </w:rPr>
            </w:pPr>
            <w:r>
              <w:rPr>
                <w:rFonts w:ascii="Times New Roman" w:eastAsia="Times New Roman" w:hAnsi="Times New Roman" w:cs="Times New Roman"/>
                <w:noProof/>
                <w:sz w:val="24"/>
                <w:szCs w:val="24"/>
                <w:lang w:val="sr-Cyrl-RS"/>
              </w:rPr>
              <w:t xml:space="preserve">Научно поље: Медицинске науке </w:t>
            </w:r>
          </w:p>
          <w:p w:rsidR="00E662C2" w:rsidRDefault="00E662C2" w:rsidP="00E662C2">
            <w:pPr>
              <w:tabs>
                <w:tab w:val="left" w:pos="285"/>
              </w:tabs>
              <w:spacing w:after="0" w:line="240" w:lineRule="auto"/>
              <w:rPr>
                <w:rFonts w:ascii="Times New Roman" w:eastAsia="Times New Roman" w:hAnsi="Times New Roman" w:cs="Times New Roman"/>
                <w:noProof/>
                <w:sz w:val="24"/>
                <w:szCs w:val="24"/>
                <w:lang w:val="sr-Cyrl-RS"/>
              </w:rPr>
            </w:pPr>
            <w:r w:rsidRPr="00E662C2">
              <w:rPr>
                <w:rFonts w:ascii="Times New Roman" w:eastAsia="Times New Roman" w:hAnsi="Times New Roman" w:cs="Times New Roman"/>
                <w:noProof/>
                <w:sz w:val="24"/>
                <w:szCs w:val="24"/>
                <w:lang w:val="sr-Cyrl-RS"/>
              </w:rPr>
              <w:t xml:space="preserve">Ужа научна област: </w:t>
            </w:r>
            <w:r w:rsidR="00DB00CD">
              <w:rPr>
                <w:rFonts w:ascii="Times New Roman" w:eastAsia="Times New Roman" w:hAnsi="Times New Roman" w:cs="Times New Roman"/>
                <w:noProof/>
                <w:sz w:val="24"/>
                <w:szCs w:val="24"/>
                <w:lang w:val="sr-Cyrl-BA"/>
              </w:rPr>
              <w:t>Болести зуба</w:t>
            </w:r>
            <w:r>
              <w:rPr>
                <w:rFonts w:ascii="Times New Roman" w:eastAsia="Times New Roman" w:hAnsi="Times New Roman" w:cs="Times New Roman"/>
                <w:noProof/>
                <w:sz w:val="24"/>
                <w:szCs w:val="24"/>
                <w:lang w:val="sr-Cyrl-RS"/>
              </w:rPr>
              <w:t xml:space="preserve"> </w:t>
            </w:r>
            <w:r w:rsidRPr="00E662C2">
              <w:rPr>
                <w:rFonts w:ascii="Times New Roman" w:eastAsia="Times New Roman" w:hAnsi="Times New Roman" w:cs="Times New Roman"/>
                <w:noProof/>
                <w:sz w:val="24"/>
                <w:szCs w:val="24"/>
                <w:lang w:val="sr-Cyrl-RS"/>
              </w:rPr>
              <w:t xml:space="preserve"> </w:t>
            </w:r>
          </w:p>
          <w:p w:rsidR="00E662C2" w:rsidRPr="00E662C2" w:rsidRDefault="00E662C2" w:rsidP="00E662C2">
            <w:pPr>
              <w:tabs>
                <w:tab w:val="left" w:pos="285"/>
              </w:tabs>
              <w:spacing w:after="0" w:line="240" w:lineRule="auto"/>
              <w:rPr>
                <w:rFonts w:ascii="Times New Roman" w:eastAsia="Times New Roman" w:hAnsi="Times New Roman" w:cs="Times New Roman"/>
                <w:noProof/>
                <w:sz w:val="24"/>
                <w:szCs w:val="24"/>
                <w:lang w:val="sr-Cyrl-RS"/>
              </w:rPr>
            </w:pPr>
            <w:r w:rsidRPr="00E662C2">
              <w:rPr>
                <w:rFonts w:ascii="Times New Roman" w:eastAsia="Times New Roman" w:hAnsi="Times New Roman" w:cs="Times New Roman"/>
                <w:noProof/>
                <w:sz w:val="24"/>
                <w:szCs w:val="24"/>
                <w:lang w:val="sr-Cyrl-RS"/>
              </w:rPr>
              <w:t xml:space="preserve">Датум избора у звање: </w:t>
            </w:r>
            <w:r w:rsidR="00DB00CD">
              <w:rPr>
                <w:rFonts w:ascii="Times New Roman" w:eastAsia="Times New Roman" w:hAnsi="Times New Roman" w:cs="Times New Roman"/>
                <w:noProof/>
                <w:sz w:val="24"/>
                <w:szCs w:val="24"/>
                <w:lang w:val="sr-Latn-RS"/>
              </w:rPr>
              <w:t>25.02.2021.</w:t>
            </w:r>
            <w:r w:rsidRPr="00E662C2">
              <w:rPr>
                <w:rFonts w:ascii="Times New Roman" w:eastAsia="Times New Roman" w:hAnsi="Times New Roman" w:cs="Times New Roman"/>
                <w:noProof/>
                <w:color w:val="FF0000"/>
                <w:sz w:val="24"/>
                <w:szCs w:val="24"/>
                <w:lang w:val="sr-Cyrl-RS"/>
              </w:rPr>
              <w:t xml:space="preserve"> </w:t>
            </w:r>
            <w:r w:rsidRPr="00E662C2">
              <w:rPr>
                <w:rFonts w:ascii="Times New Roman" w:eastAsia="Times New Roman" w:hAnsi="Times New Roman" w:cs="Times New Roman"/>
                <w:noProof/>
                <w:sz w:val="24"/>
                <w:szCs w:val="24"/>
                <w:lang w:val="sr-Cyrl-RS"/>
              </w:rPr>
              <w:t>године</w:t>
            </w:r>
          </w:p>
          <w:p w:rsidR="00E662C2" w:rsidRPr="00E662C2" w:rsidRDefault="0062532B" w:rsidP="00E662C2">
            <w:pPr>
              <w:tabs>
                <w:tab w:val="left" w:pos="285"/>
              </w:tabs>
              <w:spacing w:after="0" w:line="240" w:lineRule="auto"/>
              <w:rPr>
                <w:rFonts w:ascii="Times New Roman" w:eastAsia="Times New Roman" w:hAnsi="Times New Roman" w:cs="Times New Roman"/>
                <w:noProof/>
                <w:sz w:val="24"/>
                <w:szCs w:val="24"/>
                <w:lang w:val="sr-Cyrl-RS"/>
              </w:rPr>
            </w:pPr>
            <w:r>
              <w:rPr>
                <w:rFonts w:ascii="Times New Roman" w:eastAsia="Times New Roman" w:hAnsi="Times New Roman" w:cs="Times New Roman"/>
                <w:noProof/>
                <w:sz w:val="24"/>
                <w:szCs w:val="24"/>
                <w:lang w:val="sr-Cyrl-RS"/>
              </w:rPr>
              <w:lastRenderedPageBreak/>
              <w:t xml:space="preserve">Универзитет у  Бањој Луци </w:t>
            </w:r>
          </w:p>
          <w:p w:rsidR="00E662C2" w:rsidRPr="00E662C2" w:rsidRDefault="0062532B" w:rsidP="00E662C2">
            <w:pPr>
              <w:pStyle w:val="NormalWeb"/>
              <w:tabs>
                <w:tab w:val="left" w:pos="285"/>
              </w:tabs>
              <w:spacing w:before="0" w:beforeAutospacing="0" w:after="0" w:afterAutospacing="0"/>
              <w:rPr>
                <w:noProof/>
                <w:lang w:val="sr-Cyrl-RS"/>
              </w:rPr>
            </w:pPr>
            <w:r>
              <w:rPr>
                <w:noProof/>
                <w:lang w:val="sr-Cyrl-RS"/>
              </w:rPr>
              <w:t>Медицински факултет Бања Лука</w:t>
            </w:r>
            <w:r w:rsidR="00E662C2" w:rsidRPr="00E662C2">
              <w:rPr>
                <w:noProof/>
                <w:lang w:val="sr-Cyrl-RS"/>
              </w:rPr>
              <w:t xml:space="preserve"> </w:t>
            </w:r>
          </w:p>
        </w:tc>
      </w:tr>
    </w:tbl>
    <w:p w:rsidR="00E662C2" w:rsidRPr="00E662C2" w:rsidRDefault="00E662C2" w:rsidP="00E662C2">
      <w:pPr>
        <w:spacing w:before="360" w:after="120" w:line="240" w:lineRule="auto"/>
        <w:rPr>
          <w:rFonts w:ascii="Times New Roman" w:eastAsia="Times New Roman" w:hAnsi="Times New Roman" w:cs="Times New Roman"/>
          <w:noProof/>
          <w:sz w:val="24"/>
          <w:szCs w:val="24"/>
          <w:lang w:val="sr-Cyrl-RS"/>
        </w:rPr>
      </w:pPr>
      <w:r w:rsidRPr="00E662C2">
        <w:rPr>
          <w:rFonts w:ascii="Times New Roman" w:eastAsia="Times New Roman" w:hAnsi="Times New Roman" w:cs="Times New Roman"/>
          <w:noProof/>
          <w:sz w:val="24"/>
          <w:szCs w:val="24"/>
          <w:lang w:val="sr-Cyrl-RS"/>
        </w:rPr>
        <w:lastRenderedPageBreak/>
        <w:t>На претходно наведени конкурс пријавио се 1 (један) кандидат:</w:t>
      </w:r>
    </w:p>
    <w:p w:rsidR="00E662C2" w:rsidRPr="00E662C2" w:rsidRDefault="00E662C2" w:rsidP="00E662C2">
      <w:pPr>
        <w:spacing w:after="0" w:line="240" w:lineRule="auto"/>
        <w:rPr>
          <w:rFonts w:ascii="Times New Roman" w:eastAsia="Times New Roman" w:hAnsi="Times New Roman" w:cs="Times New Roman"/>
          <w:noProof/>
          <w:sz w:val="24"/>
          <w:szCs w:val="24"/>
          <w:lang w:val="sr-Cyrl-RS"/>
        </w:rPr>
      </w:pPr>
      <w:r w:rsidRPr="00E662C2">
        <w:rPr>
          <w:rFonts w:ascii="Times New Roman" w:eastAsia="Times New Roman" w:hAnsi="Times New Roman" w:cs="Times New Roman"/>
          <w:noProof/>
          <w:sz w:val="24"/>
          <w:szCs w:val="24"/>
          <w:lang w:val="sr-Cyrl-RS"/>
        </w:rPr>
        <w:t xml:space="preserve">1. </w:t>
      </w:r>
      <w:r w:rsidR="009B7BE5">
        <w:rPr>
          <w:rFonts w:ascii="Times New Roman" w:eastAsia="Times New Roman" w:hAnsi="Times New Roman" w:cs="Times New Roman"/>
          <w:noProof/>
          <w:sz w:val="24"/>
          <w:szCs w:val="24"/>
          <w:lang w:val="sr-Cyrl-RS"/>
        </w:rPr>
        <w:t>Александра (Радоје) Жужа</w:t>
      </w:r>
    </w:p>
    <w:p w:rsidR="00E662C2" w:rsidRPr="00E662C2" w:rsidRDefault="00E662C2" w:rsidP="00E662C2">
      <w:pPr>
        <w:spacing w:after="240" w:line="240" w:lineRule="auto"/>
        <w:rPr>
          <w:rFonts w:ascii="Times New Roman" w:eastAsia="Times New Roman" w:hAnsi="Times New Roman" w:cs="Times New Roman"/>
          <w:noProof/>
          <w:sz w:val="24"/>
          <w:szCs w:val="24"/>
          <w:lang w:val="sr-Cyrl-RS"/>
        </w:rPr>
      </w:pPr>
      <w:r w:rsidRPr="00E662C2">
        <w:rPr>
          <w:rFonts w:ascii="Times New Roman" w:eastAsia="Times New Roman" w:hAnsi="Times New Roman" w:cs="Times New Roman"/>
          <w:noProof/>
          <w:sz w:val="24"/>
          <w:szCs w:val="24"/>
          <w:lang w:val="sr-Cyrl-RS"/>
        </w:rPr>
        <w:t>2</w:t>
      </w:r>
      <w:r w:rsidRPr="00E662C2">
        <w:rPr>
          <w:rFonts w:ascii="Times New Roman" w:eastAsia="Times New Roman" w:hAnsi="Times New Roman" w:cs="Times New Roman"/>
          <w:noProof/>
          <w:sz w:val="24"/>
          <w:szCs w:val="24"/>
          <w:vertAlign w:val="superscript"/>
          <w:lang w:val="sr-Cyrl-RS"/>
        </w:rPr>
        <w:footnoteReference w:id="2"/>
      </w:r>
    </w:p>
    <w:p w:rsidR="00E662C2" w:rsidRPr="00E662C2" w:rsidRDefault="00E662C2" w:rsidP="00E662C2">
      <w:pPr>
        <w:spacing w:after="240" w:line="240" w:lineRule="auto"/>
        <w:rPr>
          <w:rFonts w:ascii="Times New Roman" w:eastAsia="Times New Roman" w:hAnsi="Times New Roman" w:cs="Times New Roman"/>
          <w:noProof/>
          <w:lang w:val="sr-Cyrl-RS"/>
        </w:rPr>
      </w:pPr>
    </w:p>
    <w:p w:rsidR="00E662C2" w:rsidRPr="00E662C2" w:rsidRDefault="00E662C2" w:rsidP="00E662C2">
      <w:pPr>
        <w:spacing w:after="600" w:line="240" w:lineRule="auto"/>
        <w:ind w:firstLine="720"/>
        <w:jc w:val="both"/>
        <w:rPr>
          <w:rFonts w:ascii="Times New Roman" w:eastAsia="Times New Roman" w:hAnsi="Times New Roman" w:cs="Times New Roman"/>
          <w:noProof/>
          <w:sz w:val="24"/>
          <w:szCs w:val="24"/>
          <w:lang w:val="sr-Cyrl-RS"/>
        </w:rPr>
      </w:pPr>
      <w:r w:rsidRPr="00E662C2">
        <w:rPr>
          <w:rFonts w:ascii="Times New Roman" w:eastAsia="Times New Roman" w:hAnsi="Times New Roman" w:cs="Times New Roman"/>
          <w:noProof/>
          <w:sz w:val="24"/>
          <w:szCs w:val="24"/>
          <w:lang w:val="sr-Cyrl-RS"/>
        </w:rPr>
        <w:t>На основу прегледа конкурсне документације а поштујући Закон о високом образовању („Службени гласник Републике Српске“, број: 67/20), Правилник о условима за избор у научно-наставна, умјетничко-наставна, наставна и сарадничка звања („Службени гласник Републике Српске“, број: 2/22), Статут Универзитета у Источном Сарајеву и Правилник о поступку и условима избора академског особља Универзитета у Источном Сарајеву, Комисија за писање извјештаја о пријављеним кандидатима за изборе у звања, Научно-наставном вијећу Медицинског факултета Фоча и Сенату Универзитета у Источном Сарајеву подноси слиједећи извјештај на даље одлучивање:</w:t>
      </w:r>
    </w:p>
    <w:p w:rsidR="00E662C2" w:rsidRPr="00E662C2" w:rsidRDefault="00E662C2" w:rsidP="00E662C2">
      <w:pPr>
        <w:spacing w:after="120" w:line="240" w:lineRule="auto"/>
        <w:jc w:val="center"/>
        <w:rPr>
          <w:rFonts w:ascii="Times New Roman" w:eastAsia="Times New Roman" w:hAnsi="Times New Roman" w:cs="Times New Roman"/>
          <w:b/>
          <w:noProof/>
          <w:spacing w:val="80"/>
          <w:sz w:val="32"/>
          <w:szCs w:val="32"/>
          <w:lang w:val="sr-Cyrl-RS"/>
        </w:rPr>
      </w:pPr>
      <w:r w:rsidRPr="00E662C2">
        <w:rPr>
          <w:rFonts w:ascii="Times New Roman" w:eastAsia="Times New Roman" w:hAnsi="Times New Roman" w:cs="Times New Roman"/>
          <w:b/>
          <w:noProof/>
          <w:spacing w:val="80"/>
          <w:sz w:val="32"/>
          <w:szCs w:val="32"/>
          <w:lang w:val="sr-Cyrl-RS"/>
        </w:rPr>
        <w:t>ИЗВЈЕШТАЈ</w:t>
      </w:r>
    </w:p>
    <w:p w:rsidR="00E662C2" w:rsidRPr="00E662C2" w:rsidRDefault="00E662C2" w:rsidP="00E662C2">
      <w:pPr>
        <w:spacing w:after="600" w:line="240" w:lineRule="auto"/>
        <w:jc w:val="center"/>
        <w:rPr>
          <w:rFonts w:ascii="Times New Roman" w:eastAsia="Times New Roman" w:hAnsi="Times New Roman" w:cs="Times New Roman"/>
          <w:b/>
          <w:noProof/>
          <w:sz w:val="24"/>
          <w:szCs w:val="24"/>
          <w:lang w:val="sr-Cyrl-RS"/>
        </w:rPr>
      </w:pPr>
      <w:r w:rsidRPr="00E662C2">
        <w:rPr>
          <w:rFonts w:ascii="Times New Roman" w:eastAsia="Times New Roman" w:hAnsi="Times New Roman" w:cs="Times New Roman"/>
          <w:b/>
          <w:noProof/>
          <w:sz w:val="24"/>
          <w:szCs w:val="24"/>
          <w:lang w:val="sr-Cyrl-RS"/>
        </w:rPr>
        <w:t>КОМИСИЈЕ О ПРИЈАВЉЕНИМ КАНДИДАТИМА ЗА ИЗБОР У ЗВАЊЕ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E662C2" w:rsidRPr="00E662C2" w:rsidTr="00966B13">
        <w:trPr>
          <w:jc w:val="center"/>
        </w:trPr>
        <w:tc>
          <w:tcPr>
            <w:tcW w:w="9198" w:type="dxa"/>
            <w:shd w:val="clear" w:color="auto" w:fill="D9D9D9"/>
          </w:tcPr>
          <w:p w:rsidR="00E662C2" w:rsidRPr="00E662C2" w:rsidRDefault="00E662C2" w:rsidP="00E662C2">
            <w:pPr>
              <w:spacing w:after="0" w:line="240" w:lineRule="auto"/>
              <w:rPr>
                <w:rFonts w:ascii="Times New Roman" w:eastAsia="Times New Roman" w:hAnsi="Times New Roman" w:cs="Times New Roman"/>
                <w:b/>
                <w:noProof/>
                <w:sz w:val="24"/>
                <w:szCs w:val="24"/>
                <w:lang w:val="sr-Cyrl-RS"/>
              </w:rPr>
            </w:pPr>
            <w:r w:rsidRPr="00E662C2">
              <w:rPr>
                <w:rFonts w:ascii="Times New Roman" w:eastAsia="Times New Roman" w:hAnsi="Times New Roman" w:cs="Times New Roman"/>
                <w:b/>
                <w:noProof/>
                <w:sz w:val="24"/>
                <w:szCs w:val="24"/>
                <w:lang w:val="sr-Cyrl-RS"/>
              </w:rPr>
              <w:t>I   ПOДАЦИ О КОНКУРСУ</w:t>
            </w:r>
          </w:p>
        </w:tc>
      </w:tr>
      <w:tr w:rsidR="00E662C2" w:rsidRPr="00E662C2" w:rsidTr="00966B13">
        <w:trPr>
          <w:jc w:val="center"/>
        </w:trPr>
        <w:tc>
          <w:tcPr>
            <w:tcW w:w="9198" w:type="dxa"/>
            <w:shd w:val="clear" w:color="auto" w:fill="auto"/>
          </w:tcPr>
          <w:p w:rsidR="00E662C2" w:rsidRPr="00E662C2" w:rsidRDefault="00E662C2" w:rsidP="00E662C2">
            <w:pPr>
              <w:spacing w:after="0" w:line="240" w:lineRule="auto"/>
              <w:rPr>
                <w:rFonts w:ascii="Times New Roman" w:eastAsia="Times New Roman" w:hAnsi="Times New Roman" w:cs="Times New Roman"/>
                <w:b/>
                <w:noProof/>
                <w:sz w:val="24"/>
                <w:szCs w:val="24"/>
                <w:lang w:val="sr-Cyrl-RS"/>
              </w:rPr>
            </w:pPr>
            <w:r w:rsidRPr="00E662C2">
              <w:rPr>
                <w:rFonts w:ascii="Times New Roman" w:eastAsia="Times New Roman" w:hAnsi="Times New Roman" w:cs="Times New Roman"/>
                <w:b/>
                <w:noProof/>
                <w:sz w:val="24"/>
                <w:szCs w:val="24"/>
                <w:lang w:val="sr-Cyrl-RS"/>
              </w:rPr>
              <w:t>Одлука о расписивању конкурса, орган и датум доношења одлуке</w:t>
            </w:r>
          </w:p>
        </w:tc>
      </w:tr>
      <w:tr w:rsidR="00E662C2" w:rsidRPr="00E662C2" w:rsidTr="00966B13">
        <w:trPr>
          <w:trHeight w:val="432"/>
          <w:jc w:val="center"/>
        </w:trPr>
        <w:tc>
          <w:tcPr>
            <w:tcW w:w="9198" w:type="dxa"/>
            <w:shd w:val="clear" w:color="auto" w:fill="auto"/>
            <w:vAlign w:val="center"/>
          </w:tcPr>
          <w:p w:rsidR="00E662C2" w:rsidRPr="00E662C2" w:rsidRDefault="00E662C2" w:rsidP="00E662C2">
            <w:pPr>
              <w:spacing w:after="0" w:line="240" w:lineRule="auto"/>
              <w:jc w:val="both"/>
              <w:rPr>
                <w:rFonts w:ascii="Times New Roman" w:eastAsia="Times New Roman" w:hAnsi="Times New Roman" w:cs="Times New Roman"/>
                <w:b/>
                <w:noProof/>
                <w:sz w:val="24"/>
                <w:szCs w:val="24"/>
                <w:highlight w:val="yellow"/>
                <w:lang w:val="sr-Cyrl-RS"/>
              </w:rPr>
            </w:pPr>
            <w:r w:rsidRPr="00E662C2">
              <w:rPr>
                <w:rFonts w:ascii="Times New Roman" w:eastAsia="Times New Roman" w:hAnsi="Times New Roman" w:cs="Times New Roman"/>
                <w:noProof/>
                <w:sz w:val="24"/>
                <w:szCs w:val="24"/>
                <w:lang w:val="sr-Cyrl-RS"/>
              </w:rPr>
              <w:t xml:space="preserve">Одлуком Сената Универзитета у Источном Сарајеву број: </w:t>
            </w:r>
            <w:r w:rsidR="009B7BE5" w:rsidRPr="00DB00CD">
              <w:rPr>
                <w:rFonts w:ascii="Times New Roman" w:eastAsia="Times New Roman" w:hAnsi="Times New Roman" w:cs="Times New Roman"/>
                <w:noProof/>
                <w:sz w:val="24"/>
                <w:szCs w:val="24"/>
                <w:lang w:val="sr-Cyrl-RS"/>
              </w:rPr>
              <w:t>01-C-281-XXX</w:t>
            </w:r>
            <w:r w:rsidRPr="00DB00CD">
              <w:rPr>
                <w:rFonts w:ascii="Times New Roman" w:eastAsia="Times New Roman" w:hAnsi="Times New Roman" w:cs="Times New Roman"/>
                <w:noProof/>
                <w:sz w:val="24"/>
                <w:szCs w:val="24"/>
                <w:lang w:val="sr-Cyrl-RS"/>
              </w:rPr>
              <w:t>I</w:t>
            </w:r>
            <w:r w:rsidR="009B7BE5" w:rsidRPr="00DB00CD">
              <w:rPr>
                <w:rFonts w:ascii="Times New Roman" w:eastAsia="Times New Roman" w:hAnsi="Times New Roman" w:cs="Times New Roman"/>
                <w:noProof/>
                <w:sz w:val="24"/>
                <w:szCs w:val="24"/>
                <w:lang w:val="sr-Latn-RS"/>
              </w:rPr>
              <w:t>X</w:t>
            </w:r>
            <w:r w:rsidRPr="00DB00CD">
              <w:rPr>
                <w:rFonts w:ascii="Times New Roman" w:eastAsia="Times New Roman" w:hAnsi="Times New Roman" w:cs="Times New Roman"/>
                <w:noProof/>
                <w:sz w:val="24"/>
                <w:szCs w:val="24"/>
                <w:lang w:val="sr-Cyrl-RS"/>
              </w:rPr>
              <w:t xml:space="preserve">/22 </w:t>
            </w:r>
            <w:r w:rsidRPr="00E662C2">
              <w:rPr>
                <w:rFonts w:ascii="Times New Roman" w:eastAsia="Times New Roman" w:hAnsi="Times New Roman" w:cs="Times New Roman"/>
                <w:noProof/>
                <w:sz w:val="24"/>
                <w:szCs w:val="24"/>
                <w:lang w:val="sr-Cyrl-RS"/>
              </w:rPr>
              <w:t xml:space="preserve">од </w:t>
            </w:r>
            <w:r w:rsidR="009B7BE5" w:rsidRPr="00DB00CD">
              <w:rPr>
                <w:rFonts w:ascii="Times New Roman" w:eastAsia="Times New Roman" w:hAnsi="Times New Roman" w:cs="Times New Roman"/>
                <w:noProof/>
                <w:sz w:val="24"/>
                <w:szCs w:val="24"/>
                <w:lang w:val="sr-Cyrl-RS"/>
              </w:rPr>
              <w:t>29.09</w:t>
            </w:r>
            <w:r w:rsidRPr="00DB00CD">
              <w:rPr>
                <w:rFonts w:ascii="Times New Roman" w:eastAsia="Times New Roman" w:hAnsi="Times New Roman" w:cs="Times New Roman"/>
                <w:noProof/>
                <w:sz w:val="24"/>
                <w:szCs w:val="24"/>
                <w:lang w:val="sr-Cyrl-RS"/>
              </w:rPr>
              <w:t xml:space="preserve">.2022. </w:t>
            </w:r>
            <w:r w:rsidRPr="00E662C2">
              <w:rPr>
                <w:rFonts w:ascii="Times New Roman" w:eastAsia="Times New Roman" w:hAnsi="Times New Roman" w:cs="Times New Roman"/>
                <w:noProof/>
                <w:sz w:val="24"/>
                <w:szCs w:val="24"/>
                <w:lang w:val="sr-Cyrl-RS"/>
              </w:rPr>
              <w:t xml:space="preserve">Универзитет у Источном Сарајеву објављује Конкурс број: </w:t>
            </w:r>
            <w:r w:rsidR="00DB00CD" w:rsidRPr="00DB00CD">
              <w:rPr>
                <w:rFonts w:ascii="Times New Roman" w:eastAsia="Times New Roman" w:hAnsi="Times New Roman" w:cs="Times New Roman"/>
                <w:noProof/>
                <w:sz w:val="24"/>
                <w:szCs w:val="24"/>
                <w:lang w:val="sr-Cyrl-RS"/>
              </w:rPr>
              <w:t>4055</w:t>
            </w:r>
            <w:r w:rsidR="009B7BE5" w:rsidRPr="00DB00CD">
              <w:rPr>
                <w:rFonts w:ascii="Times New Roman" w:eastAsia="Times New Roman" w:hAnsi="Times New Roman" w:cs="Times New Roman"/>
                <w:noProof/>
                <w:sz w:val="24"/>
                <w:szCs w:val="24"/>
                <w:lang w:val="sr-Cyrl-RS"/>
              </w:rPr>
              <w:t>/22</w:t>
            </w:r>
            <w:r w:rsidR="00DB00CD" w:rsidRPr="00DB00CD">
              <w:rPr>
                <w:rFonts w:ascii="Times New Roman" w:eastAsia="Times New Roman" w:hAnsi="Times New Roman" w:cs="Times New Roman"/>
                <w:noProof/>
                <w:sz w:val="24"/>
                <w:szCs w:val="24"/>
                <w:lang w:val="sr-Cyrl-RS"/>
              </w:rPr>
              <w:t xml:space="preserve"> од 03</w:t>
            </w:r>
            <w:r w:rsidR="009B7BE5" w:rsidRPr="00DB00CD">
              <w:rPr>
                <w:rFonts w:ascii="Times New Roman" w:eastAsia="Times New Roman" w:hAnsi="Times New Roman" w:cs="Times New Roman"/>
                <w:noProof/>
                <w:sz w:val="24"/>
                <w:szCs w:val="24"/>
                <w:lang w:val="sr-Cyrl-RS"/>
              </w:rPr>
              <w:t>.10</w:t>
            </w:r>
            <w:r w:rsidRPr="00DB00CD">
              <w:rPr>
                <w:rFonts w:ascii="Times New Roman" w:eastAsia="Times New Roman" w:hAnsi="Times New Roman" w:cs="Times New Roman"/>
                <w:noProof/>
                <w:sz w:val="24"/>
                <w:szCs w:val="24"/>
                <w:lang w:val="sr-Cyrl-RS"/>
              </w:rPr>
              <w:t>.2022. године</w:t>
            </w:r>
          </w:p>
        </w:tc>
      </w:tr>
      <w:tr w:rsidR="00E662C2" w:rsidRPr="00E662C2" w:rsidTr="00966B13">
        <w:trPr>
          <w:jc w:val="center"/>
        </w:trPr>
        <w:tc>
          <w:tcPr>
            <w:tcW w:w="9198" w:type="dxa"/>
            <w:shd w:val="clear" w:color="auto" w:fill="auto"/>
          </w:tcPr>
          <w:p w:rsidR="00E662C2" w:rsidRPr="00E662C2" w:rsidRDefault="00E662C2" w:rsidP="00E662C2">
            <w:pPr>
              <w:spacing w:after="0" w:line="240" w:lineRule="auto"/>
              <w:rPr>
                <w:rFonts w:ascii="Times New Roman" w:eastAsia="Times New Roman" w:hAnsi="Times New Roman" w:cs="Times New Roman"/>
                <w:b/>
                <w:noProof/>
                <w:sz w:val="24"/>
                <w:szCs w:val="24"/>
                <w:lang w:val="sr-Cyrl-RS"/>
              </w:rPr>
            </w:pPr>
            <w:r w:rsidRPr="00E662C2">
              <w:rPr>
                <w:rFonts w:ascii="Times New Roman" w:eastAsia="Times New Roman" w:hAnsi="Times New Roman" w:cs="Times New Roman"/>
                <w:b/>
                <w:noProof/>
                <w:sz w:val="24"/>
                <w:szCs w:val="24"/>
                <w:lang w:val="sr-Cyrl-RS"/>
              </w:rPr>
              <w:t>Дневни лист, датум објаве конкурса</w:t>
            </w:r>
          </w:p>
        </w:tc>
      </w:tr>
      <w:tr w:rsidR="00E662C2" w:rsidRPr="00E662C2" w:rsidTr="00966B13">
        <w:trPr>
          <w:jc w:val="center"/>
        </w:trPr>
        <w:tc>
          <w:tcPr>
            <w:tcW w:w="9198" w:type="dxa"/>
            <w:shd w:val="clear" w:color="auto" w:fill="auto"/>
            <w:vAlign w:val="center"/>
          </w:tcPr>
          <w:p w:rsidR="00E662C2" w:rsidRPr="00E662C2" w:rsidRDefault="00E662C2" w:rsidP="00E662C2">
            <w:pPr>
              <w:spacing w:after="0" w:line="240" w:lineRule="auto"/>
              <w:rPr>
                <w:rFonts w:ascii="Times New Roman" w:eastAsia="Times New Roman" w:hAnsi="Times New Roman" w:cs="Times New Roman"/>
                <w:b/>
                <w:noProof/>
                <w:sz w:val="24"/>
                <w:szCs w:val="24"/>
                <w:lang w:val="sr-Cyrl-RS"/>
              </w:rPr>
            </w:pPr>
            <w:r w:rsidRPr="00E662C2">
              <w:rPr>
                <w:rFonts w:ascii="Times New Roman" w:eastAsia="Times New Roman" w:hAnsi="Times New Roman" w:cs="Times New Roman"/>
                <w:noProof/>
                <w:color w:val="000000"/>
                <w:sz w:val="24"/>
                <w:szCs w:val="24"/>
                <w:lang w:val="sr-Cyrl-RS"/>
              </w:rPr>
              <w:t xml:space="preserve">“Глас Српске“ од </w:t>
            </w:r>
            <w:r w:rsidR="00DB00CD">
              <w:rPr>
                <w:rFonts w:ascii="Times New Roman" w:eastAsia="Times New Roman" w:hAnsi="Times New Roman" w:cs="Times New Roman"/>
                <w:noProof/>
                <w:color w:val="000000"/>
                <w:sz w:val="24"/>
                <w:szCs w:val="24"/>
                <w:lang w:val="sr-Cyrl-RS"/>
              </w:rPr>
              <w:t>0</w:t>
            </w:r>
            <w:r w:rsidR="000F1D6A">
              <w:rPr>
                <w:rFonts w:ascii="Times New Roman" w:eastAsia="Times New Roman" w:hAnsi="Times New Roman" w:cs="Times New Roman"/>
                <w:noProof/>
                <w:color w:val="000000"/>
                <w:sz w:val="24"/>
                <w:szCs w:val="24"/>
                <w:lang w:val="sr-Cyrl-RS"/>
              </w:rPr>
              <w:t>5</w:t>
            </w:r>
            <w:r w:rsidR="000F1D6A">
              <w:rPr>
                <w:rFonts w:ascii="Times New Roman" w:eastAsia="Times New Roman" w:hAnsi="Times New Roman" w:cs="Times New Roman"/>
                <w:noProof/>
                <w:sz w:val="24"/>
                <w:szCs w:val="24"/>
                <w:lang w:val="sr-Cyrl-RS"/>
              </w:rPr>
              <w:t>.10</w:t>
            </w:r>
            <w:r w:rsidRPr="00E662C2">
              <w:rPr>
                <w:rFonts w:ascii="Times New Roman" w:eastAsia="Times New Roman" w:hAnsi="Times New Roman" w:cs="Times New Roman"/>
                <w:noProof/>
                <w:sz w:val="24"/>
                <w:szCs w:val="24"/>
                <w:lang w:val="sr-Cyrl-RS"/>
              </w:rPr>
              <w:t>.2022. године</w:t>
            </w:r>
          </w:p>
        </w:tc>
      </w:tr>
      <w:tr w:rsidR="00E662C2" w:rsidRPr="00E662C2" w:rsidTr="00966B13">
        <w:trPr>
          <w:jc w:val="center"/>
        </w:trPr>
        <w:tc>
          <w:tcPr>
            <w:tcW w:w="9198" w:type="dxa"/>
            <w:shd w:val="clear" w:color="auto" w:fill="auto"/>
          </w:tcPr>
          <w:p w:rsidR="00E662C2" w:rsidRPr="00E662C2" w:rsidRDefault="00E662C2" w:rsidP="00E662C2">
            <w:pPr>
              <w:spacing w:after="0" w:line="240" w:lineRule="auto"/>
              <w:rPr>
                <w:rFonts w:ascii="Times New Roman" w:eastAsia="Times New Roman" w:hAnsi="Times New Roman" w:cs="Times New Roman"/>
                <w:b/>
                <w:noProof/>
                <w:sz w:val="24"/>
                <w:szCs w:val="24"/>
                <w:lang w:val="sr-Cyrl-RS"/>
              </w:rPr>
            </w:pPr>
            <w:r w:rsidRPr="00E662C2">
              <w:rPr>
                <w:rFonts w:ascii="Times New Roman" w:eastAsia="Times New Roman" w:hAnsi="Times New Roman" w:cs="Times New Roman"/>
                <w:b/>
                <w:noProof/>
                <w:sz w:val="24"/>
                <w:szCs w:val="24"/>
                <w:lang w:val="sr-Cyrl-RS"/>
              </w:rPr>
              <w:t>Број кандидата који се бира</w:t>
            </w:r>
          </w:p>
        </w:tc>
      </w:tr>
      <w:tr w:rsidR="00E662C2" w:rsidRPr="00E662C2" w:rsidTr="00966B13">
        <w:trPr>
          <w:jc w:val="center"/>
        </w:trPr>
        <w:tc>
          <w:tcPr>
            <w:tcW w:w="9198" w:type="dxa"/>
            <w:shd w:val="clear" w:color="auto" w:fill="auto"/>
          </w:tcPr>
          <w:p w:rsidR="00E662C2" w:rsidRPr="00E662C2" w:rsidRDefault="00E662C2" w:rsidP="00E662C2">
            <w:pPr>
              <w:spacing w:after="0" w:line="240" w:lineRule="auto"/>
              <w:rPr>
                <w:rFonts w:ascii="Times New Roman" w:eastAsia="Times New Roman" w:hAnsi="Times New Roman" w:cs="Times New Roman"/>
                <w:b/>
                <w:noProof/>
                <w:sz w:val="24"/>
                <w:szCs w:val="24"/>
                <w:lang w:val="sr-Cyrl-RS"/>
              </w:rPr>
            </w:pPr>
            <w:r w:rsidRPr="00E662C2">
              <w:rPr>
                <w:rFonts w:ascii="Times New Roman" w:eastAsia="Times New Roman" w:hAnsi="Times New Roman" w:cs="Times New Roman"/>
                <w:noProof/>
                <w:sz w:val="24"/>
                <w:szCs w:val="24"/>
                <w:lang w:val="sr-Cyrl-RS"/>
              </w:rPr>
              <w:t>1 (један)</w:t>
            </w:r>
          </w:p>
        </w:tc>
      </w:tr>
      <w:tr w:rsidR="00E662C2" w:rsidRPr="00E662C2" w:rsidTr="00966B13">
        <w:trPr>
          <w:jc w:val="center"/>
        </w:trPr>
        <w:tc>
          <w:tcPr>
            <w:tcW w:w="9198" w:type="dxa"/>
            <w:shd w:val="clear" w:color="auto" w:fill="auto"/>
          </w:tcPr>
          <w:p w:rsidR="00E662C2" w:rsidRPr="00E662C2" w:rsidRDefault="00E662C2" w:rsidP="00E662C2">
            <w:pPr>
              <w:spacing w:after="0" w:line="240" w:lineRule="auto"/>
              <w:rPr>
                <w:rFonts w:ascii="Times New Roman" w:eastAsia="Times New Roman" w:hAnsi="Times New Roman" w:cs="Times New Roman"/>
                <w:b/>
                <w:noProof/>
                <w:sz w:val="24"/>
                <w:szCs w:val="24"/>
                <w:lang w:val="sr-Cyrl-RS"/>
              </w:rPr>
            </w:pPr>
            <w:r w:rsidRPr="00E662C2">
              <w:rPr>
                <w:rFonts w:ascii="Times New Roman" w:eastAsia="Times New Roman" w:hAnsi="Times New Roman" w:cs="Times New Roman"/>
                <w:b/>
                <w:noProof/>
                <w:sz w:val="24"/>
                <w:szCs w:val="24"/>
                <w:lang w:val="sr-Cyrl-RS"/>
              </w:rPr>
              <w:t>Звање и назив уже научне/умјетничке области за коју је конкурс расписан</w:t>
            </w:r>
          </w:p>
        </w:tc>
      </w:tr>
      <w:tr w:rsidR="00E662C2" w:rsidRPr="00E662C2" w:rsidTr="00966B13">
        <w:trPr>
          <w:jc w:val="center"/>
        </w:trPr>
        <w:tc>
          <w:tcPr>
            <w:tcW w:w="9198" w:type="dxa"/>
            <w:shd w:val="clear" w:color="auto" w:fill="auto"/>
          </w:tcPr>
          <w:p w:rsidR="00E662C2" w:rsidRPr="00E662C2" w:rsidRDefault="00DB00CD" w:rsidP="00E662C2">
            <w:pPr>
              <w:spacing w:after="0" w:line="240" w:lineRule="auto"/>
              <w:jc w:val="both"/>
              <w:rPr>
                <w:rFonts w:ascii="Times New Roman" w:eastAsia="Times New Roman" w:hAnsi="Times New Roman" w:cs="Times New Roman"/>
                <w:b/>
                <w:noProof/>
                <w:sz w:val="24"/>
                <w:szCs w:val="24"/>
                <w:lang w:val="sr-Cyrl-RS"/>
              </w:rPr>
            </w:pPr>
            <w:r w:rsidRPr="00DB00CD">
              <w:rPr>
                <w:rFonts w:ascii="Times New Roman" w:eastAsia="Times New Roman" w:hAnsi="Times New Roman" w:cs="Times New Roman"/>
                <w:noProof/>
                <w:sz w:val="24"/>
                <w:szCs w:val="24"/>
              </w:rPr>
              <w:t>Доцент, ужа научна област Стоматологија, орална хирургија и медицина (ужа</w:t>
            </w:r>
            <w:r w:rsidRPr="00DB00CD">
              <w:rPr>
                <w:rFonts w:ascii="Times New Roman" w:eastAsia="Times New Roman" w:hAnsi="Times New Roman" w:cs="Times New Roman"/>
                <w:noProof/>
                <w:sz w:val="24"/>
                <w:szCs w:val="24"/>
              </w:rPr>
              <w:br/>
              <w:t>образовна област Дентална патологија, предмети: Болести зуба-претклиника,</w:t>
            </w:r>
            <w:r w:rsidRPr="00DB00CD">
              <w:rPr>
                <w:rFonts w:ascii="Times New Roman" w:eastAsia="Times New Roman" w:hAnsi="Times New Roman" w:cs="Times New Roman"/>
                <w:noProof/>
                <w:sz w:val="24"/>
                <w:szCs w:val="24"/>
              </w:rPr>
              <w:br/>
              <w:t>Претклиничка ендодонција, Рестауративна одонтологија, Ендодонција, Клинички</w:t>
            </w:r>
            <w:r w:rsidRPr="00DB00CD">
              <w:rPr>
                <w:rFonts w:ascii="Times New Roman" w:eastAsia="Times New Roman" w:hAnsi="Times New Roman" w:cs="Times New Roman"/>
                <w:noProof/>
                <w:sz w:val="24"/>
                <w:szCs w:val="24"/>
              </w:rPr>
              <w:br/>
              <w:t>блок-Рестауративна стоматологија )</w:t>
            </w:r>
          </w:p>
        </w:tc>
      </w:tr>
      <w:tr w:rsidR="00E662C2" w:rsidRPr="00E662C2" w:rsidTr="00966B13">
        <w:trPr>
          <w:jc w:val="center"/>
        </w:trPr>
        <w:tc>
          <w:tcPr>
            <w:tcW w:w="9198" w:type="dxa"/>
            <w:shd w:val="clear" w:color="auto" w:fill="auto"/>
          </w:tcPr>
          <w:p w:rsidR="00E662C2" w:rsidRPr="00E662C2" w:rsidRDefault="00E662C2" w:rsidP="00E662C2">
            <w:pPr>
              <w:spacing w:after="0" w:line="240" w:lineRule="auto"/>
              <w:rPr>
                <w:rFonts w:ascii="Times New Roman" w:eastAsia="Times New Roman" w:hAnsi="Times New Roman" w:cs="Times New Roman"/>
                <w:b/>
                <w:noProof/>
                <w:sz w:val="24"/>
                <w:szCs w:val="24"/>
                <w:lang w:val="sr-Cyrl-RS"/>
              </w:rPr>
            </w:pPr>
            <w:r w:rsidRPr="00E662C2">
              <w:rPr>
                <w:rFonts w:ascii="Times New Roman" w:eastAsia="Times New Roman" w:hAnsi="Times New Roman" w:cs="Times New Roman"/>
                <w:b/>
                <w:noProof/>
                <w:sz w:val="24"/>
                <w:szCs w:val="24"/>
                <w:lang w:val="sr-Cyrl-RS"/>
              </w:rPr>
              <w:t>Број пријављених кандидата</w:t>
            </w:r>
          </w:p>
        </w:tc>
      </w:tr>
      <w:tr w:rsidR="00E662C2" w:rsidRPr="00E662C2" w:rsidTr="00966B13">
        <w:trPr>
          <w:jc w:val="center"/>
        </w:trPr>
        <w:tc>
          <w:tcPr>
            <w:tcW w:w="9198" w:type="dxa"/>
            <w:shd w:val="clear" w:color="auto" w:fill="auto"/>
          </w:tcPr>
          <w:p w:rsidR="00E662C2" w:rsidRPr="00E662C2" w:rsidRDefault="00E662C2" w:rsidP="00E662C2">
            <w:pPr>
              <w:spacing w:after="0" w:line="240" w:lineRule="auto"/>
              <w:rPr>
                <w:rFonts w:ascii="Times New Roman" w:eastAsia="Times New Roman" w:hAnsi="Times New Roman" w:cs="Times New Roman"/>
                <w:b/>
                <w:noProof/>
                <w:sz w:val="24"/>
                <w:szCs w:val="24"/>
                <w:lang w:val="sr-Cyrl-RS"/>
              </w:rPr>
            </w:pPr>
            <w:r w:rsidRPr="00E662C2">
              <w:rPr>
                <w:rFonts w:ascii="Times New Roman" w:eastAsia="Times New Roman" w:hAnsi="Times New Roman" w:cs="Times New Roman"/>
                <w:noProof/>
                <w:sz w:val="24"/>
                <w:szCs w:val="24"/>
                <w:lang w:val="sr-Cyrl-RS"/>
              </w:rPr>
              <w:t>1 (један)</w:t>
            </w:r>
          </w:p>
        </w:tc>
      </w:tr>
    </w:tbl>
    <w:p w:rsidR="00E662C2" w:rsidRPr="00E662C2" w:rsidRDefault="00E662C2" w:rsidP="00E662C2">
      <w:pPr>
        <w:spacing w:after="360" w:line="240" w:lineRule="auto"/>
        <w:jc w:val="center"/>
        <w:rPr>
          <w:rFonts w:ascii="Times New Roman" w:eastAsia="Times New Roman" w:hAnsi="Times New Roman" w:cs="Times New Roman"/>
          <w:b/>
          <w:noProof/>
          <w:spacing w:val="80"/>
          <w:sz w:val="28"/>
          <w:szCs w:val="28"/>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E662C2" w:rsidRPr="00E662C2" w:rsidTr="00966B13">
        <w:trPr>
          <w:jc w:val="center"/>
        </w:trPr>
        <w:tc>
          <w:tcPr>
            <w:tcW w:w="9054" w:type="dxa"/>
            <w:shd w:val="clear" w:color="auto" w:fill="D9D9D9"/>
          </w:tcPr>
          <w:p w:rsidR="00E662C2" w:rsidRPr="00E662C2" w:rsidRDefault="00E662C2" w:rsidP="00E662C2">
            <w:pPr>
              <w:spacing w:after="0" w:line="240" w:lineRule="auto"/>
              <w:rPr>
                <w:rFonts w:ascii="Times New Roman" w:eastAsia="Times New Roman" w:hAnsi="Times New Roman" w:cs="Times New Roman"/>
                <w:b/>
                <w:noProof/>
                <w:sz w:val="24"/>
                <w:szCs w:val="24"/>
                <w:lang w:val="sr-Cyrl-RS"/>
              </w:rPr>
            </w:pPr>
            <w:r w:rsidRPr="00E662C2">
              <w:rPr>
                <w:rFonts w:ascii="Times New Roman" w:eastAsia="Times New Roman" w:hAnsi="Times New Roman" w:cs="Times New Roman"/>
                <w:b/>
                <w:noProof/>
                <w:sz w:val="24"/>
                <w:szCs w:val="24"/>
                <w:lang w:val="sr-Cyrl-RS"/>
              </w:rPr>
              <w:t>II   ПOДАЦИ О КАНДИДАТИМА</w:t>
            </w:r>
          </w:p>
        </w:tc>
      </w:tr>
      <w:tr w:rsidR="00E662C2" w:rsidRPr="00E662C2" w:rsidTr="00966B13">
        <w:trPr>
          <w:jc w:val="center"/>
        </w:trPr>
        <w:tc>
          <w:tcPr>
            <w:tcW w:w="9054" w:type="dxa"/>
            <w:shd w:val="clear" w:color="auto" w:fill="auto"/>
          </w:tcPr>
          <w:p w:rsidR="00E662C2" w:rsidRPr="00E662C2" w:rsidRDefault="00E662C2" w:rsidP="00E662C2">
            <w:pPr>
              <w:spacing w:after="0" w:line="240" w:lineRule="auto"/>
              <w:rPr>
                <w:rFonts w:ascii="Times New Roman" w:eastAsia="Times New Roman" w:hAnsi="Times New Roman" w:cs="Times New Roman"/>
                <w:b/>
                <w:noProof/>
                <w:sz w:val="24"/>
                <w:szCs w:val="24"/>
                <w:lang w:val="sr-Cyrl-RS"/>
              </w:rPr>
            </w:pPr>
            <w:r w:rsidRPr="00E662C2">
              <w:rPr>
                <w:rFonts w:ascii="Times New Roman" w:eastAsia="Times New Roman" w:hAnsi="Times New Roman" w:cs="Times New Roman"/>
                <w:b/>
                <w:noProof/>
                <w:sz w:val="24"/>
                <w:szCs w:val="24"/>
                <w:lang w:val="sr-Cyrl-RS"/>
              </w:rPr>
              <w:t>ПРВИ КАНДИДАТ</w:t>
            </w:r>
          </w:p>
        </w:tc>
      </w:tr>
      <w:tr w:rsidR="00E662C2" w:rsidRPr="00E662C2" w:rsidTr="00966B13">
        <w:trPr>
          <w:jc w:val="center"/>
        </w:trPr>
        <w:tc>
          <w:tcPr>
            <w:tcW w:w="9054" w:type="dxa"/>
            <w:shd w:val="clear" w:color="auto" w:fill="auto"/>
          </w:tcPr>
          <w:p w:rsidR="00E662C2" w:rsidRPr="00E662C2" w:rsidRDefault="00E662C2" w:rsidP="00E662C2">
            <w:pPr>
              <w:spacing w:after="0" w:line="240" w:lineRule="auto"/>
              <w:rPr>
                <w:rFonts w:ascii="Times New Roman" w:eastAsia="Times New Roman" w:hAnsi="Times New Roman" w:cs="Times New Roman"/>
                <w:b/>
                <w:noProof/>
                <w:sz w:val="24"/>
                <w:szCs w:val="24"/>
                <w:lang w:val="sr-Cyrl-RS"/>
              </w:rPr>
            </w:pPr>
            <w:r w:rsidRPr="00E662C2">
              <w:rPr>
                <w:rFonts w:ascii="Times New Roman" w:eastAsia="Times New Roman" w:hAnsi="Times New Roman" w:cs="Times New Roman"/>
                <w:b/>
                <w:noProof/>
                <w:sz w:val="24"/>
                <w:szCs w:val="24"/>
                <w:lang w:val="sr-Cyrl-RS"/>
              </w:rPr>
              <w:lastRenderedPageBreak/>
              <w:t>1. ОСНОВНИ БИОГРАФСКИ ПОДАЦИ</w:t>
            </w:r>
          </w:p>
        </w:tc>
      </w:tr>
      <w:tr w:rsidR="00E662C2" w:rsidRPr="00E662C2" w:rsidTr="00966B13">
        <w:trPr>
          <w:jc w:val="center"/>
        </w:trPr>
        <w:tc>
          <w:tcPr>
            <w:tcW w:w="9054" w:type="dxa"/>
            <w:shd w:val="clear" w:color="auto" w:fill="auto"/>
          </w:tcPr>
          <w:p w:rsidR="00E662C2" w:rsidRPr="00E662C2" w:rsidRDefault="00E662C2" w:rsidP="00E662C2">
            <w:pPr>
              <w:spacing w:after="0" w:line="240" w:lineRule="auto"/>
              <w:rPr>
                <w:rFonts w:ascii="Times New Roman" w:eastAsia="Times New Roman" w:hAnsi="Times New Roman" w:cs="Times New Roman"/>
                <w:noProof/>
                <w:sz w:val="24"/>
                <w:szCs w:val="24"/>
                <w:lang w:val="sr-Cyrl-RS"/>
              </w:rPr>
            </w:pPr>
            <w:r w:rsidRPr="00E662C2">
              <w:rPr>
                <w:rFonts w:ascii="Times New Roman" w:eastAsia="Times New Roman" w:hAnsi="Times New Roman" w:cs="Times New Roman"/>
                <w:noProof/>
                <w:sz w:val="24"/>
                <w:szCs w:val="24"/>
                <w:lang w:val="sr-Cyrl-RS"/>
              </w:rPr>
              <w:t>Име (име једног родитеља) и презиме</w:t>
            </w:r>
          </w:p>
        </w:tc>
      </w:tr>
      <w:tr w:rsidR="00E662C2" w:rsidRPr="00E662C2" w:rsidTr="00966B13">
        <w:trPr>
          <w:jc w:val="center"/>
        </w:trPr>
        <w:tc>
          <w:tcPr>
            <w:tcW w:w="9054" w:type="dxa"/>
            <w:shd w:val="clear" w:color="auto" w:fill="auto"/>
          </w:tcPr>
          <w:p w:rsidR="00E662C2" w:rsidRPr="00E662C2" w:rsidRDefault="00357DDA" w:rsidP="00E662C2">
            <w:pPr>
              <w:spacing w:after="0" w:line="240" w:lineRule="auto"/>
              <w:rPr>
                <w:rFonts w:ascii="Times New Roman" w:eastAsia="Times New Roman" w:hAnsi="Times New Roman" w:cs="Times New Roman"/>
                <w:noProof/>
                <w:sz w:val="24"/>
                <w:szCs w:val="24"/>
                <w:lang w:val="sr-Cyrl-RS"/>
              </w:rPr>
            </w:pPr>
            <w:r>
              <w:rPr>
                <w:rFonts w:ascii="Times New Roman" w:eastAsia="Times New Roman" w:hAnsi="Times New Roman" w:cs="Times New Roman"/>
                <w:noProof/>
                <w:sz w:val="24"/>
                <w:szCs w:val="24"/>
                <w:lang w:val="sr-Cyrl-BA"/>
              </w:rPr>
              <w:t>Александра</w:t>
            </w:r>
            <w:r>
              <w:rPr>
                <w:rFonts w:ascii="Times New Roman" w:eastAsia="Times New Roman" w:hAnsi="Times New Roman" w:cs="Times New Roman"/>
                <w:noProof/>
                <w:sz w:val="24"/>
                <w:szCs w:val="24"/>
                <w:lang w:val="sr-Cyrl-RS"/>
              </w:rPr>
              <w:t xml:space="preserve"> (Радоје) Жужа</w:t>
            </w:r>
          </w:p>
        </w:tc>
      </w:tr>
      <w:tr w:rsidR="00E662C2" w:rsidRPr="00E662C2" w:rsidTr="00966B13">
        <w:trPr>
          <w:jc w:val="center"/>
        </w:trPr>
        <w:tc>
          <w:tcPr>
            <w:tcW w:w="9054" w:type="dxa"/>
            <w:shd w:val="clear" w:color="auto" w:fill="auto"/>
          </w:tcPr>
          <w:p w:rsidR="00E662C2" w:rsidRPr="00E662C2" w:rsidRDefault="00E662C2" w:rsidP="00E662C2">
            <w:pPr>
              <w:spacing w:after="0" w:line="240" w:lineRule="auto"/>
              <w:rPr>
                <w:rFonts w:ascii="Times New Roman" w:eastAsia="Times New Roman" w:hAnsi="Times New Roman" w:cs="Times New Roman"/>
                <w:noProof/>
                <w:sz w:val="24"/>
                <w:szCs w:val="24"/>
                <w:lang w:val="sr-Cyrl-RS"/>
              </w:rPr>
            </w:pPr>
            <w:r w:rsidRPr="00E662C2">
              <w:rPr>
                <w:rFonts w:ascii="Times New Roman" w:eastAsia="Times New Roman" w:hAnsi="Times New Roman" w:cs="Times New Roman"/>
                <w:noProof/>
                <w:sz w:val="24"/>
                <w:szCs w:val="24"/>
                <w:lang w:val="sr-Cyrl-RS"/>
              </w:rPr>
              <w:t>Датум и мјесто рођења</w:t>
            </w:r>
          </w:p>
        </w:tc>
      </w:tr>
      <w:tr w:rsidR="00E662C2" w:rsidRPr="00E662C2" w:rsidTr="00966B13">
        <w:trPr>
          <w:jc w:val="center"/>
        </w:trPr>
        <w:tc>
          <w:tcPr>
            <w:tcW w:w="9054" w:type="dxa"/>
            <w:shd w:val="clear" w:color="auto" w:fill="auto"/>
          </w:tcPr>
          <w:p w:rsidR="00E662C2" w:rsidRPr="00E662C2" w:rsidRDefault="00357DDA" w:rsidP="00E662C2">
            <w:pPr>
              <w:spacing w:after="0" w:line="240" w:lineRule="auto"/>
              <w:rPr>
                <w:rFonts w:ascii="Times New Roman" w:eastAsia="Times New Roman" w:hAnsi="Times New Roman" w:cs="Times New Roman"/>
                <w:noProof/>
                <w:sz w:val="24"/>
                <w:szCs w:val="24"/>
                <w:lang w:val="sr-Cyrl-RS"/>
              </w:rPr>
            </w:pPr>
            <w:r>
              <w:rPr>
                <w:rFonts w:ascii="Times New Roman" w:eastAsia="Times New Roman" w:hAnsi="Times New Roman" w:cs="Times New Roman"/>
                <w:noProof/>
                <w:sz w:val="24"/>
                <w:szCs w:val="24"/>
                <w:lang w:val="sr-Cyrl-RS"/>
              </w:rPr>
              <w:t>25.10.1980</w:t>
            </w:r>
            <w:r w:rsidR="000F1D6A">
              <w:rPr>
                <w:rFonts w:ascii="Times New Roman" w:eastAsia="Times New Roman" w:hAnsi="Times New Roman" w:cs="Times New Roman"/>
                <w:noProof/>
                <w:sz w:val="24"/>
                <w:szCs w:val="24"/>
                <w:lang w:val="sr-Cyrl-RS"/>
              </w:rPr>
              <w:t>, Сарајево</w:t>
            </w:r>
            <w:r w:rsidR="00E662C2" w:rsidRPr="00E662C2">
              <w:rPr>
                <w:rFonts w:ascii="Times New Roman" w:eastAsia="Times New Roman" w:hAnsi="Times New Roman" w:cs="Times New Roman"/>
                <w:noProof/>
                <w:sz w:val="24"/>
                <w:szCs w:val="24"/>
                <w:lang w:val="sr-Cyrl-RS"/>
              </w:rPr>
              <w:t>, СФРЈ</w:t>
            </w:r>
          </w:p>
        </w:tc>
      </w:tr>
      <w:tr w:rsidR="00E662C2" w:rsidRPr="00E662C2" w:rsidTr="00966B13">
        <w:trPr>
          <w:jc w:val="center"/>
        </w:trPr>
        <w:tc>
          <w:tcPr>
            <w:tcW w:w="9054" w:type="dxa"/>
            <w:shd w:val="clear" w:color="auto" w:fill="auto"/>
          </w:tcPr>
          <w:p w:rsidR="00E662C2" w:rsidRPr="00E662C2" w:rsidRDefault="00E662C2" w:rsidP="00E662C2">
            <w:pPr>
              <w:spacing w:after="0" w:line="240" w:lineRule="auto"/>
              <w:rPr>
                <w:rFonts w:ascii="Times New Roman" w:eastAsia="Times New Roman" w:hAnsi="Times New Roman" w:cs="Times New Roman"/>
                <w:noProof/>
                <w:sz w:val="24"/>
                <w:szCs w:val="24"/>
                <w:lang w:val="sr-Cyrl-RS"/>
              </w:rPr>
            </w:pPr>
            <w:r w:rsidRPr="00E662C2">
              <w:rPr>
                <w:rFonts w:ascii="Times New Roman" w:eastAsia="Times New Roman" w:hAnsi="Times New Roman" w:cs="Times New Roman"/>
                <w:noProof/>
                <w:sz w:val="24"/>
                <w:szCs w:val="24"/>
                <w:lang w:val="sr-Cyrl-RS"/>
              </w:rPr>
              <w:t>Установе у којима је кандидат био запослен</w:t>
            </w:r>
          </w:p>
        </w:tc>
      </w:tr>
      <w:tr w:rsidR="00E662C2" w:rsidRPr="00E662C2" w:rsidTr="00966B13">
        <w:trPr>
          <w:jc w:val="center"/>
        </w:trPr>
        <w:tc>
          <w:tcPr>
            <w:tcW w:w="9054" w:type="dxa"/>
            <w:shd w:val="clear" w:color="auto" w:fill="auto"/>
          </w:tcPr>
          <w:p w:rsidR="00E662C2" w:rsidRPr="00E662C2" w:rsidRDefault="00E662C2" w:rsidP="00E662C2">
            <w:pPr>
              <w:spacing w:after="0" w:line="240" w:lineRule="auto"/>
              <w:rPr>
                <w:rFonts w:ascii="Times New Roman" w:eastAsia="Times New Roman" w:hAnsi="Times New Roman" w:cs="Times New Roman"/>
                <w:noProof/>
                <w:sz w:val="24"/>
                <w:szCs w:val="24"/>
                <w:lang w:val="sr-Cyrl-RS"/>
              </w:rPr>
            </w:pPr>
            <w:r w:rsidRPr="00E662C2">
              <w:rPr>
                <w:rFonts w:ascii="Times New Roman" w:eastAsia="Times New Roman" w:hAnsi="Times New Roman" w:cs="Times New Roman"/>
                <w:noProof/>
                <w:sz w:val="24"/>
                <w:szCs w:val="24"/>
                <w:lang w:val="sr-Cyrl-RS"/>
              </w:rPr>
              <w:t>200</w:t>
            </w:r>
            <w:r w:rsidR="00357DDA">
              <w:rPr>
                <w:rFonts w:ascii="Times New Roman" w:eastAsia="Times New Roman" w:hAnsi="Times New Roman" w:cs="Times New Roman"/>
                <w:noProof/>
                <w:sz w:val="24"/>
                <w:szCs w:val="24"/>
                <w:lang w:val="sr-Cyrl-RS"/>
              </w:rPr>
              <w:t>7</w:t>
            </w:r>
            <w:r w:rsidRPr="00E662C2">
              <w:rPr>
                <w:rFonts w:ascii="Times New Roman" w:eastAsia="Times New Roman" w:hAnsi="Times New Roman" w:cs="Times New Roman"/>
                <w:noProof/>
                <w:sz w:val="24"/>
                <w:szCs w:val="24"/>
                <w:lang w:val="sr-Cyrl-RS"/>
              </w:rPr>
              <w:t>-2008. Стоматолошки факултет Универзитета у Источном Сарајеву</w:t>
            </w:r>
          </w:p>
          <w:p w:rsidR="00E662C2" w:rsidRPr="00E662C2" w:rsidRDefault="00E662C2" w:rsidP="00E662C2">
            <w:pPr>
              <w:spacing w:after="0" w:line="240" w:lineRule="auto"/>
              <w:rPr>
                <w:rFonts w:ascii="Times New Roman" w:eastAsia="Times New Roman" w:hAnsi="Times New Roman" w:cs="Times New Roman"/>
                <w:noProof/>
                <w:sz w:val="24"/>
                <w:szCs w:val="24"/>
                <w:lang w:val="sr-Cyrl-RS"/>
              </w:rPr>
            </w:pPr>
            <w:r w:rsidRPr="00E662C2">
              <w:rPr>
                <w:rFonts w:ascii="Times New Roman" w:eastAsia="Times New Roman" w:hAnsi="Times New Roman" w:cs="Times New Roman"/>
                <w:noProof/>
                <w:sz w:val="24"/>
                <w:szCs w:val="24"/>
                <w:lang w:val="sr-Cyrl-RS"/>
              </w:rPr>
              <w:t>2008- Медицински факултет Универзитета у Источном Сарајеву</w:t>
            </w:r>
          </w:p>
        </w:tc>
      </w:tr>
      <w:tr w:rsidR="00E662C2" w:rsidRPr="00E662C2" w:rsidTr="00966B13">
        <w:trPr>
          <w:jc w:val="center"/>
        </w:trPr>
        <w:tc>
          <w:tcPr>
            <w:tcW w:w="9054" w:type="dxa"/>
            <w:shd w:val="clear" w:color="auto" w:fill="auto"/>
          </w:tcPr>
          <w:p w:rsidR="00E662C2" w:rsidRPr="00E662C2" w:rsidRDefault="00E662C2" w:rsidP="00E662C2">
            <w:pPr>
              <w:spacing w:after="0" w:line="240" w:lineRule="auto"/>
              <w:rPr>
                <w:rFonts w:ascii="Times New Roman" w:eastAsia="Times New Roman" w:hAnsi="Times New Roman" w:cs="Times New Roman"/>
                <w:noProof/>
                <w:sz w:val="24"/>
                <w:szCs w:val="24"/>
                <w:lang w:val="sr-Cyrl-RS"/>
              </w:rPr>
            </w:pPr>
            <w:r w:rsidRPr="00E662C2">
              <w:rPr>
                <w:rFonts w:ascii="Times New Roman" w:eastAsia="Times New Roman" w:hAnsi="Times New Roman" w:cs="Times New Roman"/>
                <w:noProof/>
                <w:sz w:val="24"/>
                <w:szCs w:val="24"/>
                <w:lang w:val="sr-Cyrl-RS"/>
              </w:rPr>
              <w:t>Звања/радна мјеста</w:t>
            </w:r>
          </w:p>
        </w:tc>
      </w:tr>
      <w:tr w:rsidR="00E662C2" w:rsidRPr="00E662C2" w:rsidTr="00966B13">
        <w:trPr>
          <w:jc w:val="center"/>
        </w:trPr>
        <w:tc>
          <w:tcPr>
            <w:tcW w:w="9054" w:type="dxa"/>
            <w:shd w:val="clear" w:color="auto" w:fill="auto"/>
          </w:tcPr>
          <w:p w:rsidR="00E662C2" w:rsidRPr="00E662C2" w:rsidRDefault="00E662C2" w:rsidP="00E662C2">
            <w:pPr>
              <w:spacing w:after="0" w:line="240" w:lineRule="auto"/>
              <w:jc w:val="both"/>
              <w:rPr>
                <w:rFonts w:ascii="Times New Roman" w:eastAsia="Times New Roman" w:hAnsi="Times New Roman" w:cs="Times New Roman"/>
                <w:noProof/>
                <w:sz w:val="24"/>
                <w:szCs w:val="24"/>
                <w:lang w:val="sr-Cyrl-RS"/>
              </w:rPr>
            </w:pPr>
            <w:r w:rsidRPr="00E662C2">
              <w:rPr>
                <w:rFonts w:ascii="Times New Roman" w:eastAsia="Times New Roman" w:hAnsi="Times New Roman" w:cs="Times New Roman"/>
                <w:noProof/>
                <w:sz w:val="24"/>
                <w:szCs w:val="24"/>
                <w:lang w:val="sr-Cyrl-RS"/>
              </w:rPr>
              <w:t>Асистент, Стоматолошки</w:t>
            </w:r>
            <w:r w:rsidR="000F1D6A">
              <w:rPr>
                <w:rFonts w:ascii="Times New Roman" w:eastAsia="Times New Roman" w:hAnsi="Times New Roman" w:cs="Times New Roman"/>
                <w:noProof/>
                <w:sz w:val="24"/>
                <w:szCs w:val="24"/>
                <w:lang w:val="sr-Cyrl-RS"/>
              </w:rPr>
              <w:t>/Медицински</w:t>
            </w:r>
            <w:r w:rsidRPr="00E662C2">
              <w:rPr>
                <w:rFonts w:ascii="Times New Roman" w:eastAsia="Times New Roman" w:hAnsi="Times New Roman" w:cs="Times New Roman"/>
                <w:noProof/>
                <w:sz w:val="24"/>
                <w:szCs w:val="24"/>
                <w:lang w:val="sr-Cyrl-RS"/>
              </w:rPr>
              <w:t xml:space="preserve"> факултет Универзитета у Источном Сарајеву (</w:t>
            </w:r>
            <w:r w:rsidRPr="00DB00CD">
              <w:rPr>
                <w:rFonts w:ascii="Times New Roman" w:eastAsia="Times New Roman" w:hAnsi="Times New Roman" w:cs="Times New Roman"/>
                <w:noProof/>
                <w:sz w:val="24"/>
                <w:szCs w:val="24"/>
                <w:lang w:val="sr-Cyrl-RS"/>
              </w:rPr>
              <w:t>200</w:t>
            </w:r>
            <w:r w:rsidR="009B7BE5" w:rsidRPr="00DB00CD">
              <w:rPr>
                <w:rFonts w:ascii="Times New Roman" w:eastAsia="Times New Roman" w:hAnsi="Times New Roman" w:cs="Times New Roman"/>
                <w:noProof/>
                <w:sz w:val="24"/>
                <w:szCs w:val="24"/>
                <w:lang w:val="sr-Cyrl-RS"/>
              </w:rPr>
              <w:t>9</w:t>
            </w:r>
            <w:r w:rsidRPr="00DB00CD">
              <w:rPr>
                <w:rFonts w:ascii="Times New Roman" w:eastAsia="Times New Roman" w:hAnsi="Times New Roman" w:cs="Times New Roman"/>
                <w:noProof/>
                <w:sz w:val="24"/>
                <w:szCs w:val="24"/>
                <w:lang w:val="sr-Cyrl-RS"/>
              </w:rPr>
              <w:t>-20</w:t>
            </w:r>
            <w:r w:rsidR="000F1D6A" w:rsidRPr="00DB00CD">
              <w:rPr>
                <w:rFonts w:ascii="Times New Roman" w:eastAsia="Times New Roman" w:hAnsi="Times New Roman" w:cs="Times New Roman"/>
                <w:noProof/>
                <w:sz w:val="24"/>
                <w:szCs w:val="24"/>
                <w:lang w:val="sr-Cyrl-RS"/>
              </w:rPr>
              <w:t>14</w:t>
            </w:r>
            <w:r w:rsidRPr="00DB00CD">
              <w:rPr>
                <w:rFonts w:ascii="Times New Roman" w:eastAsia="Times New Roman" w:hAnsi="Times New Roman" w:cs="Times New Roman"/>
                <w:noProof/>
                <w:sz w:val="24"/>
                <w:szCs w:val="24"/>
                <w:lang w:val="sr-Cyrl-RS"/>
              </w:rPr>
              <w:t>)</w:t>
            </w:r>
          </w:p>
          <w:p w:rsidR="00E662C2" w:rsidRDefault="00E662C2" w:rsidP="00E662C2">
            <w:pPr>
              <w:spacing w:after="0" w:line="240" w:lineRule="auto"/>
              <w:jc w:val="both"/>
              <w:rPr>
                <w:rFonts w:ascii="Times New Roman" w:eastAsia="Times New Roman" w:hAnsi="Times New Roman" w:cs="Times New Roman"/>
                <w:noProof/>
                <w:sz w:val="24"/>
                <w:szCs w:val="24"/>
                <w:lang w:val="sr-Cyrl-RS"/>
              </w:rPr>
            </w:pPr>
            <w:r w:rsidRPr="00E662C2">
              <w:rPr>
                <w:rFonts w:ascii="Times New Roman" w:eastAsia="Times New Roman" w:hAnsi="Times New Roman" w:cs="Times New Roman"/>
                <w:noProof/>
                <w:sz w:val="24"/>
                <w:szCs w:val="24"/>
                <w:lang w:val="sr-Cyrl-RS"/>
              </w:rPr>
              <w:t>Виши асистент, Медиински факултет Универзитета у Источном Сарајеву (</w:t>
            </w:r>
            <w:r w:rsidRPr="00DB00CD">
              <w:rPr>
                <w:rFonts w:ascii="Times New Roman" w:eastAsia="Times New Roman" w:hAnsi="Times New Roman" w:cs="Times New Roman"/>
                <w:noProof/>
                <w:sz w:val="24"/>
                <w:szCs w:val="24"/>
                <w:lang w:val="sr-Cyrl-RS"/>
              </w:rPr>
              <w:t>20</w:t>
            </w:r>
            <w:r w:rsidR="000F1D6A" w:rsidRPr="00DB00CD">
              <w:rPr>
                <w:rFonts w:ascii="Times New Roman" w:eastAsia="Times New Roman" w:hAnsi="Times New Roman" w:cs="Times New Roman"/>
                <w:noProof/>
                <w:sz w:val="24"/>
                <w:szCs w:val="24"/>
                <w:lang w:val="sr-Cyrl-RS"/>
              </w:rPr>
              <w:t>14</w:t>
            </w:r>
            <w:r w:rsidRPr="00E662C2">
              <w:rPr>
                <w:rFonts w:ascii="Times New Roman" w:eastAsia="Times New Roman" w:hAnsi="Times New Roman" w:cs="Times New Roman"/>
                <w:noProof/>
                <w:sz w:val="24"/>
                <w:szCs w:val="24"/>
                <w:lang w:val="sr-Cyrl-RS"/>
              </w:rPr>
              <w:t>-</w:t>
            </w:r>
            <w:r w:rsidR="00DB00CD">
              <w:rPr>
                <w:rFonts w:ascii="Times New Roman" w:eastAsia="Times New Roman" w:hAnsi="Times New Roman" w:cs="Times New Roman"/>
                <w:noProof/>
                <w:sz w:val="24"/>
                <w:szCs w:val="24"/>
                <w:lang w:val="sr-Cyrl-RS"/>
              </w:rPr>
              <w:t>2019</w:t>
            </w:r>
            <w:r w:rsidRPr="00E662C2">
              <w:rPr>
                <w:rFonts w:ascii="Times New Roman" w:eastAsia="Times New Roman" w:hAnsi="Times New Roman" w:cs="Times New Roman"/>
                <w:noProof/>
                <w:sz w:val="24"/>
                <w:szCs w:val="24"/>
                <w:lang w:val="sr-Cyrl-RS"/>
              </w:rPr>
              <w:t>)</w:t>
            </w:r>
          </w:p>
          <w:p w:rsidR="00E662C2" w:rsidRPr="00E662C2" w:rsidRDefault="00DB00CD" w:rsidP="00E662C2">
            <w:pPr>
              <w:spacing w:after="0" w:line="240" w:lineRule="auto"/>
              <w:jc w:val="both"/>
              <w:rPr>
                <w:rFonts w:ascii="Times New Roman" w:eastAsia="Times New Roman" w:hAnsi="Times New Roman" w:cs="Times New Roman"/>
                <w:noProof/>
                <w:sz w:val="24"/>
                <w:szCs w:val="24"/>
                <w:lang w:val="sr-Cyrl-RS"/>
              </w:rPr>
            </w:pPr>
            <w:r w:rsidRPr="00DB00CD">
              <w:rPr>
                <w:rFonts w:ascii="Times New Roman" w:eastAsia="Times New Roman" w:hAnsi="Times New Roman" w:cs="Times New Roman"/>
                <w:noProof/>
                <w:sz w:val="24"/>
                <w:szCs w:val="24"/>
                <w:lang w:val="sr-Cyrl-RS"/>
              </w:rPr>
              <w:t>Виши асистент, Медиински факултет Универ</w:t>
            </w:r>
            <w:r>
              <w:rPr>
                <w:rFonts w:ascii="Times New Roman" w:eastAsia="Times New Roman" w:hAnsi="Times New Roman" w:cs="Times New Roman"/>
                <w:noProof/>
                <w:sz w:val="24"/>
                <w:szCs w:val="24"/>
                <w:lang w:val="sr-Cyrl-RS"/>
              </w:rPr>
              <w:t>зитета у Источном Сарајеву (2019-</w:t>
            </w:r>
            <w:r w:rsidRPr="00DB00CD">
              <w:rPr>
                <w:rFonts w:ascii="Times New Roman" w:eastAsia="Times New Roman" w:hAnsi="Times New Roman" w:cs="Times New Roman"/>
                <w:noProof/>
                <w:sz w:val="24"/>
                <w:szCs w:val="24"/>
                <w:lang w:val="sr-Cyrl-RS"/>
              </w:rPr>
              <w:t>)</w:t>
            </w:r>
          </w:p>
        </w:tc>
      </w:tr>
      <w:tr w:rsidR="00E662C2" w:rsidRPr="00E662C2" w:rsidTr="00966B13">
        <w:trPr>
          <w:jc w:val="center"/>
        </w:trPr>
        <w:tc>
          <w:tcPr>
            <w:tcW w:w="9054" w:type="dxa"/>
            <w:shd w:val="clear" w:color="auto" w:fill="auto"/>
          </w:tcPr>
          <w:p w:rsidR="00E662C2" w:rsidRPr="00E662C2" w:rsidRDefault="00E662C2" w:rsidP="00E662C2">
            <w:pPr>
              <w:spacing w:after="0" w:line="240" w:lineRule="auto"/>
              <w:rPr>
                <w:rFonts w:ascii="Times New Roman" w:eastAsia="Times New Roman" w:hAnsi="Times New Roman" w:cs="Times New Roman"/>
                <w:noProof/>
                <w:sz w:val="24"/>
                <w:szCs w:val="24"/>
                <w:lang w:val="sr-Cyrl-RS"/>
              </w:rPr>
            </w:pPr>
            <w:r w:rsidRPr="00E662C2">
              <w:rPr>
                <w:rFonts w:ascii="Times New Roman" w:eastAsia="Times New Roman" w:hAnsi="Times New Roman" w:cs="Times New Roman"/>
                <w:noProof/>
                <w:sz w:val="24"/>
                <w:szCs w:val="24"/>
                <w:lang w:val="sr-Cyrl-RS"/>
              </w:rPr>
              <w:t>Научна област</w:t>
            </w:r>
          </w:p>
        </w:tc>
      </w:tr>
      <w:tr w:rsidR="00E662C2" w:rsidRPr="00E662C2" w:rsidTr="00966B13">
        <w:trPr>
          <w:jc w:val="center"/>
        </w:trPr>
        <w:tc>
          <w:tcPr>
            <w:tcW w:w="9054" w:type="dxa"/>
            <w:shd w:val="clear" w:color="auto" w:fill="auto"/>
          </w:tcPr>
          <w:p w:rsidR="00E662C2" w:rsidRPr="00E662C2" w:rsidRDefault="00E662C2" w:rsidP="00E662C2">
            <w:pPr>
              <w:spacing w:after="0" w:line="240" w:lineRule="auto"/>
              <w:rPr>
                <w:rFonts w:ascii="Times New Roman" w:eastAsia="Times New Roman" w:hAnsi="Times New Roman" w:cs="Times New Roman"/>
                <w:noProof/>
                <w:sz w:val="24"/>
                <w:szCs w:val="24"/>
                <w:lang w:val="sr-Cyrl-RS"/>
              </w:rPr>
            </w:pPr>
            <w:r w:rsidRPr="00E662C2">
              <w:rPr>
                <w:rFonts w:ascii="Times New Roman" w:eastAsia="Times New Roman" w:hAnsi="Times New Roman" w:cs="Times New Roman"/>
                <w:noProof/>
                <w:sz w:val="24"/>
                <w:szCs w:val="24"/>
                <w:lang w:val="sr-Cyrl-RS"/>
              </w:rPr>
              <w:t>Медицинске и здравствене науке</w:t>
            </w:r>
          </w:p>
        </w:tc>
      </w:tr>
      <w:tr w:rsidR="00E662C2" w:rsidRPr="00E662C2" w:rsidTr="00966B13">
        <w:trPr>
          <w:jc w:val="center"/>
        </w:trPr>
        <w:tc>
          <w:tcPr>
            <w:tcW w:w="9054" w:type="dxa"/>
            <w:shd w:val="clear" w:color="auto" w:fill="auto"/>
          </w:tcPr>
          <w:p w:rsidR="00E662C2" w:rsidRPr="00E662C2" w:rsidRDefault="00E662C2" w:rsidP="00E662C2">
            <w:pPr>
              <w:spacing w:after="0" w:line="240" w:lineRule="auto"/>
              <w:rPr>
                <w:rFonts w:ascii="Times New Roman" w:eastAsia="Times New Roman" w:hAnsi="Times New Roman" w:cs="Times New Roman"/>
                <w:noProof/>
                <w:sz w:val="24"/>
                <w:szCs w:val="24"/>
                <w:lang w:val="sr-Cyrl-RS"/>
              </w:rPr>
            </w:pPr>
            <w:r w:rsidRPr="00E662C2">
              <w:rPr>
                <w:rFonts w:ascii="Times New Roman" w:eastAsia="Times New Roman" w:hAnsi="Times New Roman" w:cs="Times New Roman"/>
                <w:noProof/>
                <w:sz w:val="24"/>
                <w:szCs w:val="24"/>
                <w:lang w:val="sr-Cyrl-RS"/>
              </w:rPr>
              <w:t>Чланство у научним и стручним организацијама или удружењима</w:t>
            </w:r>
          </w:p>
        </w:tc>
      </w:tr>
      <w:tr w:rsidR="00E662C2" w:rsidRPr="00E662C2" w:rsidTr="00966B13">
        <w:trPr>
          <w:jc w:val="center"/>
        </w:trPr>
        <w:tc>
          <w:tcPr>
            <w:tcW w:w="9054" w:type="dxa"/>
            <w:shd w:val="clear" w:color="auto" w:fill="auto"/>
          </w:tcPr>
          <w:p w:rsidR="00E662C2" w:rsidRPr="00E662C2" w:rsidRDefault="00E662C2" w:rsidP="00E662C2">
            <w:pPr>
              <w:spacing w:after="0" w:line="240" w:lineRule="auto"/>
              <w:jc w:val="both"/>
              <w:rPr>
                <w:rFonts w:ascii="Times New Roman" w:eastAsia="Times New Roman" w:hAnsi="Times New Roman" w:cs="Times New Roman"/>
                <w:noProof/>
                <w:sz w:val="24"/>
                <w:szCs w:val="24"/>
                <w:lang w:val="sr-Cyrl-RS"/>
              </w:rPr>
            </w:pPr>
            <w:r w:rsidRPr="00E662C2">
              <w:rPr>
                <w:rFonts w:ascii="Times New Roman" w:eastAsia="Times New Roman" w:hAnsi="Times New Roman" w:cs="Times New Roman"/>
                <w:noProof/>
                <w:sz w:val="24"/>
                <w:szCs w:val="24"/>
                <w:lang w:val="sr-Cyrl-RS"/>
              </w:rPr>
              <w:t>- Члан Коморе доктора стоматологије Републике Српске</w:t>
            </w:r>
          </w:p>
          <w:p w:rsidR="00E662C2" w:rsidRPr="00E662C2" w:rsidRDefault="00E662C2" w:rsidP="00E662C2">
            <w:pPr>
              <w:spacing w:after="0" w:line="240" w:lineRule="auto"/>
              <w:jc w:val="both"/>
              <w:rPr>
                <w:rFonts w:ascii="Times New Roman" w:eastAsia="Times New Roman" w:hAnsi="Times New Roman" w:cs="Times New Roman"/>
                <w:b/>
                <w:noProof/>
                <w:sz w:val="24"/>
                <w:szCs w:val="24"/>
                <w:lang w:val="sr-Cyrl-RS"/>
              </w:rPr>
            </w:pPr>
          </w:p>
        </w:tc>
      </w:tr>
      <w:tr w:rsidR="00E662C2" w:rsidRPr="00E662C2" w:rsidTr="00966B13">
        <w:trPr>
          <w:jc w:val="center"/>
        </w:trPr>
        <w:tc>
          <w:tcPr>
            <w:tcW w:w="9054" w:type="dxa"/>
            <w:shd w:val="clear" w:color="auto" w:fill="auto"/>
          </w:tcPr>
          <w:p w:rsidR="00E662C2" w:rsidRPr="00E662C2" w:rsidRDefault="00E662C2" w:rsidP="00E662C2">
            <w:pPr>
              <w:spacing w:after="0" w:line="240" w:lineRule="auto"/>
              <w:rPr>
                <w:rFonts w:ascii="Times New Roman" w:eastAsia="Times New Roman" w:hAnsi="Times New Roman" w:cs="Times New Roman"/>
                <w:b/>
                <w:noProof/>
                <w:sz w:val="24"/>
                <w:szCs w:val="24"/>
                <w:lang w:val="sr-Cyrl-RS"/>
              </w:rPr>
            </w:pPr>
            <w:r w:rsidRPr="00E662C2">
              <w:rPr>
                <w:rFonts w:ascii="Times New Roman" w:eastAsia="Times New Roman" w:hAnsi="Times New Roman" w:cs="Times New Roman"/>
                <w:b/>
                <w:noProof/>
                <w:sz w:val="24"/>
                <w:szCs w:val="24"/>
                <w:lang w:val="sr-Cyrl-RS"/>
              </w:rPr>
              <w:t>2. СТРУЧНА БИОГРАФИЈА, ДИПЛОМЕ И ЗВАЊА</w:t>
            </w:r>
          </w:p>
        </w:tc>
      </w:tr>
      <w:tr w:rsidR="00E662C2" w:rsidRPr="00E662C2" w:rsidTr="00966B13">
        <w:trPr>
          <w:jc w:val="center"/>
        </w:trPr>
        <w:tc>
          <w:tcPr>
            <w:tcW w:w="9054" w:type="dxa"/>
            <w:shd w:val="clear" w:color="auto" w:fill="auto"/>
          </w:tcPr>
          <w:p w:rsidR="00E662C2" w:rsidRPr="00E662C2" w:rsidRDefault="00E662C2" w:rsidP="00E662C2">
            <w:pPr>
              <w:spacing w:after="0" w:line="240" w:lineRule="auto"/>
              <w:rPr>
                <w:rFonts w:ascii="Times New Roman" w:eastAsia="Times New Roman" w:hAnsi="Times New Roman" w:cs="Times New Roman"/>
                <w:b/>
                <w:noProof/>
                <w:sz w:val="24"/>
                <w:szCs w:val="24"/>
                <w:lang w:val="sr-Cyrl-RS"/>
              </w:rPr>
            </w:pPr>
            <w:r w:rsidRPr="00E662C2">
              <w:rPr>
                <w:rFonts w:ascii="Times New Roman" w:eastAsia="Times New Roman" w:hAnsi="Times New Roman" w:cs="Times New Roman"/>
                <w:b/>
                <w:noProof/>
                <w:sz w:val="24"/>
                <w:szCs w:val="24"/>
                <w:lang w:val="sr-Cyrl-RS"/>
              </w:rPr>
              <w:t>Основне студије/студије првог циклуса</w:t>
            </w:r>
          </w:p>
        </w:tc>
      </w:tr>
      <w:tr w:rsidR="00E662C2" w:rsidRPr="00E662C2" w:rsidTr="00966B13">
        <w:trPr>
          <w:jc w:val="center"/>
        </w:trPr>
        <w:tc>
          <w:tcPr>
            <w:tcW w:w="9054" w:type="dxa"/>
            <w:shd w:val="clear" w:color="auto" w:fill="auto"/>
          </w:tcPr>
          <w:p w:rsidR="00E662C2" w:rsidRPr="00E662C2" w:rsidRDefault="00E662C2" w:rsidP="00E662C2">
            <w:pPr>
              <w:spacing w:after="0" w:line="240" w:lineRule="auto"/>
              <w:rPr>
                <w:rFonts w:ascii="Times New Roman" w:eastAsia="Times New Roman" w:hAnsi="Times New Roman" w:cs="Times New Roman"/>
                <w:noProof/>
                <w:sz w:val="24"/>
                <w:szCs w:val="24"/>
                <w:lang w:val="sr-Cyrl-RS"/>
              </w:rPr>
            </w:pPr>
            <w:r w:rsidRPr="00E662C2">
              <w:rPr>
                <w:rFonts w:ascii="Times New Roman" w:eastAsia="Times New Roman" w:hAnsi="Times New Roman" w:cs="Times New Roman"/>
                <w:noProof/>
                <w:sz w:val="24"/>
                <w:szCs w:val="24"/>
                <w:lang w:val="sr-Cyrl-RS"/>
              </w:rPr>
              <w:t xml:space="preserve">Назив институције, година уписа и завршетка </w:t>
            </w:r>
          </w:p>
        </w:tc>
      </w:tr>
      <w:tr w:rsidR="00E662C2" w:rsidRPr="00E662C2" w:rsidTr="00966B13">
        <w:trPr>
          <w:jc w:val="center"/>
        </w:trPr>
        <w:tc>
          <w:tcPr>
            <w:tcW w:w="9054" w:type="dxa"/>
            <w:shd w:val="clear" w:color="auto" w:fill="auto"/>
          </w:tcPr>
          <w:p w:rsidR="00E662C2" w:rsidRPr="00E662C2" w:rsidRDefault="00E662C2" w:rsidP="00E662C2">
            <w:pPr>
              <w:spacing w:after="0" w:line="240" w:lineRule="auto"/>
              <w:rPr>
                <w:rFonts w:ascii="Times New Roman" w:eastAsia="Times New Roman" w:hAnsi="Times New Roman" w:cs="Times New Roman"/>
                <w:b/>
                <w:noProof/>
                <w:sz w:val="24"/>
                <w:szCs w:val="24"/>
                <w:lang w:val="sr-Cyrl-RS"/>
              </w:rPr>
            </w:pPr>
            <w:r w:rsidRPr="00E662C2">
              <w:rPr>
                <w:rFonts w:ascii="Times New Roman" w:eastAsia="Times New Roman" w:hAnsi="Times New Roman" w:cs="Times New Roman"/>
                <w:noProof/>
                <w:sz w:val="24"/>
                <w:szCs w:val="24"/>
                <w:lang w:val="sr-Cyrl-RS"/>
              </w:rPr>
              <w:t>Стоматолошки факултет Универзитета у Источном Сарајеву, 19</w:t>
            </w:r>
            <w:r w:rsidR="00357DDA">
              <w:rPr>
                <w:rFonts w:ascii="Times New Roman" w:eastAsia="Times New Roman" w:hAnsi="Times New Roman" w:cs="Times New Roman"/>
                <w:noProof/>
                <w:sz w:val="24"/>
                <w:szCs w:val="24"/>
                <w:lang w:val="sr-Cyrl-RS"/>
              </w:rPr>
              <w:t>99</w:t>
            </w:r>
            <w:r w:rsidRPr="00E662C2">
              <w:rPr>
                <w:rFonts w:ascii="Times New Roman" w:eastAsia="Times New Roman" w:hAnsi="Times New Roman" w:cs="Times New Roman"/>
                <w:noProof/>
                <w:sz w:val="24"/>
                <w:szCs w:val="24"/>
                <w:lang w:val="sr-Cyrl-RS"/>
              </w:rPr>
              <w:t>/</w:t>
            </w:r>
            <w:r w:rsidR="00357DDA">
              <w:rPr>
                <w:rFonts w:ascii="Times New Roman" w:eastAsia="Times New Roman" w:hAnsi="Times New Roman" w:cs="Times New Roman"/>
                <w:noProof/>
                <w:sz w:val="24"/>
                <w:szCs w:val="24"/>
                <w:lang w:val="sr-Cyrl-RS"/>
              </w:rPr>
              <w:t>2000</w:t>
            </w:r>
            <w:r w:rsidRPr="00DB00CD">
              <w:rPr>
                <w:rFonts w:ascii="Times New Roman" w:eastAsia="Times New Roman" w:hAnsi="Times New Roman" w:cs="Times New Roman"/>
                <w:noProof/>
                <w:sz w:val="24"/>
                <w:szCs w:val="24"/>
                <w:lang w:val="sr-Cyrl-RS"/>
              </w:rPr>
              <w:t>-</w:t>
            </w:r>
            <w:r w:rsidR="00357DDA" w:rsidRPr="00DB00CD">
              <w:rPr>
                <w:rFonts w:ascii="Times New Roman" w:eastAsia="Times New Roman" w:hAnsi="Times New Roman" w:cs="Times New Roman"/>
                <w:noProof/>
                <w:sz w:val="24"/>
                <w:szCs w:val="24"/>
                <w:lang w:val="sr-Cyrl-RS"/>
              </w:rPr>
              <w:t>17</w:t>
            </w:r>
            <w:r w:rsidRPr="00DB00CD">
              <w:rPr>
                <w:rFonts w:ascii="Times New Roman" w:eastAsia="Times New Roman" w:hAnsi="Times New Roman" w:cs="Times New Roman"/>
                <w:noProof/>
                <w:sz w:val="24"/>
                <w:szCs w:val="24"/>
                <w:lang w:val="sr-Cyrl-RS"/>
              </w:rPr>
              <w:t>.</w:t>
            </w:r>
            <w:r w:rsidR="00357DDA" w:rsidRPr="00DB00CD">
              <w:rPr>
                <w:rFonts w:ascii="Times New Roman" w:eastAsia="Times New Roman" w:hAnsi="Times New Roman" w:cs="Times New Roman"/>
                <w:noProof/>
                <w:sz w:val="24"/>
                <w:szCs w:val="24"/>
                <w:lang w:val="sr-Cyrl-RS"/>
              </w:rPr>
              <w:t>05</w:t>
            </w:r>
            <w:r w:rsidRPr="00DB00CD">
              <w:rPr>
                <w:rFonts w:ascii="Times New Roman" w:eastAsia="Times New Roman" w:hAnsi="Times New Roman" w:cs="Times New Roman"/>
                <w:noProof/>
                <w:sz w:val="24"/>
                <w:szCs w:val="24"/>
                <w:lang w:val="sr-Cyrl-RS"/>
              </w:rPr>
              <w:t>.200</w:t>
            </w:r>
            <w:r w:rsidR="00357DDA" w:rsidRPr="00DB00CD">
              <w:rPr>
                <w:rFonts w:ascii="Times New Roman" w:eastAsia="Times New Roman" w:hAnsi="Times New Roman" w:cs="Times New Roman"/>
                <w:noProof/>
                <w:sz w:val="24"/>
                <w:szCs w:val="24"/>
                <w:lang w:val="sr-Cyrl-RS"/>
              </w:rPr>
              <w:t>7</w:t>
            </w:r>
            <w:r w:rsidRPr="00DB00CD">
              <w:rPr>
                <w:rFonts w:ascii="Times New Roman" w:eastAsia="Times New Roman" w:hAnsi="Times New Roman" w:cs="Times New Roman"/>
                <w:noProof/>
                <w:sz w:val="24"/>
                <w:szCs w:val="24"/>
                <w:lang w:val="sr-Cyrl-RS"/>
              </w:rPr>
              <w:t>. године</w:t>
            </w:r>
          </w:p>
        </w:tc>
      </w:tr>
      <w:tr w:rsidR="00E662C2" w:rsidRPr="00E662C2" w:rsidTr="00966B13">
        <w:trPr>
          <w:jc w:val="center"/>
        </w:trPr>
        <w:tc>
          <w:tcPr>
            <w:tcW w:w="9054" w:type="dxa"/>
            <w:shd w:val="clear" w:color="auto" w:fill="auto"/>
          </w:tcPr>
          <w:p w:rsidR="00E662C2" w:rsidRPr="00E662C2" w:rsidRDefault="00E662C2" w:rsidP="00E662C2">
            <w:pPr>
              <w:spacing w:after="0" w:line="240" w:lineRule="auto"/>
              <w:rPr>
                <w:rFonts w:ascii="Times New Roman" w:eastAsia="Times New Roman" w:hAnsi="Times New Roman" w:cs="Times New Roman"/>
                <w:noProof/>
                <w:sz w:val="24"/>
                <w:szCs w:val="24"/>
                <w:lang w:val="sr-Cyrl-RS"/>
              </w:rPr>
            </w:pPr>
            <w:r w:rsidRPr="00E662C2">
              <w:rPr>
                <w:rFonts w:ascii="Times New Roman" w:eastAsia="Times New Roman" w:hAnsi="Times New Roman" w:cs="Times New Roman"/>
                <w:noProof/>
                <w:sz w:val="24"/>
                <w:szCs w:val="24"/>
                <w:lang w:val="sr-Cyrl-RS"/>
              </w:rPr>
              <w:t>Назив студијског програма, излазног модула</w:t>
            </w:r>
          </w:p>
        </w:tc>
      </w:tr>
      <w:tr w:rsidR="00E662C2" w:rsidRPr="00E662C2" w:rsidTr="00966B13">
        <w:trPr>
          <w:jc w:val="center"/>
        </w:trPr>
        <w:tc>
          <w:tcPr>
            <w:tcW w:w="9054" w:type="dxa"/>
            <w:shd w:val="clear" w:color="auto" w:fill="auto"/>
          </w:tcPr>
          <w:p w:rsidR="00E662C2" w:rsidRPr="00E662C2" w:rsidRDefault="00E662C2" w:rsidP="00E662C2">
            <w:pPr>
              <w:spacing w:after="0" w:line="240" w:lineRule="auto"/>
              <w:rPr>
                <w:rFonts w:ascii="Times New Roman" w:eastAsia="Times New Roman" w:hAnsi="Times New Roman" w:cs="Times New Roman"/>
                <w:noProof/>
                <w:sz w:val="24"/>
                <w:szCs w:val="24"/>
                <w:lang w:val="sr-Cyrl-RS"/>
              </w:rPr>
            </w:pPr>
            <w:r w:rsidRPr="00E662C2">
              <w:rPr>
                <w:rFonts w:ascii="Times New Roman" w:eastAsia="Times New Roman" w:hAnsi="Times New Roman" w:cs="Times New Roman"/>
                <w:noProof/>
                <w:sz w:val="24"/>
                <w:szCs w:val="24"/>
                <w:lang w:val="sr-Cyrl-RS"/>
              </w:rPr>
              <w:t>Стоматологија</w:t>
            </w:r>
          </w:p>
        </w:tc>
      </w:tr>
      <w:tr w:rsidR="00E662C2" w:rsidRPr="00E662C2" w:rsidTr="00966B13">
        <w:trPr>
          <w:jc w:val="center"/>
        </w:trPr>
        <w:tc>
          <w:tcPr>
            <w:tcW w:w="9054" w:type="dxa"/>
            <w:shd w:val="clear" w:color="auto" w:fill="auto"/>
          </w:tcPr>
          <w:p w:rsidR="00E662C2" w:rsidRPr="00E662C2" w:rsidRDefault="00E662C2" w:rsidP="00E662C2">
            <w:pPr>
              <w:spacing w:after="0" w:line="240" w:lineRule="auto"/>
              <w:rPr>
                <w:rFonts w:ascii="Times New Roman" w:eastAsia="Times New Roman" w:hAnsi="Times New Roman" w:cs="Times New Roman"/>
                <w:noProof/>
                <w:sz w:val="24"/>
                <w:szCs w:val="24"/>
                <w:lang w:val="sr-Cyrl-RS"/>
              </w:rPr>
            </w:pPr>
            <w:r w:rsidRPr="00E662C2">
              <w:rPr>
                <w:rFonts w:ascii="Times New Roman" w:eastAsia="Times New Roman" w:hAnsi="Times New Roman" w:cs="Times New Roman"/>
                <w:noProof/>
                <w:sz w:val="24"/>
                <w:szCs w:val="24"/>
                <w:lang w:val="sr-Cyrl-RS"/>
              </w:rPr>
              <w:t>Просјечна оцјена током студија</w:t>
            </w:r>
            <w:r w:rsidRPr="00E662C2">
              <w:rPr>
                <w:rFonts w:ascii="Times New Roman" w:eastAsia="Times New Roman" w:hAnsi="Times New Roman" w:cs="Times New Roman"/>
                <w:noProof/>
                <w:sz w:val="24"/>
                <w:szCs w:val="24"/>
                <w:vertAlign w:val="superscript"/>
                <w:lang w:val="sr-Cyrl-RS"/>
              </w:rPr>
              <w:footnoteReference w:id="3"/>
            </w:r>
            <w:r w:rsidRPr="00E662C2">
              <w:rPr>
                <w:rFonts w:ascii="Times New Roman" w:eastAsia="Times New Roman" w:hAnsi="Times New Roman" w:cs="Times New Roman"/>
                <w:noProof/>
                <w:sz w:val="24"/>
                <w:szCs w:val="24"/>
                <w:lang w:val="sr-Cyrl-RS"/>
              </w:rPr>
              <w:t>, стечено академско звање</w:t>
            </w:r>
          </w:p>
        </w:tc>
      </w:tr>
      <w:tr w:rsidR="00E662C2" w:rsidRPr="00E662C2" w:rsidTr="00966B13">
        <w:trPr>
          <w:jc w:val="center"/>
        </w:trPr>
        <w:tc>
          <w:tcPr>
            <w:tcW w:w="9054" w:type="dxa"/>
            <w:shd w:val="clear" w:color="auto" w:fill="auto"/>
          </w:tcPr>
          <w:p w:rsidR="00E662C2" w:rsidRPr="00E662C2" w:rsidRDefault="00E662C2" w:rsidP="00E662C2">
            <w:pPr>
              <w:spacing w:after="0" w:line="240" w:lineRule="auto"/>
              <w:rPr>
                <w:rFonts w:ascii="Times New Roman" w:eastAsia="Times New Roman" w:hAnsi="Times New Roman" w:cs="Times New Roman"/>
                <w:noProof/>
                <w:sz w:val="24"/>
                <w:szCs w:val="24"/>
                <w:lang w:val="sr-Cyrl-RS"/>
              </w:rPr>
            </w:pPr>
            <w:r w:rsidRPr="00E662C2">
              <w:rPr>
                <w:rFonts w:ascii="Times New Roman" w:eastAsia="Times New Roman" w:hAnsi="Times New Roman" w:cs="Times New Roman"/>
                <w:noProof/>
                <w:sz w:val="24"/>
                <w:szCs w:val="24"/>
                <w:lang w:val="sr-Cyrl-RS"/>
              </w:rPr>
              <w:t>доктор стоматологије</w:t>
            </w:r>
          </w:p>
        </w:tc>
      </w:tr>
      <w:tr w:rsidR="00E662C2" w:rsidRPr="00E662C2" w:rsidTr="00966B13">
        <w:trPr>
          <w:jc w:val="center"/>
        </w:trPr>
        <w:tc>
          <w:tcPr>
            <w:tcW w:w="9054" w:type="dxa"/>
            <w:shd w:val="clear" w:color="auto" w:fill="auto"/>
          </w:tcPr>
          <w:p w:rsidR="00E662C2" w:rsidRPr="00E662C2" w:rsidRDefault="00E662C2" w:rsidP="00E662C2">
            <w:pPr>
              <w:spacing w:after="0" w:line="240" w:lineRule="auto"/>
              <w:rPr>
                <w:rFonts w:ascii="Times New Roman" w:eastAsia="Times New Roman" w:hAnsi="Times New Roman" w:cs="Times New Roman"/>
                <w:b/>
                <w:noProof/>
                <w:sz w:val="24"/>
                <w:szCs w:val="24"/>
                <w:lang w:val="sr-Cyrl-RS"/>
              </w:rPr>
            </w:pPr>
            <w:r w:rsidRPr="00E662C2">
              <w:rPr>
                <w:rFonts w:ascii="Times New Roman" w:eastAsia="Times New Roman" w:hAnsi="Times New Roman" w:cs="Times New Roman"/>
                <w:b/>
                <w:noProof/>
                <w:sz w:val="24"/>
                <w:szCs w:val="24"/>
                <w:lang w:val="sr-Cyrl-RS"/>
              </w:rPr>
              <w:t>Постдипломске студије/студије другог циклуса</w:t>
            </w:r>
          </w:p>
        </w:tc>
      </w:tr>
      <w:tr w:rsidR="00E662C2" w:rsidRPr="00E662C2" w:rsidTr="00966B13">
        <w:trPr>
          <w:jc w:val="center"/>
        </w:trPr>
        <w:tc>
          <w:tcPr>
            <w:tcW w:w="9054" w:type="dxa"/>
            <w:shd w:val="clear" w:color="auto" w:fill="auto"/>
          </w:tcPr>
          <w:p w:rsidR="00E662C2" w:rsidRPr="00E662C2" w:rsidRDefault="00E662C2" w:rsidP="00E662C2">
            <w:pPr>
              <w:spacing w:after="0" w:line="240" w:lineRule="auto"/>
              <w:rPr>
                <w:rFonts w:ascii="Times New Roman" w:eastAsia="Times New Roman" w:hAnsi="Times New Roman" w:cs="Times New Roman"/>
                <w:b/>
                <w:noProof/>
                <w:sz w:val="24"/>
                <w:szCs w:val="24"/>
                <w:lang w:val="sr-Cyrl-RS"/>
              </w:rPr>
            </w:pPr>
            <w:r w:rsidRPr="00E662C2">
              <w:rPr>
                <w:rFonts w:ascii="Times New Roman" w:eastAsia="Times New Roman" w:hAnsi="Times New Roman" w:cs="Times New Roman"/>
                <w:noProof/>
                <w:sz w:val="24"/>
                <w:szCs w:val="24"/>
                <w:lang w:val="sr-Cyrl-RS"/>
              </w:rPr>
              <w:t>Назив институције, година уписа и завршетка</w:t>
            </w:r>
          </w:p>
        </w:tc>
      </w:tr>
      <w:tr w:rsidR="00E662C2" w:rsidRPr="00E662C2" w:rsidTr="00966B13">
        <w:trPr>
          <w:jc w:val="center"/>
        </w:trPr>
        <w:tc>
          <w:tcPr>
            <w:tcW w:w="9054" w:type="dxa"/>
            <w:shd w:val="clear" w:color="auto" w:fill="auto"/>
          </w:tcPr>
          <w:p w:rsidR="00E662C2" w:rsidRPr="00E662C2" w:rsidRDefault="00E662C2" w:rsidP="00DB00CD">
            <w:pPr>
              <w:spacing w:after="0" w:line="240" w:lineRule="auto"/>
              <w:rPr>
                <w:rFonts w:ascii="Times New Roman" w:eastAsia="Times New Roman" w:hAnsi="Times New Roman" w:cs="Times New Roman"/>
                <w:noProof/>
                <w:sz w:val="24"/>
                <w:szCs w:val="24"/>
                <w:lang w:val="sr-Cyrl-RS"/>
              </w:rPr>
            </w:pPr>
            <w:r w:rsidRPr="00E662C2">
              <w:rPr>
                <w:rFonts w:ascii="Times New Roman" w:eastAsia="Times New Roman" w:hAnsi="Times New Roman" w:cs="Times New Roman"/>
                <w:noProof/>
                <w:sz w:val="24"/>
                <w:szCs w:val="24"/>
                <w:lang w:val="sr-Cyrl-RS"/>
              </w:rPr>
              <w:t xml:space="preserve">Стоматолошки факултет Универзитета у Источном Сарајеву, </w:t>
            </w:r>
            <w:r w:rsidR="00DB00CD">
              <w:rPr>
                <w:rFonts w:ascii="Times New Roman" w:eastAsia="Times New Roman" w:hAnsi="Times New Roman" w:cs="Times New Roman"/>
                <w:noProof/>
                <w:sz w:val="24"/>
                <w:szCs w:val="24"/>
                <w:lang w:val="sr-Cyrl-RS"/>
              </w:rPr>
              <w:t xml:space="preserve">2008/2009- 08.07.2013. </w:t>
            </w:r>
            <w:r w:rsidRPr="00E662C2">
              <w:rPr>
                <w:rFonts w:ascii="Times New Roman" w:eastAsia="Times New Roman" w:hAnsi="Times New Roman" w:cs="Times New Roman"/>
                <w:noProof/>
                <w:sz w:val="24"/>
                <w:szCs w:val="24"/>
                <w:lang w:val="sr-Cyrl-RS"/>
              </w:rPr>
              <w:t xml:space="preserve">године </w:t>
            </w:r>
          </w:p>
        </w:tc>
      </w:tr>
      <w:tr w:rsidR="00E662C2" w:rsidRPr="00E662C2" w:rsidTr="00966B13">
        <w:trPr>
          <w:jc w:val="center"/>
        </w:trPr>
        <w:tc>
          <w:tcPr>
            <w:tcW w:w="9054" w:type="dxa"/>
            <w:shd w:val="clear" w:color="auto" w:fill="auto"/>
          </w:tcPr>
          <w:p w:rsidR="00E662C2" w:rsidRPr="00E662C2" w:rsidRDefault="00E662C2" w:rsidP="00E662C2">
            <w:pPr>
              <w:spacing w:after="0" w:line="240" w:lineRule="auto"/>
              <w:rPr>
                <w:rFonts w:ascii="Times New Roman" w:eastAsia="Times New Roman" w:hAnsi="Times New Roman" w:cs="Times New Roman"/>
                <w:b/>
                <w:noProof/>
                <w:sz w:val="24"/>
                <w:szCs w:val="24"/>
                <w:lang w:val="sr-Cyrl-RS"/>
              </w:rPr>
            </w:pPr>
            <w:r w:rsidRPr="00E662C2">
              <w:rPr>
                <w:rFonts w:ascii="Times New Roman" w:eastAsia="Times New Roman" w:hAnsi="Times New Roman" w:cs="Times New Roman"/>
                <w:noProof/>
                <w:sz w:val="24"/>
                <w:szCs w:val="24"/>
                <w:lang w:val="sr-Cyrl-RS"/>
              </w:rPr>
              <w:t>Назив студијског програма, излазног модула</w:t>
            </w:r>
          </w:p>
        </w:tc>
      </w:tr>
      <w:tr w:rsidR="00E662C2" w:rsidRPr="00E662C2" w:rsidTr="00966B13">
        <w:trPr>
          <w:jc w:val="center"/>
        </w:trPr>
        <w:tc>
          <w:tcPr>
            <w:tcW w:w="9054" w:type="dxa"/>
            <w:shd w:val="clear" w:color="auto" w:fill="auto"/>
          </w:tcPr>
          <w:p w:rsidR="00E662C2" w:rsidRPr="00E662C2" w:rsidRDefault="00E662C2" w:rsidP="005743C0">
            <w:pPr>
              <w:spacing w:after="0" w:line="240" w:lineRule="auto"/>
              <w:rPr>
                <w:rFonts w:ascii="Times New Roman" w:eastAsia="Times New Roman" w:hAnsi="Times New Roman" w:cs="Times New Roman"/>
                <w:noProof/>
                <w:sz w:val="24"/>
                <w:szCs w:val="24"/>
                <w:lang w:val="sr-Cyrl-RS"/>
              </w:rPr>
            </w:pPr>
            <w:r w:rsidRPr="00E662C2">
              <w:rPr>
                <w:rFonts w:ascii="Times New Roman" w:eastAsia="Times New Roman" w:hAnsi="Times New Roman" w:cs="Times New Roman"/>
                <w:noProof/>
                <w:sz w:val="24"/>
                <w:szCs w:val="24"/>
                <w:lang w:val="sr-Cyrl-RS"/>
              </w:rPr>
              <w:t xml:space="preserve">Основи </w:t>
            </w:r>
            <w:r w:rsidR="005743C0">
              <w:rPr>
                <w:rFonts w:ascii="Times New Roman" w:eastAsia="Times New Roman" w:hAnsi="Times New Roman" w:cs="Times New Roman"/>
                <w:noProof/>
                <w:sz w:val="24"/>
                <w:szCs w:val="24"/>
                <w:lang w:val="sr-Cyrl-RS"/>
              </w:rPr>
              <w:t xml:space="preserve">биомедицинских </w:t>
            </w:r>
            <w:r w:rsidRPr="00E662C2">
              <w:rPr>
                <w:rFonts w:ascii="Times New Roman" w:eastAsia="Times New Roman" w:hAnsi="Times New Roman" w:cs="Times New Roman"/>
                <w:noProof/>
                <w:sz w:val="24"/>
                <w:szCs w:val="24"/>
                <w:lang w:val="sr-Cyrl-RS"/>
              </w:rPr>
              <w:t>истраживања</w:t>
            </w:r>
          </w:p>
        </w:tc>
      </w:tr>
      <w:tr w:rsidR="00E662C2" w:rsidRPr="00E662C2" w:rsidTr="00966B13">
        <w:trPr>
          <w:jc w:val="center"/>
        </w:trPr>
        <w:tc>
          <w:tcPr>
            <w:tcW w:w="9054" w:type="dxa"/>
            <w:shd w:val="clear" w:color="auto" w:fill="auto"/>
          </w:tcPr>
          <w:p w:rsidR="00E662C2" w:rsidRPr="00E662C2" w:rsidRDefault="00E662C2" w:rsidP="00E662C2">
            <w:pPr>
              <w:spacing w:after="0" w:line="240" w:lineRule="auto"/>
              <w:rPr>
                <w:rFonts w:ascii="Times New Roman" w:eastAsia="Times New Roman" w:hAnsi="Times New Roman" w:cs="Times New Roman"/>
                <w:noProof/>
                <w:sz w:val="24"/>
                <w:szCs w:val="24"/>
                <w:lang w:val="sr-Cyrl-RS"/>
              </w:rPr>
            </w:pPr>
            <w:r w:rsidRPr="00E662C2">
              <w:rPr>
                <w:rFonts w:ascii="Times New Roman" w:eastAsia="Times New Roman" w:hAnsi="Times New Roman" w:cs="Times New Roman"/>
                <w:noProof/>
                <w:sz w:val="24"/>
                <w:szCs w:val="24"/>
                <w:lang w:val="sr-Cyrl-RS"/>
              </w:rPr>
              <w:t>Просјечна оцјена током студија, стечено академско звање</w:t>
            </w:r>
          </w:p>
        </w:tc>
      </w:tr>
      <w:tr w:rsidR="00E662C2" w:rsidRPr="00E662C2" w:rsidTr="00966B13">
        <w:trPr>
          <w:jc w:val="center"/>
        </w:trPr>
        <w:tc>
          <w:tcPr>
            <w:tcW w:w="9054" w:type="dxa"/>
            <w:shd w:val="clear" w:color="auto" w:fill="auto"/>
          </w:tcPr>
          <w:p w:rsidR="00E662C2" w:rsidRPr="00E662C2" w:rsidRDefault="00DB00CD" w:rsidP="005743C0">
            <w:pPr>
              <w:spacing w:after="0" w:line="240" w:lineRule="auto"/>
              <w:rPr>
                <w:rFonts w:ascii="Times New Roman" w:eastAsia="Times New Roman" w:hAnsi="Times New Roman" w:cs="Times New Roman"/>
                <w:noProof/>
                <w:sz w:val="24"/>
                <w:szCs w:val="24"/>
                <w:lang w:val="sr-Cyrl-RS"/>
              </w:rPr>
            </w:pPr>
            <w:r>
              <w:rPr>
                <w:rFonts w:ascii="Times New Roman" w:eastAsia="Times New Roman" w:hAnsi="Times New Roman" w:cs="Times New Roman"/>
                <w:noProof/>
                <w:sz w:val="24"/>
                <w:szCs w:val="24"/>
                <w:lang w:val="sr-Cyrl-RS"/>
              </w:rPr>
              <w:t xml:space="preserve">10.0; </w:t>
            </w:r>
            <w:r w:rsidR="00E662C2" w:rsidRPr="00E662C2">
              <w:rPr>
                <w:rFonts w:ascii="Times New Roman" w:eastAsia="Times New Roman" w:hAnsi="Times New Roman" w:cs="Times New Roman"/>
                <w:noProof/>
                <w:sz w:val="24"/>
                <w:szCs w:val="24"/>
                <w:lang w:val="sr-Cyrl-RS"/>
              </w:rPr>
              <w:t xml:space="preserve">магистар </w:t>
            </w:r>
            <w:r w:rsidR="005743C0">
              <w:rPr>
                <w:rFonts w:ascii="Times New Roman" w:eastAsia="Times New Roman" w:hAnsi="Times New Roman" w:cs="Times New Roman"/>
                <w:noProof/>
                <w:sz w:val="24"/>
                <w:szCs w:val="24"/>
                <w:lang w:val="sr-Cyrl-RS"/>
              </w:rPr>
              <w:t xml:space="preserve">медицинских </w:t>
            </w:r>
            <w:r w:rsidR="00E662C2" w:rsidRPr="00E662C2">
              <w:rPr>
                <w:rFonts w:ascii="Times New Roman" w:eastAsia="Times New Roman" w:hAnsi="Times New Roman" w:cs="Times New Roman"/>
                <w:noProof/>
                <w:sz w:val="24"/>
                <w:szCs w:val="24"/>
                <w:lang w:val="sr-Cyrl-RS"/>
              </w:rPr>
              <w:t>наука</w:t>
            </w:r>
          </w:p>
        </w:tc>
      </w:tr>
      <w:tr w:rsidR="00E662C2" w:rsidRPr="00E662C2" w:rsidTr="00966B13">
        <w:trPr>
          <w:jc w:val="center"/>
        </w:trPr>
        <w:tc>
          <w:tcPr>
            <w:tcW w:w="9054" w:type="dxa"/>
            <w:shd w:val="clear" w:color="auto" w:fill="auto"/>
          </w:tcPr>
          <w:p w:rsidR="00E662C2" w:rsidRPr="00E662C2" w:rsidRDefault="00E662C2" w:rsidP="00E662C2">
            <w:pPr>
              <w:spacing w:after="0" w:line="240" w:lineRule="auto"/>
              <w:rPr>
                <w:rFonts w:ascii="Times New Roman" w:eastAsia="Times New Roman" w:hAnsi="Times New Roman" w:cs="Times New Roman"/>
                <w:noProof/>
                <w:sz w:val="24"/>
                <w:szCs w:val="24"/>
                <w:lang w:val="sr-Cyrl-RS"/>
              </w:rPr>
            </w:pPr>
            <w:r w:rsidRPr="00E662C2">
              <w:rPr>
                <w:rFonts w:ascii="Times New Roman" w:eastAsia="Times New Roman" w:hAnsi="Times New Roman" w:cs="Times New Roman"/>
                <w:noProof/>
                <w:sz w:val="24"/>
                <w:szCs w:val="24"/>
                <w:lang w:val="sr-Cyrl-RS"/>
              </w:rPr>
              <w:t>Наслов магистарског рада</w:t>
            </w:r>
          </w:p>
        </w:tc>
      </w:tr>
      <w:tr w:rsidR="00E662C2" w:rsidRPr="00E662C2" w:rsidTr="00966B13">
        <w:trPr>
          <w:jc w:val="center"/>
        </w:trPr>
        <w:tc>
          <w:tcPr>
            <w:tcW w:w="9054" w:type="dxa"/>
            <w:shd w:val="clear" w:color="auto" w:fill="auto"/>
          </w:tcPr>
          <w:p w:rsidR="00E662C2" w:rsidRPr="00E662C2" w:rsidRDefault="00357DDA" w:rsidP="00E662C2">
            <w:pPr>
              <w:spacing w:after="0" w:line="240" w:lineRule="auto"/>
              <w:jc w:val="both"/>
              <w:rPr>
                <w:rFonts w:ascii="Times New Roman" w:eastAsia="Times New Roman" w:hAnsi="Times New Roman" w:cs="Times New Roman"/>
                <w:noProof/>
                <w:sz w:val="24"/>
                <w:szCs w:val="24"/>
                <w:lang w:val="sr-Cyrl-RS"/>
              </w:rPr>
            </w:pPr>
            <w:r>
              <w:rPr>
                <w:rFonts w:ascii="Times New Roman" w:eastAsia="Times New Roman" w:hAnsi="Times New Roman" w:cs="Times New Roman"/>
                <w:noProof/>
                <w:sz w:val="24"/>
                <w:szCs w:val="24"/>
                <w:lang w:val="sr-Cyrl-BA"/>
              </w:rPr>
              <w:t>Преваленца некаријесних цервикалних лезија код становништва Републике Српске</w:t>
            </w:r>
          </w:p>
        </w:tc>
      </w:tr>
      <w:tr w:rsidR="00E662C2" w:rsidRPr="00E662C2" w:rsidTr="00966B13">
        <w:trPr>
          <w:jc w:val="center"/>
        </w:trPr>
        <w:tc>
          <w:tcPr>
            <w:tcW w:w="9054" w:type="dxa"/>
            <w:shd w:val="clear" w:color="auto" w:fill="auto"/>
          </w:tcPr>
          <w:p w:rsidR="00E662C2" w:rsidRPr="00E662C2" w:rsidRDefault="00E662C2" w:rsidP="00E662C2">
            <w:pPr>
              <w:spacing w:after="0" w:line="240" w:lineRule="auto"/>
              <w:rPr>
                <w:rFonts w:ascii="Times New Roman" w:eastAsia="Times New Roman" w:hAnsi="Times New Roman" w:cs="Times New Roman"/>
                <w:noProof/>
                <w:sz w:val="24"/>
                <w:szCs w:val="24"/>
                <w:lang w:val="sr-Cyrl-RS"/>
              </w:rPr>
            </w:pPr>
            <w:r w:rsidRPr="00E662C2">
              <w:rPr>
                <w:rFonts w:ascii="Times New Roman" w:eastAsia="Times New Roman" w:hAnsi="Times New Roman" w:cs="Times New Roman"/>
                <w:noProof/>
                <w:sz w:val="24"/>
                <w:szCs w:val="24"/>
                <w:lang w:val="sr-Cyrl-RS"/>
              </w:rPr>
              <w:t>Ужа научна област</w:t>
            </w:r>
          </w:p>
        </w:tc>
      </w:tr>
      <w:tr w:rsidR="00E662C2" w:rsidRPr="00E662C2" w:rsidTr="00966B13">
        <w:trPr>
          <w:jc w:val="center"/>
        </w:trPr>
        <w:tc>
          <w:tcPr>
            <w:tcW w:w="9054" w:type="dxa"/>
            <w:shd w:val="clear" w:color="auto" w:fill="auto"/>
          </w:tcPr>
          <w:p w:rsidR="00E662C2" w:rsidRPr="00E662C2" w:rsidRDefault="00E662C2" w:rsidP="00E662C2">
            <w:pPr>
              <w:spacing w:after="0" w:line="240" w:lineRule="auto"/>
              <w:rPr>
                <w:rFonts w:ascii="Times New Roman" w:eastAsia="Times New Roman" w:hAnsi="Times New Roman" w:cs="Times New Roman"/>
                <w:noProof/>
                <w:sz w:val="24"/>
                <w:szCs w:val="24"/>
                <w:lang w:val="sr-Cyrl-RS"/>
              </w:rPr>
            </w:pPr>
            <w:r w:rsidRPr="00E662C2">
              <w:rPr>
                <w:rFonts w:ascii="Times New Roman" w:eastAsia="Times New Roman" w:hAnsi="Times New Roman" w:cs="Times New Roman"/>
                <w:noProof/>
                <w:sz w:val="24"/>
                <w:szCs w:val="24"/>
                <w:lang w:val="sr-Cyrl-RS"/>
              </w:rPr>
              <w:t>Стоматологија, орална хирургија и медицина</w:t>
            </w:r>
          </w:p>
        </w:tc>
      </w:tr>
      <w:tr w:rsidR="00E662C2" w:rsidRPr="00E662C2" w:rsidTr="00966B13">
        <w:trPr>
          <w:jc w:val="center"/>
        </w:trPr>
        <w:tc>
          <w:tcPr>
            <w:tcW w:w="9054" w:type="dxa"/>
            <w:shd w:val="clear" w:color="auto" w:fill="auto"/>
          </w:tcPr>
          <w:p w:rsidR="00E662C2" w:rsidRPr="00E662C2" w:rsidRDefault="00E662C2" w:rsidP="00E662C2">
            <w:pPr>
              <w:spacing w:after="0" w:line="240" w:lineRule="auto"/>
              <w:rPr>
                <w:rFonts w:ascii="Times New Roman" w:eastAsia="Times New Roman" w:hAnsi="Times New Roman" w:cs="Times New Roman"/>
                <w:noProof/>
                <w:sz w:val="24"/>
                <w:szCs w:val="24"/>
                <w:lang w:val="sr-Cyrl-RS"/>
              </w:rPr>
            </w:pPr>
            <w:r w:rsidRPr="00E662C2">
              <w:rPr>
                <w:rFonts w:ascii="Times New Roman" w:eastAsia="Times New Roman" w:hAnsi="Times New Roman" w:cs="Times New Roman"/>
                <w:b/>
                <w:noProof/>
                <w:sz w:val="24"/>
                <w:szCs w:val="24"/>
                <w:lang w:val="sr-Cyrl-RS"/>
              </w:rPr>
              <w:t>Докторат/студије трећег циклуса</w:t>
            </w:r>
          </w:p>
        </w:tc>
      </w:tr>
      <w:tr w:rsidR="00E662C2" w:rsidRPr="00E662C2" w:rsidTr="00966B13">
        <w:trPr>
          <w:jc w:val="center"/>
        </w:trPr>
        <w:tc>
          <w:tcPr>
            <w:tcW w:w="9054" w:type="dxa"/>
            <w:shd w:val="clear" w:color="auto" w:fill="auto"/>
          </w:tcPr>
          <w:p w:rsidR="00E662C2" w:rsidRPr="00E662C2" w:rsidRDefault="00E662C2" w:rsidP="00E662C2">
            <w:pPr>
              <w:spacing w:after="0" w:line="240" w:lineRule="auto"/>
              <w:rPr>
                <w:rFonts w:ascii="Times New Roman" w:eastAsia="Times New Roman" w:hAnsi="Times New Roman" w:cs="Times New Roman"/>
                <w:noProof/>
                <w:sz w:val="24"/>
                <w:szCs w:val="24"/>
                <w:lang w:val="sr-Cyrl-RS"/>
              </w:rPr>
            </w:pPr>
            <w:r w:rsidRPr="00E662C2">
              <w:rPr>
                <w:rFonts w:ascii="Times New Roman" w:eastAsia="Times New Roman" w:hAnsi="Times New Roman" w:cs="Times New Roman"/>
                <w:noProof/>
                <w:sz w:val="24"/>
                <w:szCs w:val="24"/>
                <w:lang w:val="sr-Cyrl-RS"/>
              </w:rPr>
              <w:t>Назив институције, година уписа и завршетка (датум пријаве и одбране дисертације)</w:t>
            </w:r>
          </w:p>
        </w:tc>
      </w:tr>
      <w:tr w:rsidR="00E662C2" w:rsidRPr="00E662C2" w:rsidTr="00966B13">
        <w:trPr>
          <w:jc w:val="center"/>
        </w:trPr>
        <w:tc>
          <w:tcPr>
            <w:tcW w:w="9054" w:type="dxa"/>
            <w:shd w:val="clear" w:color="auto" w:fill="auto"/>
          </w:tcPr>
          <w:p w:rsidR="00E662C2" w:rsidRPr="00E662C2" w:rsidRDefault="00E662C2" w:rsidP="00E662C2">
            <w:pPr>
              <w:spacing w:after="0" w:line="240" w:lineRule="auto"/>
              <w:rPr>
                <w:rFonts w:ascii="Times New Roman" w:eastAsia="Times New Roman" w:hAnsi="Times New Roman" w:cs="Times New Roman"/>
                <w:noProof/>
                <w:sz w:val="24"/>
                <w:szCs w:val="24"/>
                <w:lang w:val="sr-Cyrl-RS"/>
              </w:rPr>
            </w:pPr>
            <w:r w:rsidRPr="00E662C2">
              <w:rPr>
                <w:rFonts w:ascii="Times New Roman" w:eastAsia="Times New Roman" w:hAnsi="Times New Roman" w:cs="Times New Roman"/>
                <w:noProof/>
                <w:sz w:val="24"/>
                <w:szCs w:val="24"/>
                <w:lang w:val="sr-Cyrl-RS"/>
              </w:rPr>
              <w:lastRenderedPageBreak/>
              <w:t>Медицински факултет Ун</w:t>
            </w:r>
            <w:r w:rsidR="00DB00CD">
              <w:rPr>
                <w:rFonts w:ascii="Times New Roman" w:eastAsia="Times New Roman" w:hAnsi="Times New Roman" w:cs="Times New Roman"/>
                <w:noProof/>
                <w:sz w:val="24"/>
                <w:szCs w:val="24"/>
                <w:lang w:val="sr-Cyrl-RS"/>
              </w:rPr>
              <w:t>иверзитета у Источном Сарајеву, 14.09.2016.-</w:t>
            </w:r>
            <w:r w:rsidR="00357DDA">
              <w:rPr>
                <w:rFonts w:ascii="Times New Roman" w:eastAsia="Times New Roman" w:hAnsi="Times New Roman" w:cs="Times New Roman"/>
                <w:noProof/>
                <w:sz w:val="24"/>
                <w:szCs w:val="24"/>
                <w:lang w:val="sr-Cyrl-RS"/>
              </w:rPr>
              <w:t>15.07</w:t>
            </w:r>
            <w:r w:rsidR="005743C0" w:rsidRPr="005743C0">
              <w:rPr>
                <w:rFonts w:ascii="Times New Roman" w:eastAsia="Times New Roman" w:hAnsi="Times New Roman" w:cs="Times New Roman"/>
                <w:noProof/>
                <w:sz w:val="24"/>
                <w:szCs w:val="24"/>
                <w:lang w:val="sr-Cyrl-RS"/>
              </w:rPr>
              <w:t>.2022</w:t>
            </w:r>
            <w:r w:rsidRPr="00E662C2">
              <w:rPr>
                <w:rFonts w:ascii="Times New Roman" w:eastAsia="Times New Roman" w:hAnsi="Times New Roman" w:cs="Times New Roman"/>
                <w:noProof/>
                <w:sz w:val="24"/>
                <w:szCs w:val="24"/>
                <w:lang w:val="sr-Cyrl-RS"/>
              </w:rPr>
              <w:t>. године</w:t>
            </w:r>
          </w:p>
        </w:tc>
      </w:tr>
      <w:tr w:rsidR="00E662C2" w:rsidRPr="00E662C2" w:rsidTr="00966B13">
        <w:trPr>
          <w:jc w:val="center"/>
        </w:trPr>
        <w:tc>
          <w:tcPr>
            <w:tcW w:w="9054" w:type="dxa"/>
            <w:shd w:val="clear" w:color="auto" w:fill="auto"/>
          </w:tcPr>
          <w:p w:rsidR="00E662C2" w:rsidRPr="00E662C2" w:rsidRDefault="00E662C2" w:rsidP="00357DDA">
            <w:pPr>
              <w:spacing w:after="0" w:line="240" w:lineRule="auto"/>
              <w:rPr>
                <w:rFonts w:ascii="Times New Roman" w:eastAsia="Times New Roman" w:hAnsi="Times New Roman" w:cs="Times New Roman"/>
                <w:noProof/>
                <w:sz w:val="24"/>
                <w:szCs w:val="24"/>
                <w:lang w:val="sr-Cyrl-RS"/>
              </w:rPr>
            </w:pPr>
            <w:r w:rsidRPr="00E662C2">
              <w:rPr>
                <w:rFonts w:ascii="Times New Roman" w:eastAsia="Times New Roman" w:hAnsi="Times New Roman" w:cs="Times New Roman"/>
                <w:noProof/>
                <w:sz w:val="24"/>
                <w:szCs w:val="24"/>
                <w:lang w:val="sr-Cyrl-RS"/>
              </w:rPr>
              <w:t>Наслов докторске дисертације</w:t>
            </w:r>
            <w:r w:rsidR="00357DDA">
              <w:rPr>
                <w:rFonts w:ascii="Times New Roman" w:eastAsia="Times New Roman" w:hAnsi="Times New Roman" w:cs="Times New Roman"/>
                <w:noProof/>
                <w:sz w:val="24"/>
                <w:szCs w:val="24"/>
                <w:lang w:val="sr-Cyrl-RS"/>
              </w:rPr>
              <w:t xml:space="preserve"> </w:t>
            </w:r>
          </w:p>
        </w:tc>
      </w:tr>
      <w:tr w:rsidR="00E662C2" w:rsidRPr="00E662C2" w:rsidTr="00966B13">
        <w:trPr>
          <w:jc w:val="center"/>
        </w:trPr>
        <w:tc>
          <w:tcPr>
            <w:tcW w:w="9054" w:type="dxa"/>
            <w:shd w:val="clear" w:color="auto" w:fill="auto"/>
          </w:tcPr>
          <w:p w:rsidR="00E662C2" w:rsidRPr="00E662C2" w:rsidRDefault="00357DDA" w:rsidP="00E662C2">
            <w:pPr>
              <w:spacing w:after="0" w:line="240" w:lineRule="auto"/>
              <w:jc w:val="both"/>
              <w:rPr>
                <w:rFonts w:ascii="Times New Roman" w:eastAsia="Times New Roman" w:hAnsi="Times New Roman" w:cs="Times New Roman"/>
                <w:noProof/>
                <w:sz w:val="24"/>
                <w:szCs w:val="24"/>
                <w:lang w:val="sr-Cyrl-RS"/>
              </w:rPr>
            </w:pPr>
            <w:r>
              <w:rPr>
                <w:rFonts w:ascii="Times New Roman" w:eastAsia="Times New Roman" w:hAnsi="Times New Roman" w:cs="Times New Roman"/>
                <w:noProof/>
                <w:sz w:val="24"/>
                <w:szCs w:val="24"/>
                <w:lang w:val="sr-Cyrl-RS"/>
              </w:rPr>
              <w:t>Систем за иригацију канала коријена зуба са негативним апикалним притиском: антибактеријски ефекат и утицај на постоперативни бол</w:t>
            </w:r>
          </w:p>
        </w:tc>
      </w:tr>
      <w:tr w:rsidR="00E662C2" w:rsidRPr="00E662C2" w:rsidTr="00966B13">
        <w:trPr>
          <w:jc w:val="center"/>
        </w:trPr>
        <w:tc>
          <w:tcPr>
            <w:tcW w:w="9054" w:type="dxa"/>
            <w:shd w:val="clear" w:color="auto" w:fill="auto"/>
          </w:tcPr>
          <w:p w:rsidR="00E662C2" w:rsidRPr="00E662C2" w:rsidRDefault="00E662C2" w:rsidP="00E662C2">
            <w:pPr>
              <w:spacing w:after="0" w:line="240" w:lineRule="auto"/>
              <w:rPr>
                <w:rFonts w:ascii="Times New Roman" w:eastAsia="Times New Roman" w:hAnsi="Times New Roman" w:cs="Times New Roman"/>
                <w:noProof/>
                <w:sz w:val="24"/>
                <w:szCs w:val="24"/>
                <w:lang w:val="sr-Cyrl-RS"/>
              </w:rPr>
            </w:pPr>
            <w:r w:rsidRPr="00E662C2">
              <w:rPr>
                <w:rFonts w:ascii="Times New Roman" w:eastAsia="Times New Roman" w:hAnsi="Times New Roman" w:cs="Times New Roman"/>
                <w:noProof/>
                <w:sz w:val="24"/>
                <w:szCs w:val="24"/>
                <w:lang w:val="sr-Cyrl-RS"/>
              </w:rPr>
              <w:t>Ужа научна област, стечено академско звање</w:t>
            </w:r>
          </w:p>
        </w:tc>
      </w:tr>
      <w:tr w:rsidR="00E662C2" w:rsidRPr="00E662C2" w:rsidTr="00966B13">
        <w:trPr>
          <w:jc w:val="center"/>
        </w:trPr>
        <w:tc>
          <w:tcPr>
            <w:tcW w:w="9054" w:type="dxa"/>
            <w:shd w:val="clear" w:color="auto" w:fill="auto"/>
          </w:tcPr>
          <w:p w:rsidR="00E662C2" w:rsidRPr="00E662C2" w:rsidRDefault="00E662C2" w:rsidP="00E662C2">
            <w:pPr>
              <w:spacing w:after="0" w:line="240" w:lineRule="auto"/>
              <w:rPr>
                <w:rFonts w:ascii="Times New Roman" w:eastAsia="Times New Roman" w:hAnsi="Times New Roman" w:cs="Times New Roman"/>
                <w:noProof/>
                <w:sz w:val="24"/>
                <w:szCs w:val="24"/>
                <w:lang w:val="sr-Cyrl-RS"/>
              </w:rPr>
            </w:pPr>
            <w:r w:rsidRPr="00E662C2">
              <w:rPr>
                <w:rFonts w:ascii="Times New Roman" w:eastAsia="Times New Roman" w:hAnsi="Times New Roman" w:cs="Times New Roman"/>
                <w:noProof/>
                <w:sz w:val="24"/>
                <w:szCs w:val="24"/>
                <w:lang w:val="sr-Cyrl-RS"/>
              </w:rPr>
              <w:t>Стоматологија, орална хирургија и медицина, доктор стоматолошких наука</w:t>
            </w:r>
          </w:p>
        </w:tc>
      </w:tr>
      <w:tr w:rsidR="00E662C2" w:rsidRPr="00E662C2" w:rsidTr="00966B13">
        <w:trPr>
          <w:jc w:val="center"/>
        </w:trPr>
        <w:tc>
          <w:tcPr>
            <w:tcW w:w="9054" w:type="dxa"/>
            <w:shd w:val="clear" w:color="auto" w:fill="auto"/>
          </w:tcPr>
          <w:p w:rsidR="00E662C2" w:rsidRPr="00E662C2" w:rsidRDefault="00E662C2" w:rsidP="00E662C2">
            <w:pPr>
              <w:spacing w:after="0" w:line="240" w:lineRule="auto"/>
              <w:rPr>
                <w:rFonts w:ascii="Times New Roman" w:eastAsia="Times New Roman" w:hAnsi="Times New Roman" w:cs="Times New Roman"/>
                <w:b/>
                <w:noProof/>
                <w:sz w:val="24"/>
                <w:szCs w:val="24"/>
                <w:lang w:val="sr-Cyrl-RS"/>
              </w:rPr>
            </w:pPr>
            <w:r w:rsidRPr="00E662C2">
              <w:rPr>
                <w:rFonts w:ascii="Times New Roman" w:eastAsia="Times New Roman" w:hAnsi="Times New Roman" w:cs="Times New Roman"/>
                <w:b/>
                <w:noProof/>
                <w:sz w:val="24"/>
                <w:szCs w:val="24"/>
                <w:lang w:val="sr-Cyrl-RS"/>
              </w:rPr>
              <w:t>Претходни избори у звања (институција, звање и период)</w:t>
            </w:r>
          </w:p>
        </w:tc>
      </w:tr>
      <w:tr w:rsidR="00E662C2" w:rsidRPr="005743C0" w:rsidTr="00966B13">
        <w:trPr>
          <w:jc w:val="center"/>
        </w:trPr>
        <w:tc>
          <w:tcPr>
            <w:tcW w:w="9054" w:type="dxa"/>
            <w:shd w:val="clear" w:color="auto" w:fill="auto"/>
          </w:tcPr>
          <w:p w:rsidR="00E662C2" w:rsidRPr="00DB00CD" w:rsidRDefault="00E662C2" w:rsidP="00E662C2">
            <w:pPr>
              <w:spacing w:after="60" w:line="240" w:lineRule="auto"/>
              <w:jc w:val="both"/>
              <w:rPr>
                <w:rFonts w:ascii="Times New Roman" w:eastAsia="Times New Roman" w:hAnsi="Times New Roman" w:cs="Times New Roman"/>
                <w:noProof/>
                <w:sz w:val="24"/>
                <w:szCs w:val="24"/>
                <w:lang w:val="sr-Cyrl-RS"/>
              </w:rPr>
            </w:pPr>
            <w:r w:rsidRPr="00E662C2">
              <w:rPr>
                <w:rFonts w:ascii="Times New Roman" w:eastAsia="Times New Roman" w:hAnsi="Times New Roman" w:cs="Times New Roman"/>
                <w:noProof/>
                <w:sz w:val="24"/>
                <w:szCs w:val="24"/>
                <w:lang w:val="sr-Cyrl-RS"/>
              </w:rPr>
              <w:t>1</w:t>
            </w:r>
            <w:r w:rsidRPr="00E662C2">
              <w:rPr>
                <w:rFonts w:ascii="Times New Roman" w:eastAsia="Times New Roman" w:hAnsi="Times New Roman" w:cs="Times New Roman"/>
                <w:noProof/>
                <w:sz w:val="24"/>
                <w:szCs w:val="24"/>
                <w:vertAlign w:val="superscript"/>
                <w:lang w:val="sr-Cyrl-RS"/>
              </w:rPr>
              <w:footnoteReference w:id="4"/>
            </w:r>
            <w:r w:rsidRPr="00E662C2">
              <w:rPr>
                <w:rFonts w:ascii="Times New Roman" w:eastAsia="Times New Roman" w:hAnsi="Times New Roman" w:cs="Times New Roman"/>
                <w:noProof/>
                <w:sz w:val="24"/>
                <w:szCs w:val="24"/>
                <w:lang w:val="sr-Cyrl-RS"/>
              </w:rPr>
              <w:t>. Стоматолошки факултет Универзитета у Српском Сарајеву, Вијеће Универзитета у Српском Сарајеву, одлука бр</w:t>
            </w:r>
            <w:r w:rsidRPr="00DB00CD">
              <w:rPr>
                <w:rFonts w:ascii="Times New Roman" w:eastAsia="Times New Roman" w:hAnsi="Times New Roman" w:cs="Times New Roman"/>
                <w:noProof/>
                <w:sz w:val="24"/>
                <w:szCs w:val="24"/>
                <w:lang w:val="sr-Cyrl-RS"/>
              </w:rPr>
              <w:t xml:space="preserve">: </w:t>
            </w:r>
            <w:r w:rsidR="00DB00CD" w:rsidRPr="00DB00CD">
              <w:rPr>
                <w:rFonts w:ascii="Times New Roman" w:eastAsia="Times New Roman" w:hAnsi="Times New Roman" w:cs="Times New Roman"/>
                <w:noProof/>
                <w:sz w:val="24"/>
                <w:szCs w:val="24"/>
                <w:lang w:val="sr-Cyrl-RS"/>
              </w:rPr>
              <w:t>01-С-142-1-</w:t>
            </w:r>
            <w:r w:rsidR="00DB00CD" w:rsidRPr="00DB00CD">
              <w:rPr>
                <w:rFonts w:ascii="Times New Roman" w:eastAsia="Times New Roman" w:hAnsi="Times New Roman" w:cs="Times New Roman"/>
                <w:noProof/>
                <w:sz w:val="24"/>
                <w:szCs w:val="24"/>
                <w:lang w:val="sr-Latn-RS"/>
              </w:rPr>
              <w:t>XIX/09</w:t>
            </w:r>
            <w:r w:rsidR="00DB00CD" w:rsidRPr="00DB00CD">
              <w:rPr>
                <w:rFonts w:ascii="Times New Roman" w:eastAsia="Times New Roman" w:hAnsi="Times New Roman" w:cs="Times New Roman"/>
                <w:noProof/>
                <w:sz w:val="24"/>
                <w:szCs w:val="24"/>
                <w:lang w:val="sr-Cyrl-RS"/>
              </w:rPr>
              <w:t xml:space="preserve"> од 26.03.2009</w:t>
            </w:r>
            <w:r w:rsidR="00DB00CD">
              <w:rPr>
                <w:rFonts w:ascii="Times New Roman" w:eastAsia="Times New Roman" w:hAnsi="Times New Roman" w:cs="Times New Roman"/>
                <w:noProof/>
                <w:sz w:val="24"/>
                <w:szCs w:val="24"/>
                <w:lang w:val="sr-Cyrl-RS"/>
              </w:rPr>
              <w:t xml:space="preserve"> </w:t>
            </w:r>
            <w:r w:rsidRPr="00DB00CD">
              <w:rPr>
                <w:rFonts w:ascii="Times New Roman" w:eastAsia="Times New Roman" w:hAnsi="Times New Roman" w:cs="Times New Roman"/>
                <w:noProof/>
                <w:sz w:val="24"/>
                <w:szCs w:val="24"/>
                <w:lang w:val="sr-Cyrl-RS"/>
              </w:rPr>
              <w:t>године, звање: асистент; изборни период: 200</w:t>
            </w:r>
            <w:r w:rsidR="00DB00CD" w:rsidRPr="00DB00CD">
              <w:rPr>
                <w:rFonts w:ascii="Times New Roman" w:eastAsia="Times New Roman" w:hAnsi="Times New Roman" w:cs="Times New Roman"/>
                <w:noProof/>
                <w:sz w:val="24"/>
                <w:szCs w:val="24"/>
                <w:lang w:val="sr-Cyrl-RS"/>
              </w:rPr>
              <w:t>9</w:t>
            </w:r>
            <w:r w:rsidRPr="00DB00CD">
              <w:rPr>
                <w:rFonts w:ascii="Times New Roman" w:eastAsia="Times New Roman" w:hAnsi="Times New Roman" w:cs="Times New Roman"/>
                <w:noProof/>
                <w:sz w:val="24"/>
                <w:szCs w:val="24"/>
                <w:lang w:val="sr-Cyrl-RS"/>
              </w:rPr>
              <w:t>-20</w:t>
            </w:r>
            <w:r w:rsidR="00DB00CD" w:rsidRPr="00DB00CD">
              <w:rPr>
                <w:rFonts w:ascii="Times New Roman" w:eastAsia="Times New Roman" w:hAnsi="Times New Roman" w:cs="Times New Roman"/>
                <w:noProof/>
                <w:sz w:val="24"/>
                <w:szCs w:val="24"/>
                <w:lang w:val="sr-Cyrl-RS"/>
              </w:rPr>
              <w:t>14</w:t>
            </w:r>
            <w:r w:rsidR="00DB00CD">
              <w:rPr>
                <w:rFonts w:ascii="Times New Roman" w:eastAsia="Times New Roman" w:hAnsi="Times New Roman" w:cs="Times New Roman"/>
                <w:noProof/>
                <w:sz w:val="24"/>
                <w:szCs w:val="24"/>
                <w:lang w:val="sr-Cyrl-RS"/>
              </w:rPr>
              <w:t>. године</w:t>
            </w:r>
          </w:p>
          <w:p w:rsidR="005743C0" w:rsidRPr="00DB00CD" w:rsidRDefault="005743C0" w:rsidP="00E662C2">
            <w:pPr>
              <w:spacing w:after="60" w:line="240" w:lineRule="auto"/>
              <w:jc w:val="both"/>
              <w:rPr>
                <w:rFonts w:ascii="Times New Roman" w:eastAsia="Times New Roman" w:hAnsi="Times New Roman" w:cs="Times New Roman"/>
                <w:noProof/>
                <w:sz w:val="24"/>
                <w:szCs w:val="24"/>
                <w:lang w:val="sr-Cyrl-RS"/>
              </w:rPr>
            </w:pPr>
            <w:r w:rsidRPr="00DB00CD">
              <w:rPr>
                <w:rFonts w:ascii="Times New Roman" w:eastAsia="Times New Roman" w:hAnsi="Times New Roman" w:cs="Times New Roman"/>
                <w:noProof/>
                <w:sz w:val="24"/>
                <w:szCs w:val="24"/>
                <w:lang w:val="sr-Cyrl-RS"/>
              </w:rPr>
              <w:t xml:space="preserve">2. Медицински факултет Универзитета у Источном Сарајеву, Вијеће Универзитета </w:t>
            </w:r>
            <w:r w:rsidR="00DB00CD" w:rsidRPr="00DB00CD">
              <w:rPr>
                <w:rFonts w:ascii="Times New Roman" w:eastAsia="Times New Roman" w:hAnsi="Times New Roman" w:cs="Times New Roman"/>
                <w:noProof/>
                <w:sz w:val="24"/>
                <w:szCs w:val="24"/>
                <w:lang w:val="sr-Cyrl-RS"/>
              </w:rPr>
              <w:t>у Источном Сарајеву, одлука бр:</w:t>
            </w:r>
            <w:r w:rsidR="00DB00CD" w:rsidRPr="00DB00CD">
              <w:rPr>
                <w:rFonts w:ascii="Times New Roman" w:eastAsia="Times New Roman" w:hAnsi="Times New Roman" w:cs="Times New Roman"/>
                <w:noProof/>
                <w:sz w:val="24"/>
                <w:szCs w:val="24"/>
                <w:lang w:val="sr-Cyrl-BA"/>
              </w:rPr>
              <w:t>01-С-21-1-</w:t>
            </w:r>
            <w:r w:rsidR="00DB00CD" w:rsidRPr="00DB00CD">
              <w:rPr>
                <w:rFonts w:ascii="Times New Roman" w:eastAsia="Times New Roman" w:hAnsi="Times New Roman" w:cs="Times New Roman"/>
                <w:noProof/>
                <w:sz w:val="24"/>
                <w:szCs w:val="24"/>
                <w:lang w:val="sr-Latn-RS"/>
              </w:rPr>
              <w:t xml:space="preserve">XXVI/14 </w:t>
            </w:r>
            <w:r w:rsidR="00DB00CD" w:rsidRPr="00DB00CD">
              <w:rPr>
                <w:rFonts w:ascii="Times New Roman" w:eastAsia="Times New Roman" w:hAnsi="Times New Roman" w:cs="Times New Roman"/>
                <w:noProof/>
                <w:sz w:val="24"/>
                <w:szCs w:val="24"/>
                <w:lang w:val="sr-Cyrl-BA"/>
              </w:rPr>
              <w:t>од 10.02.2014</w:t>
            </w:r>
            <w:r w:rsidR="00DB00CD">
              <w:rPr>
                <w:rFonts w:ascii="Times New Roman" w:eastAsia="Times New Roman" w:hAnsi="Times New Roman" w:cs="Times New Roman"/>
                <w:noProof/>
                <w:sz w:val="24"/>
                <w:szCs w:val="24"/>
                <w:lang w:val="sr-Cyrl-BA"/>
              </w:rPr>
              <w:t>.</w:t>
            </w:r>
            <w:r w:rsidRPr="00DB00CD">
              <w:rPr>
                <w:rFonts w:ascii="Times New Roman" w:eastAsia="Times New Roman" w:hAnsi="Times New Roman" w:cs="Times New Roman"/>
                <w:noProof/>
                <w:color w:val="FF0000"/>
                <w:sz w:val="24"/>
                <w:szCs w:val="24"/>
                <w:lang w:val="sr-Cyrl-RS"/>
              </w:rPr>
              <w:t xml:space="preserve"> </w:t>
            </w:r>
            <w:r w:rsidRPr="00DB00CD">
              <w:rPr>
                <w:rFonts w:ascii="Times New Roman" w:eastAsia="Times New Roman" w:hAnsi="Times New Roman" w:cs="Times New Roman"/>
                <w:noProof/>
                <w:sz w:val="24"/>
                <w:szCs w:val="24"/>
                <w:lang w:val="sr-Cyrl-RS"/>
              </w:rPr>
              <w:t>године, звање:</w:t>
            </w:r>
            <w:r w:rsidR="00DB00CD" w:rsidRPr="00DB00CD">
              <w:rPr>
                <w:rFonts w:ascii="Times New Roman" w:eastAsia="Times New Roman" w:hAnsi="Times New Roman" w:cs="Times New Roman"/>
                <w:noProof/>
                <w:sz w:val="24"/>
                <w:szCs w:val="24"/>
                <w:lang w:val="sr-Cyrl-RS"/>
              </w:rPr>
              <w:t xml:space="preserve"> виши</w:t>
            </w:r>
            <w:r w:rsidRPr="00DB00CD">
              <w:rPr>
                <w:rFonts w:ascii="Times New Roman" w:eastAsia="Times New Roman" w:hAnsi="Times New Roman" w:cs="Times New Roman"/>
                <w:noProof/>
                <w:sz w:val="24"/>
                <w:szCs w:val="24"/>
                <w:lang w:val="sr-Cyrl-RS"/>
              </w:rPr>
              <w:t xml:space="preserve"> асистент; изборни период: </w:t>
            </w:r>
            <w:r w:rsidR="00DB00CD" w:rsidRPr="00DB00CD">
              <w:rPr>
                <w:rFonts w:ascii="Times New Roman" w:eastAsia="Times New Roman" w:hAnsi="Times New Roman" w:cs="Times New Roman"/>
                <w:noProof/>
                <w:sz w:val="24"/>
                <w:szCs w:val="24"/>
                <w:lang w:val="sr-Cyrl-RS"/>
              </w:rPr>
              <w:t>2014-2019</w:t>
            </w:r>
            <w:r w:rsidRPr="00DB00CD">
              <w:rPr>
                <w:rFonts w:ascii="Times New Roman" w:eastAsia="Times New Roman" w:hAnsi="Times New Roman" w:cs="Times New Roman"/>
                <w:noProof/>
                <w:sz w:val="24"/>
                <w:szCs w:val="24"/>
                <w:lang w:val="sr-Cyrl-RS"/>
              </w:rPr>
              <w:t>.</w:t>
            </w:r>
            <w:r w:rsidR="00DB00CD">
              <w:rPr>
                <w:rFonts w:ascii="Times New Roman" w:eastAsia="Times New Roman" w:hAnsi="Times New Roman" w:cs="Times New Roman"/>
                <w:noProof/>
                <w:sz w:val="24"/>
                <w:szCs w:val="24"/>
                <w:lang w:val="sr-Cyrl-RS"/>
              </w:rPr>
              <w:t xml:space="preserve"> године</w:t>
            </w:r>
          </w:p>
          <w:p w:rsidR="00E662C2" w:rsidRPr="00DB00CD" w:rsidRDefault="005743C0" w:rsidP="00E662C2">
            <w:pPr>
              <w:spacing w:after="60" w:line="240" w:lineRule="auto"/>
              <w:jc w:val="both"/>
              <w:rPr>
                <w:rFonts w:ascii="Times New Roman" w:eastAsia="Times New Roman" w:hAnsi="Times New Roman" w:cs="Times New Roman"/>
                <w:noProof/>
                <w:sz w:val="24"/>
                <w:szCs w:val="24"/>
                <w:lang w:val="sr-Cyrl-RS"/>
              </w:rPr>
            </w:pPr>
            <w:r w:rsidRPr="00DB00CD">
              <w:rPr>
                <w:rFonts w:ascii="Times New Roman" w:eastAsia="Times New Roman" w:hAnsi="Times New Roman" w:cs="Times New Roman"/>
                <w:noProof/>
                <w:sz w:val="24"/>
                <w:szCs w:val="24"/>
                <w:lang w:val="sr-Cyrl-RS"/>
              </w:rPr>
              <w:t>3</w:t>
            </w:r>
            <w:r w:rsidR="00E662C2" w:rsidRPr="00DB00CD">
              <w:rPr>
                <w:rFonts w:ascii="Times New Roman" w:eastAsia="Times New Roman" w:hAnsi="Times New Roman" w:cs="Times New Roman"/>
                <w:noProof/>
                <w:sz w:val="24"/>
                <w:szCs w:val="24"/>
                <w:lang w:val="sr-Cyrl-RS"/>
              </w:rPr>
              <w:t xml:space="preserve">. Медицински факултет Универзитета у Источном Сарајеву, Вијеће Универзитета у Источном  Сарајеву, одлука бр: </w:t>
            </w:r>
            <w:r w:rsidR="00DB00CD" w:rsidRPr="00DB00CD">
              <w:rPr>
                <w:rFonts w:ascii="Times New Roman" w:eastAsia="Times New Roman" w:hAnsi="Times New Roman" w:cs="Times New Roman"/>
                <w:noProof/>
                <w:sz w:val="24"/>
                <w:szCs w:val="24"/>
                <w:lang w:val="sr-Cyrl-RS"/>
              </w:rPr>
              <w:t>01-</w:t>
            </w:r>
            <w:r w:rsidR="00DB00CD" w:rsidRPr="00DB00CD">
              <w:rPr>
                <w:rFonts w:ascii="Times New Roman" w:eastAsia="Times New Roman" w:hAnsi="Times New Roman" w:cs="Times New Roman"/>
                <w:noProof/>
                <w:sz w:val="24"/>
                <w:szCs w:val="24"/>
                <w:lang w:val="sr-Latn-RS"/>
              </w:rPr>
              <w:t xml:space="preserve">C-56-LXII/19 </w:t>
            </w:r>
            <w:r w:rsidR="00DB00CD" w:rsidRPr="00DB00CD">
              <w:rPr>
                <w:rFonts w:ascii="Times New Roman" w:eastAsia="Times New Roman" w:hAnsi="Times New Roman" w:cs="Times New Roman"/>
                <w:noProof/>
                <w:sz w:val="24"/>
                <w:szCs w:val="24"/>
                <w:lang w:val="sr-Cyrl-BA"/>
              </w:rPr>
              <w:t>од 05.03.2019.</w:t>
            </w:r>
            <w:r w:rsidR="00E662C2" w:rsidRPr="00DB00CD">
              <w:rPr>
                <w:rFonts w:ascii="Times New Roman" w:eastAsia="Times New Roman" w:hAnsi="Times New Roman" w:cs="Times New Roman"/>
                <w:noProof/>
                <w:sz w:val="24"/>
                <w:szCs w:val="24"/>
                <w:lang w:val="sr-Cyrl-RS"/>
              </w:rPr>
              <w:t xml:space="preserve"> године, звање: в</w:t>
            </w:r>
            <w:r w:rsidR="00DB00CD" w:rsidRPr="00DB00CD">
              <w:rPr>
                <w:rFonts w:ascii="Times New Roman" w:eastAsia="Times New Roman" w:hAnsi="Times New Roman" w:cs="Times New Roman"/>
                <w:noProof/>
                <w:sz w:val="24"/>
                <w:szCs w:val="24"/>
                <w:lang w:val="sr-Cyrl-RS"/>
              </w:rPr>
              <w:t xml:space="preserve">иши асистент, изборни период: </w:t>
            </w:r>
            <w:r w:rsidR="00E662C2" w:rsidRPr="00DB00CD">
              <w:rPr>
                <w:rFonts w:ascii="Times New Roman" w:eastAsia="Times New Roman" w:hAnsi="Times New Roman" w:cs="Times New Roman"/>
                <w:noProof/>
                <w:sz w:val="24"/>
                <w:szCs w:val="24"/>
                <w:lang w:val="sr-Cyrl-RS"/>
              </w:rPr>
              <w:t>201</w:t>
            </w:r>
            <w:r w:rsidRPr="00DB00CD">
              <w:rPr>
                <w:rFonts w:ascii="Times New Roman" w:eastAsia="Times New Roman" w:hAnsi="Times New Roman" w:cs="Times New Roman"/>
                <w:noProof/>
                <w:sz w:val="24"/>
                <w:szCs w:val="24"/>
                <w:lang w:val="sr-Cyrl-RS"/>
              </w:rPr>
              <w:t>9</w:t>
            </w:r>
            <w:r w:rsidR="00DB00CD">
              <w:rPr>
                <w:rFonts w:ascii="Times New Roman" w:eastAsia="Times New Roman" w:hAnsi="Times New Roman" w:cs="Times New Roman"/>
                <w:noProof/>
                <w:sz w:val="24"/>
                <w:szCs w:val="24"/>
                <w:lang w:val="sr-Cyrl-RS"/>
              </w:rPr>
              <w:t>.</w:t>
            </w:r>
            <w:r w:rsidR="00DB00CD" w:rsidRPr="00DB00CD">
              <w:rPr>
                <w:rFonts w:ascii="Times New Roman" w:eastAsia="Times New Roman" w:hAnsi="Times New Roman" w:cs="Times New Roman"/>
                <w:noProof/>
                <w:sz w:val="24"/>
                <w:szCs w:val="24"/>
                <w:lang w:val="sr-Cyrl-RS"/>
              </w:rPr>
              <w:t>-</w:t>
            </w:r>
          </w:p>
          <w:p w:rsidR="00E662C2" w:rsidRPr="00E662C2" w:rsidRDefault="00E662C2" w:rsidP="005743C0">
            <w:pPr>
              <w:spacing w:after="0" w:line="240" w:lineRule="auto"/>
              <w:jc w:val="both"/>
              <w:rPr>
                <w:rFonts w:ascii="Times New Roman" w:eastAsia="Times New Roman" w:hAnsi="Times New Roman" w:cs="Times New Roman"/>
                <w:noProof/>
                <w:sz w:val="24"/>
                <w:szCs w:val="24"/>
                <w:lang w:val="sr-Cyrl-RS"/>
              </w:rPr>
            </w:pPr>
          </w:p>
        </w:tc>
      </w:tr>
      <w:tr w:rsidR="00E662C2" w:rsidRPr="00E662C2" w:rsidTr="00966B13">
        <w:trPr>
          <w:jc w:val="center"/>
        </w:trPr>
        <w:tc>
          <w:tcPr>
            <w:tcW w:w="9054" w:type="dxa"/>
            <w:shd w:val="clear" w:color="auto" w:fill="FFFFFF"/>
          </w:tcPr>
          <w:p w:rsidR="00E662C2" w:rsidRPr="00E662C2" w:rsidRDefault="00E662C2" w:rsidP="00E662C2">
            <w:pPr>
              <w:spacing w:after="0" w:line="240" w:lineRule="auto"/>
              <w:rPr>
                <w:rFonts w:ascii="Times New Roman" w:eastAsia="Times New Roman" w:hAnsi="Times New Roman" w:cs="Times New Roman"/>
                <w:b/>
                <w:noProof/>
                <w:sz w:val="24"/>
                <w:szCs w:val="24"/>
                <w:lang w:val="sr-Cyrl-RS"/>
              </w:rPr>
            </w:pPr>
            <w:r w:rsidRPr="00E662C2">
              <w:rPr>
                <w:rFonts w:ascii="Times New Roman" w:eastAsia="Times New Roman" w:hAnsi="Times New Roman" w:cs="Times New Roman"/>
                <w:b/>
                <w:noProof/>
                <w:sz w:val="24"/>
                <w:szCs w:val="24"/>
                <w:lang w:val="sr-Cyrl-RS"/>
              </w:rPr>
              <w:t>3. НАУЧНА ДЈЕЛАТНОСТ КАНДИДАТА</w:t>
            </w:r>
          </w:p>
        </w:tc>
      </w:tr>
      <w:tr w:rsidR="00E662C2" w:rsidRPr="00E662C2" w:rsidTr="00966B13">
        <w:trPr>
          <w:jc w:val="center"/>
        </w:trPr>
        <w:tc>
          <w:tcPr>
            <w:tcW w:w="9054" w:type="dxa"/>
            <w:shd w:val="clear" w:color="auto" w:fill="FFFFFF"/>
          </w:tcPr>
          <w:p w:rsidR="00E662C2" w:rsidRPr="00E662C2" w:rsidRDefault="00E662C2" w:rsidP="00E662C2">
            <w:pPr>
              <w:spacing w:after="0" w:line="240" w:lineRule="auto"/>
              <w:rPr>
                <w:rFonts w:ascii="Times New Roman" w:eastAsia="Times New Roman" w:hAnsi="Times New Roman" w:cs="Times New Roman"/>
                <w:b/>
                <w:noProof/>
                <w:sz w:val="24"/>
                <w:szCs w:val="24"/>
                <w:lang w:val="sr-Cyrl-RS"/>
              </w:rPr>
            </w:pPr>
            <w:r w:rsidRPr="00E662C2">
              <w:rPr>
                <w:rFonts w:ascii="Times New Roman" w:eastAsia="Times New Roman" w:hAnsi="Times New Roman" w:cs="Times New Roman"/>
                <w:b/>
                <w:noProof/>
                <w:sz w:val="24"/>
                <w:szCs w:val="24"/>
                <w:lang w:val="sr-Cyrl-RS"/>
              </w:rPr>
              <w:t>Радови</w:t>
            </w:r>
            <w:r w:rsidRPr="00E662C2">
              <w:rPr>
                <w:rFonts w:ascii="Times New Roman" w:eastAsia="Times New Roman" w:hAnsi="Times New Roman" w:cs="Times New Roman"/>
                <w:noProof/>
                <w:sz w:val="24"/>
                <w:szCs w:val="24"/>
                <w:lang w:val="sr-Cyrl-RS"/>
              </w:rPr>
              <w:t xml:space="preserve"> </w:t>
            </w:r>
            <w:r w:rsidRPr="00E662C2">
              <w:rPr>
                <w:rFonts w:ascii="Times New Roman" w:eastAsia="Times New Roman" w:hAnsi="Times New Roman" w:cs="Times New Roman"/>
                <w:b/>
                <w:noProof/>
                <w:sz w:val="24"/>
                <w:szCs w:val="24"/>
                <w:lang w:val="sr-Cyrl-RS"/>
              </w:rPr>
              <w:t>прије посљедњег избора</w:t>
            </w:r>
            <w:r w:rsidR="0039541C">
              <w:rPr>
                <w:rFonts w:ascii="Times New Roman" w:eastAsia="Times New Roman" w:hAnsi="Times New Roman" w:cs="Times New Roman"/>
                <w:b/>
                <w:noProof/>
                <w:sz w:val="24"/>
                <w:szCs w:val="24"/>
                <w:lang w:val="sr-Cyrl-RS"/>
              </w:rPr>
              <w:t>/реизбора</w:t>
            </w:r>
          </w:p>
        </w:tc>
      </w:tr>
      <w:tr w:rsidR="00E662C2" w:rsidRPr="00E662C2" w:rsidTr="00966B13">
        <w:trPr>
          <w:jc w:val="center"/>
        </w:trPr>
        <w:tc>
          <w:tcPr>
            <w:tcW w:w="9054" w:type="dxa"/>
            <w:shd w:val="clear" w:color="auto" w:fill="FFFFFF"/>
          </w:tcPr>
          <w:p w:rsidR="0039541C" w:rsidRDefault="00896E7F" w:rsidP="00E662C2">
            <w:pPr>
              <w:spacing w:after="60" w:line="240" w:lineRule="auto"/>
              <w:jc w:val="both"/>
              <w:rPr>
                <w:rStyle w:val="markedcontent"/>
                <w:rFonts w:ascii="Times New Roman" w:hAnsi="Times New Roman" w:cs="Times New Roman"/>
                <w:b/>
                <w:sz w:val="24"/>
                <w:szCs w:val="24"/>
                <w:lang w:val="sr-Cyrl-BA"/>
              </w:rPr>
            </w:pPr>
            <w:r w:rsidRPr="00896E7F">
              <w:rPr>
                <w:rStyle w:val="markedcontent"/>
                <w:rFonts w:ascii="Times New Roman" w:hAnsi="Times New Roman" w:cs="Times New Roman"/>
                <w:b/>
                <w:sz w:val="24"/>
                <w:szCs w:val="24"/>
              </w:rPr>
              <w:t>Радови објављени у научним часописима са рецензијом</w:t>
            </w:r>
            <w:r>
              <w:rPr>
                <w:rStyle w:val="markedcontent"/>
                <w:rFonts w:ascii="Times New Roman" w:hAnsi="Times New Roman" w:cs="Times New Roman"/>
                <w:b/>
                <w:sz w:val="24"/>
                <w:szCs w:val="24"/>
                <w:lang w:val="sr-Cyrl-BA"/>
              </w:rPr>
              <w:t>:</w:t>
            </w:r>
          </w:p>
          <w:p w:rsidR="00896E7F" w:rsidRDefault="00896E7F" w:rsidP="00E662C2">
            <w:pPr>
              <w:spacing w:after="60" w:line="240" w:lineRule="auto"/>
              <w:jc w:val="both"/>
              <w:rPr>
                <w:rStyle w:val="markedcontent"/>
                <w:rFonts w:ascii="Times New Roman" w:hAnsi="Times New Roman" w:cs="Times New Roman"/>
                <w:sz w:val="24"/>
                <w:szCs w:val="24"/>
                <w:lang w:val="sr-Cyrl-BA"/>
              </w:rPr>
            </w:pPr>
            <w:r>
              <w:rPr>
                <w:rStyle w:val="markedcontent"/>
                <w:rFonts w:ascii="Times New Roman" w:hAnsi="Times New Roman" w:cs="Times New Roman"/>
                <w:sz w:val="24"/>
                <w:szCs w:val="24"/>
                <w:lang w:val="sr-Cyrl-BA"/>
              </w:rPr>
              <w:t>1</w:t>
            </w:r>
            <w:r w:rsidRPr="00B138CA">
              <w:rPr>
                <w:rStyle w:val="markedcontent"/>
                <w:rFonts w:ascii="Times New Roman" w:hAnsi="Times New Roman" w:cs="Times New Roman"/>
                <w:b/>
                <w:sz w:val="24"/>
                <w:szCs w:val="24"/>
                <w:lang w:val="sr-Cyrl-BA"/>
              </w:rPr>
              <w:t>. Жужа А</w:t>
            </w:r>
            <w:r>
              <w:rPr>
                <w:rStyle w:val="markedcontent"/>
                <w:rFonts w:ascii="Times New Roman" w:hAnsi="Times New Roman" w:cs="Times New Roman"/>
                <w:sz w:val="24"/>
                <w:szCs w:val="24"/>
                <w:lang w:val="sr-Cyrl-BA"/>
              </w:rPr>
              <w:t>, Радовић И, Крунић Ј, Стојановић Н. Стање зуба одраслих становника територије општине Фоча. Стом Глас С 2011; 58:202-208.</w:t>
            </w:r>
          </w:p>
          <w:p w:rsidR="00896E7F" w:rsidRDefault="00896E7F" w:rsidP="00E662C2">
            <w:pPr>
              <w:spacing w:after="60" w:line="240" w:lineRule="auto"/>
              <w:jc w:val="both"/>
              <w:rPr>
                <w:rStyle w:val="markedcontent"/>
                <w:rFonts w:ascii="Times New Roman" w:hAnsi="Times New Roman" w:cs="Times New Roman"/>
                <w:sz w:val="24"/>
                <w:szCs w:val="24"/>
                <w:lang w:val="sr-Cyrl-BA"/>
              </w:rPr>
            </w:pPr>
            <w:r>
              <w:rPr>
                <w:rStyle w:val="markedcontent"/>
                <w:rFonts w:ascii="Times New Roman" w:hAnsi="Times New Roman" w:cs="Times New Roman"/>
                <w:sz w:val="24"/>
                <w:szCs w:val="24"/>
                <w:lang w:val="sr-Cyrl-BA"/>
              </w:rPr>
              <w:t xml:space="preserve">2. </w:t>
            </w:r>
            <w:r w:rsidRPr="00B138CA">
              <w:rPr>
                <w:rStyle w:val="markedcontent"/>
                <w:rFonts w:ascii="Times New Roman" w:hAnsi="Times New Roman" w:cs="Times New Roman"/>
                <w:b/>
                <w:sz w:val="24"/>
                <w:szCs w:val="24"/>
                <w:lang w:val="sr-Cyrl-BA"/>
              </w:rPr>
              <w:t>Александра Жужа</w:t>
            </w:r>
            <w:r>
              <w:rPr>
                <w:rStyle w:val="markedcontent"/>
                <w:rFonts w:ascii="Times New Roman" w:hAnsi="Times New Roman" w:cs="Times New Roman"/>
                <w:sz w:val="24"/>
                <w:szCs w:val="24"/>
                <w:lang w:val="sr-Cyrl-BA"/>
              </w:rPr>
              <w:t>, Јелена Крунић, Смиљка Цицмил, Никола Стојановић, Ђорђе Божовић. Преваленца некаријесних цервикалних лезија на територији општине Фоча. Биомедицинска истраживања 2011; 2(1):5-10.</w:t>
            </w:r>
          </w:p>
          <w:p w:rsidR="00896E7F" w:rsidRDefault="00896E7F" w:rsidP="00E662C2">
            <w:pPr>
              <w:spacing w:after="60" w:line="240" w:lineRule="auto"/>
              <w:jc w:val="both"/>
              <w:rPr>
                <w:rStyle w:val="markedcontent"/>
                <w:rFonts w:ascii="Times New Roman" w:hAnsi="Times New Roman" w:cs="Times New Roman"/>
                <w:sz w:val="24"/>
                <w:szCs w:val="24"/>
                <w:lang w:val="sr-Cyrl-BA"/>
              </w:rPr>
            </w:pPr>
            <w:r>
              <w:rPr>
                <w:rStyle w:val="markedcontent"/>
                <w:rFonts w:ascii="Times New Roman" w:hAnsi="Times New Roman" w:cs="Times New Roman"/>
                <w:sz w:val="24"/>
                <w:szCs w:val="24"/>
                <w:lang w:val="sr-Cyrl-BA"/>
              </w:rPr>
              <w:t xml:space="preserve">3. Снежана Меденица, Верица Ивановић, </w:t>
            </w:r>
            <w:r w:rsidRPr="00B138CA">
              <w:rPr>
                <w:rStyle w:val="markedcontent"/>
                <w:rFonts w:ascii="Times New Roman" w:hAnsi="Times New Roman" w:cs="Times New Roman"/>
                <w:b/>
                <w:sz w:val="24"/>
                <w:szCs w:val="24"/>
                <w:lang w:val="sr-Cyrl-BA"/>
              </w:rPr>
              <w:t>Жужа Александра</w:t>
            </w:r>
            <w:r>
              <w:rPr>
                <w:rStyle w:val="markedcontent"/>
                <w:rFonts w:ascii="Times New Roman" w:hAnsi="Times New Roman" w:cs="Times New Roman"/>
                <w:sz w:val="24"/>
                <w:szCs w:val="24"/>
                <w:lang w:val="sr-Cyrl-BA"/>
              </w:rPr>
              <w:t>, Божовић Ђорђе, Ристић Славица, Ристић Славиша. Карактеристике метаболичког синдрома код болесника лијечених атипичним антипсихотицима. Биомедицинска истраживања 2011;2(2)</w:t>
            </w:r>
            <w:r w:rsidR="009A400C">
              <w:rPr>
                <w:rStyle w:val="markedcontent"/>
                <w:rFonts w:ascii="Times New Roman" w:hAnsi="Times New Roman" w:cs="Times New Roman"/>
                <w:sz w:val="24"/>
                <w:szCs w:val="24"/>
                <w:lang w:val="sr-Cyrl-BA"/>
              </w:rPr>
              <w:t>:30-35.</w:t>
            </w:r>
          </w:p>
          <w:p w:rsidR="009A400C" w:rsidRDefault="009A400C" w:rsidP="00E662C2">
            <w:pPr>
              <w:spacing w:after="60" w:line="240" w:lineRule="auto"/>
              <w:jc w:val="both"/>
              <w:rPr>
                <w:rStyle w:val="markedcontent"/>
                <w:rFonts w:ascii="Times New Roman" w:hAnsi="Times New Roman" w:cs="Times New Roman"/>
                <w:sz w:val="24"/>
                <w:szCs w:val="24"/>
                <w:lang w:val="sr-Cyrl-BA"/>
              </w:rPr>
            </w:pPr>
            <w:r>
              <w:rPr>
                <w:rStyle w:val="markedcontent"/>
                <w:rFonts w:ascii="Times New Roman" w:hAnsi="Times New Roman" w:cs="Times New Roman"/>
                <w:sz w:val="24"/>
                <w:szCs w:val="24"/>
                <w:lang w:val="sr-Cyrl-BA"/>
              </w:rPr>
              <w:t xml:space="preserve">4. Ђорђевић Стеванка, Ивановић Тања, </w:t>
            </w:r>
            <w:r w:rsidRPr="00B138CA">
              <w:rPr>
                <w:rStyle w:val="markedcontent"/>
                <w:rFonts w:ascii="Times New Roman" w:hAnsi="Times New Roman" w:cs="Times New Roman"/>
                <w:b/>
                <w:sz w:val="24"/>
                <w:szCs w:val="24"/>
                <w:lang w:val="sr-Cyrl-BA"/>
              </w:rPr>
              <w:t>Жужа Александра</w:t>
            </w:r>
            <w:r>
              <w:rPr>
                <w:rStyle w:val="markedcontent"/>
                <w:rFonts w:ascii="Times New Roman" w:hAnsi="Times New Roman" w:cs="Times New Roman"/>
                <w:sz w:val="24"/>
                <w:szCs w:val="24"/>
                <w:lang w:val="sr-Cyrl-BA"/>
              </w:rPr>
              <w:t xml:space="preserve">, Ного-Живановић Дајана, Кулић Љиљана. Преваленца каријеса и гингивитиса код ученика у општини Фоча. Стом Глас С 2012;59:22-26. </w:t>
            </w:r>
          </w:p>
          <w:p w:rsidR="0078070B" w:rsidRDefault="0078070B" w:rsidP="00E662C2">
            <w:pPr>
              <w:spacing w:after="60" w:line="240" w:lineRule="auto"/>
              <w:jc w:val="both"/>
              <w:rPr>
                <w:rStyle w:val="markedcontent"/>
                <w:rFonts w:ascii="Times New Roman" w:hAnsi="Times New Roman" w:cs="Times New Roman"/>
                <w:sz w:val="24"/>
                <w:szCs w:val="24"/>
                <w:lang w:val="sr-Cyrl-BA"/>
              </w:rPr>
            </w:pPr>
          </w:p>
          <w:p w:rsidR="0078070B" w:rsidRPr="0078070B" w:rsidRDefault="0078070B" w:rsidP="0078070B">
            <w:pPr>
              <w:spacing w:after="60"/>
              <w:jc w:val="both"/>
              <w:rPr>
                <w:rFonts w:ascii="Times New Roman" w:hAnsi="Times New Roman" w:cs="Times New Roman"/>
                <w:noProof/>
                <w:sz w:val="24"/>
                <w:szCs w:val="24"/>
                <w:lang w:val="sr-Cyrl-BA"/>
              </w:rPr>
            </w:pPr>
          </w:p>
          <w:p w:rsidR="0078070B" w:rsidRPr="0078070B" w:rsidRDefault="0078070B" w:rsidP="00E662C2">
            <w:pPr>
              <w:spacing w:after="60" w:line="240" w:lineRule="auto"/>
              <w:jc w:val="both"/>
              <w:rPr>
                <w:rStyle w:val="markedcontent"/>
                <w:rFonts w:ascii="Times New Roman" w:hAnsi="Times New Roman" w:cs="Times New Roman"/>
                <w:sz w:val="24"/>
                <w:szCs w:val="24"/>
                <w:lang w:val="sr-Cyrl-BA"/>
              </w:rPr>
            </w:pPr>
          </w:p>
          <w:p w:rsidR="00896E7F" w:rsidRPr="00896E7F" w:rsidRDefault="00896E7F" w:rsidP="00E662C2">
            <w:pPr>
              <w:spacing w:after="60" w:line="240" w:lineRule="auto"/>
              <w:jc w:val="both"/>
              <w:rPr>
                <w:rFonts w:ascii="Times New Roman" w:eastAsia="Times New Roman" w:hAnsi="Times New Roman" w:cs="Times New Roman"/>
                <w:noProof/>
                <w:sz w:val="24"/>
                <w:szCs w:val="24"/>
                <w:lang w:val="sr-Cyrl-BA"/>
              </w:rPr>
            </w:pPr>
          </w:p>
          <w:p w:rsidR="00E662C2" w:rsidRPr="00E662C2" w:rsidRDefault="00E662C2" w:rsidP="00E662C2">
            <w:pPr>
              <w:spacing w:after="60" w:line="240" w:lineRule="auto"/>
              <w:jc w:val="both"/>
              <w:rPr>
                <w:rFonts w:ascii="Times New Roman" w:eastAsia="Times New Roman" w:hAnsi="Times New Roman" w:cs="Times New Roman"/>
                <w:b/>
                <w:noProof/>
                <w:sz w:val="24"/>
                <w:szCs w:val="24"/>
                <w:lang w:val="sr-Cyrl-RS"/>
              </w:rPr>
            </w:pPr>
            <w:r w:rsidRPr="00E662C2">
              <w:rPr>
                <w:rFonts w:ascii="Times New Roman" w:eastAsia="Times New Roman" w:hAnsi="Times New Roman" w:cs="Times New Roman"/>
                <w:b/>
                <w:noProof/>
                <w:sz w:val="24"/>
                <w:szCs w:val="24"/>
                <w:lang w:val="sr-Cyrl-RS"/>
              </w:rPr>
              <w:t>Саопштења са међународних научних скупова штампана у изводу R34</w:t>
            </w:r>
          </w:p>
          <w:p w:rsidR="0039541C" w:rsidRDefault="003D5A09" w:rsidP="003D5A09">
            <w:pPr>
              <w:spacing w:after="60"/>
              <w:jc w:val="both"/>
              <w:rPr>
                <w:noProof/>
              </w:rPr>
            </w:pPr>
            <w:r w:rsidRPr="003D5A09">
              <w:rPr>
                <w:rFonts w:ascii="Times New Roman" w:hAnsi="Times New Roman" w:cs="Times New Roman"/>
                <w:noProof/>
                <w:sz w:val="24"/>
                <w:szCs w:val="24"/>
                <w:lang w:val="sr-Latn-RS"/>
              </w:rPr>
              <w:t>1.</w:t>
            </w:r>
            <w:r>
              <w:rPr>
                <w:b/>
                <w:noProof/>
                <w:lang w:val="sr-Latn-RS"/>
              </w:rPr>
              <w:t xml:space="preserve"> </w:t>
            </w:r>
            <w:r w:rsidR="0078070B" w:rsidRPr="003D5A09">
              <w:rPr>
                <w:rFonts w:ascii="Times New Roman" w:hAnsi="Times New Roman" w:cs="Times New Roman"/>
                <w:b/>
                <w:noProof/>
                <w:sz w:val="24"/>
                <w:szCs w:val="24"/>
                <w:lang w:val="sr-Cyrl-BA"/>
              </w:rPr>
              <w:t>Александра Жужа,</w:t>
            </w:r>
            <w:r w:rsidR="0078070B" w:rsidRPr="003D5A09">
              <w:rPr>
                <w:rFonts w:ascii="Times New Roman" w:hAnsi="Times New Roman" w:cs="Times New Roman"/>
                <w:noProof/>
                <w:sz w:val="24"/>
                <w:szCs w:val="24"/>
                <w:lang w:val="sr-Cyrl-BA"/>
              </w:rPr>
              <w:t xml:space="preserve"> Јелена Крунић, Смиљка Цицмил, Биљана Мијовић, Мирјана Вујашковић. </w:t>
            </w:r>
            <w:r w:rsidR="008E187E" w:rsidRPr="003D5A09">
              <w:rPr>
                <w:rFonts w:ascii="Times New Roman" w:hAnsi="Times New Roman" w:cs="Times New Roman"/>
                <w:noProof/>
                <w:sz w:val="24"/>
                <w:szCs w:val="24"/>
                <w:lang w:val="sr-Latn-RS"/>
              </w:rPr>
              <w:t>The prevalence of non-carious cervical lesions in adolescents and adults.</w:t>
            </w:r>
            <w:r w:rsidR="008E187E" w:rsidRPr="003D5A09">
              <w:rPr>
                <w:rFonts w:ascii="Times New Roman" w:hAnsi="Times New Roman" w:cs="Times New Roman"/>
                <w:noProof/>
                <w:sz w:val="24"/>
                <w:szCs w:val="24"/>
              </w:rPr>
              <w:t xml:space="preserve"> 16</w:t>
            </w:r>
            <w:r w:rsidR="0039541C" w:rsidRPr="003D5A09">
              <w:rPr>
                <w:rFonts w:ascii="Times New Roman" w:hAnsi="Times New Roman" w:cs="Times New Roman"/>
                <w:noProof/>
                <w:sz w:val="24"/>
                <w:szCs w:val="24"/>
                <w:vertAlign w:val="superscript"/>
              </w:rPr>
              <w:t>th</w:t>
            </w:r>
            <w:r w:rsidR="0039541C" w:rsidRPr="003D5A09">
              <w:rPr>
                <w:rFonts w:ascii="Times New Roman" w:hAnsi="Times New Roman" w:cs="Times New Roman"/>
                <w:noProof/>
                <w:sz w:val="24"/>
                <w:szCs w:val="24"/>
              </w:rPr>
              <w:t xml:space="preserve"> C</w:t>
            </w:r>
            <w:r w:rsidR="008E187E" w:rsidRPr="003D5A09">
              <w:rPr>
                <w:rFonts w:ascii="Times New Roman" w:hAnsi="Times New Roman" w:cs="Times New Roman"/>
                <w:noProof/>
                <w:sz w:val="24"/>
                <w:szCs w:val="24"/>
              </w:rPr>
              <w:t>ongress of the BaSS, Bucharest, Romania, April 28-May 1st, 2011.</w:t>
            </w:r>
            <w:r w:rsidR="008E187E">
              <w:rPr>
                <w:noProof/>
              </w:rPr>
              <w:t xml:space="preserve"> </w:t>
            </w:r>
          </w:p>
          <w:p w:rsidR="00FF2F24" w:rsidRDefault="00FF2F24" w:rsidP="00B138CA">
            <w:pPr>
              <w:spacing w:line="23" w:lineRule="atLeast"/>
              <w:contextualSpacing/>
              <w:jc w:val="both"/>
            </w:pPr>
            <w:r w:rsidRPr="003D5A09">
              <w:rPr>
                <w:rFonts w:ascii="Times New Roman" w:hAnsi="Times New Roman" w:cs="Times New Roman"/>
                <w:noProof/>
                <w:sz w:val="24"/>
                <w:szCs w:val="24"/>
                <w:lang w:val="sr-Cyrl-BA"/>
              </w:rPr>
              <w:lastRenderedPageBreak/>
              <w:t>2.</w:t>
            </w:r>
            <w:r w:rsidRPr="00FF2F24">
              <w:rPr>
                <w:rFonts w:ascii="Times New Roman" w:hAnsi="Times New Roman" w:cs="Times New Roman"/>
                <w:noProof/>
                <w:sz w:val="24"/>
                <w:szCs w:val="24"/>
                <w:lang w:val="sr-Cyrl-BA"/>
              </w:rPr>
              <w:t xml:space="preserve"> </w:t>
            </w:r>
            <w:r w:rsidRPr="00B138CA">
              <w:rPr>
                <w:rFonts w:ascii="Times New Roman" w:hAnsi="Times New Roman" w:cs="Times New Roman"/>
                <w:b/>
                <w:noProof/>
                <w:sz w:val="24"/>
                <w:szCs w:val="24"/>
                <w:lang w:val="sr-Cyrl-BA"/>
              </w:rPr>
              <w:t>Александра Жужа</w:t>
            </w:r>
            <w:r w:rsidRPr="00FF2F24">
              <w:rPr>
                <w:rFonts w:ascii="Times New Roman" w:hAnsi="Times New Roman" w:cs="Times New Roman"/>
                <w:noProof/>
                <w:sz w:val="24"/>
                <w:szCs w:val="24"/>
                <w:lang w:val="sr-Cyrl-BA"/>
              </w:rPr>
              <w:t xml:space="preserve">, Јелена Крунић, Никола Стојановић, Ђорђе Божовић, Мирјана Вујашковић. </w:t>
            </w:r>
            <w:r w:rsidRPr="00FF2F24">
              <w:rPr>
                <w:rFonts w:ascii="Times New Roman" w:hAnsi="Times New Roman" w:cs="Times New Roman"/>
                <w:sz w:val="24"/>
                <w:szCs w:val="24"/>
              </w:rPr>
              <w:t>The prevalence of non-carious cervical lesions in relation to oral hygiene habits. 18</w:t>
            </w:r>
            <w:r w:rsidRPr="00FF2F24">
              <w:rPr>
                <w:rFonts w:ascii="Times New Roman" w:hAnsi="Times New Roman" w:cs="Times New Roman"/>
                <w:sz w:val="24"/>
                <w:szCs w:val="24"/>
                <w:vertAlign w:val="superscript"/>
              </w:rPr>
              <w:t>th</w:t>
            </w:r>
            <w:r w:rsidRPr="00FF2F24">
              <w:rPr>
                <w:rFonts w:ascii="Times New Roman" w:hAnsi="Times New Roman" w:cs="Times New Roman"/>
                <w:sz w:val="24"/>
                <w:szCs w:val="24"/>
              </w:rPr>
              <w:t xml:space="preserve"> BaSS Congress, Skopje, April 25-28</w:t>
            </w:r>
            <w:r w:rsidRPr="00FF2F24">
              <w:rPr>
                <w:rFonts w:ascii="Times New Roman" w:hAnsi="Times New Roman" w:cs="Times New Roman"/>
                <w:sz w:val="24"/>
                <w:szCs w:val="24"/>
                <w:vertAlign w:val="superscript"/>
              </w:rPr>
              <w:t>th</w:t>
            </w:r>
            <w:r w:rsidRPr="00FF2F24">
              <w:rPr>
                <w:rFonts w:ascii="Times New Roman" w:hAnsi="Times New Roman" w:cs="Times New Roman"/>
                <w:sz w:val="24"/>
                <w:szCs w:val="24"/>
              </w:rPr>
              <w:t xml:space="preserve"> 2013, Apstract book</w:t>
            </w:r>
            <w:r w:rsidRPr="00D54320">
              <w:t xml:space="preserve"> </w:t>
            </w:r>
          </w:p>
          <w:p w:rsidR="00E662C2" w:rsidRPr="00E662C2" w:rsidRDefault="00E662C2" w:rsidP="00E662C2">
            <w:pPr>
              <w:spacing w:before="120" w:after="120" w:line="240" w:lineRule="auto"/>
              <w:jc w:val="both"/>
              <w:rPr>
                <w:rFonts w:ascii="Times New Roman" w:eastAsia="Times New Roman" w:hAnsi="Times New Roman" w:cs="Times New Roman"/>
                <w:b/>
                <w:noProof/>
                <w:sz w:val="24"/>
                <w:szCs w:val="24"/>
                <w:lang w:val="sr-Cyrl-RS"/>
              </w:rPr>
            </w:pPr>
          </w:p>
          <w:p w:rsidR="00E662C2" w:rsidRDefault="00E662C2" w:rsidP="00E662C2">
            <w:pPr>
              <w:spacing w:before="120" w:after="120" w:line="240" w:lineRule="auto"/>
              <w:jc w:val="both"/>
              <w:rPr>
                <w:rFonts w:ascii="Times New Roman" w:eastAsia="Times New Roman" w:hAnsi="Times New Roman" w:cs="Times New Roman"/>
                <w:b/>
                <w:noProof/>
                <w:sz w:val="24"/>
                <w:szCs w:val="24"/>
                <w:lang w:val="sr-Cyrl-RS"/>
              </w:rPr>
            </w:pPr>
            <w:r w:rsidRPr="00E662C2">
              <w:rPr>
                <w:rFonts w:ascii="Times New Roman" w:eastAsia="Times New Roman" w:hAnsi="Times New Roman" w:cs="Times New Roman"/>
                <w:b/>
                <w:noProof/>
                <w:sz w:val="24"/>
                <w:szCs w:val="24"/>
                <w:lang w:val="sr-Cyrl-RS"/>
              </w:rPr>
              <w:t>Саопштења са скупова националног значаја штампана у изводу R64</w:t>
            </w:r>
          </w:p>
          <w:p w:rsidR="007C5807" w:rsidRDefault="007C5807" w:rsidP="00E662C2">
            <w:pPr>
              <w:spacing w:before="120" w:after="120" w:line="240" w:lineRule="auto"/>
              <w:jc w:val="both"/>
              <w:rPr>
                <w:rFonts w:ascii="Times New Roman" w:eastAsia="Times New Roman" w:hAnsi="Times New Roman" w:cs="Times New Roman"/>
                <w:b/>
                <w:noProof/>
                <w:sz w:val="24"/>
                <w:szCs w:val="24"/>
                <w:lang w:val="sr-Cyrl-RS"/>
              </w:rPr>
            </w:pPr>
          </w:p>
          <w:p w:rsidR="007C5807" w:rsidRPr="007C5807" w:rsidRDefault="007C5807" w:rsidP="007C5807">
            <w:pPr>
              <w:spacing w:line="23" w:lineRule="atLeast"/>
              <w:contextualSpacing/>
              <w:jc w:val="both"/>
              <w:rPr>
                <w:rFonts w:ascii="Times New Roman" w:hAnsi="Times New Roman" w:cs="Times New Roman"/>
                <w:sz w:val="24"/>
                <w:szCs w:val="24"/>
                <w:lang w:val="sr-Cyrl-BA"/>
              </w:rPr>
            </w:pPr>
            <w:r>
              <w:rPr>
                <w:rFonts w:ascii="Times New Roman" w:eastAsia="Times New Roman" w:hAnsi="Times New Roman" w:cs="Times New Roman"/>
                <w:noProof/>
                <w:sz w:val="24"/>
                <w:szCs w:val="24"/>
                <w:lang w:val="sr-Cyrl-RS"/>
              </w:rPr>
              <w:t xml:space="preserve">1. Божовић Ђорђе, Ивковић Недељка, Славица Ристић, Драгана Павловић, Драгана Пухало Сладоје, </w:t>
            </w:r>
            <w:r w:rsidRPr="00B138CA">
              <w:rPr>
                <w:rFonts w:ascii="Times New Roman" w:eastAsia="Times New Roman" w:hAnsi="Times New Roman" w:cs="Times New Roman"/>
                <w:b/>
                <w:noProof/>
                <w:sz w:val="24"/>
                <w:szCs w:val="24"/>
                <w:lang w:val="sr-Cyrl-RS"/>
              </w:rPr>
              <w:t>Александра Жужа</w:t>
            </w:r>
            <w:r>
              <w:rPr>
                <w:rFonts w:ascii="Times New Roman" w:eastAsia="Times New Roman" w:hAnsi="Times New Roman" w:cs="Times New Roman"/>
                <w:noProof/>
                <w:sz w:val="24"/>
                <w:szCs w:val="24"/>
                <w:lang w:val="sr-Cyrl-RS"/>
              </w:rPr>
              <w:t xml:space="preserve">. Одреживање вриједности кортизола у пљувачки код пацијената са темпоромандибуларним дисфункцијама. </w:t>
            </w:r>
            <w:r w:rsidRPr="007C5807">
              <w:rPr>
                <w:rFonts w:ascii="Times New Roman" w:hAnsi="Times New Roman" w:cs="Times New Roman"/>
                <w:sz w:val="24"/>
                <w:szCs w:val="24"/>
                <w:lang w:val="sr-Latn-CS"/>
              </w:rPr>
              <w:t>XVIII</w:t>
            </w:r>
            <w:r>
              <w:rPr>
                <w:rFonts w:ascii="Times New Roman" w:hAnsi="Times New Roman" w:cs="Times New Roman"/>
                <w:sz w:val="24"/>
                <w:szCs w:val="24"/>
                <w:lang w:val="sr-Cyrl-BA"/>
              </w:rPr>
              <w:t xml:space="preserve"> симпозијум протетичара Србије, Дивчибаре</w:t>
            </w:r>
            <w:r w:rsidRPr="007C5807">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16-19 jун</w:t>
            </w:r>
            <w:r w:rsidRPr="007C5807">
              <w:rPr>
                <w:rFonts w:ascii="Times New Roman" w:hAnsi="Times New Roman" w:cs="Times New Roman"/>
                <w:sz w:val="24"/>
                <w:szCs w:val="24"/>
                <w:lang w:val="sr-Latn-CS"/>
              </w:rPr>
              <w:t xml:space="preserve"> 2011</w:t>
            </w:r>
            <w:r>
              <w:rPr>
                <w:rFonts w:ascii="Times New Roman" w:hAnsi="Times New Roman" w:cs="Times New Roman"/>
                <w:sz w:val="24"/>
                <w:szCs w:val="24"/>
                <w:lang w:val="sr-Cyrl-BA"/>
              </w:rPr>
              <w:t>.</w:t>
            </w:r>
          </w:p>
          <w:p w:rsidR="007C5807" w:rsidRPr="007C5807" w:rsidRDefault="007C5807" w:rsidP="00E662C2">
            <w:pPr>
              <w:spacing w:before="120" w:after="120" w:line="240" w:lineRule="auto"/>
              <w:jc w:val="both"/>
              <w:rPr>
                <w:rFonts w:ascii="Times New Roman" w:eastAsia="Times New Roman" w:hAnsi="Times New Roman" w:cs="Times New Roman"/>
                <w:noProof/>
                <w:sz w:val="24"/>
                <w:szCs w:val="24"/>
                <w:lang w:val="sr-Cyrl-RS"/>
              </w:rPr>
            </w:pPr>
          </w:p>
          <w:p w:rsidR="00980616" w:rsidRPr="00265561" w:rsidRDefault="007C5807" w:rsidP="007C5807">
            <w:pPr>
              <w:contextualSpacing/>
              <w:jc w:val="both"/>
              <w:rPr>
                <w:rFonts w:ascii="Times New Roman" w:hAnsi="Times New Roman" w:cs="Times New Roman"/>
                <w:sz w:val="24"/>
                <w:szCs w:val="24"/>
                <w:lang w:val="sr-Cyrl-BA"/>
              </w:rPr>
            </w:pPr>
            <w:r w:rsidRPr="00265561">
              <w:rPr>
                <w:rFonts w:ascii="Times New Roman" w:hAnsi="Times New Roman" w:cs="Times New Roman"/>
                <w:noProof/>
                <w:sz w:val="24"/>
                <w:szCs w:val="24"/>
                <w:lang w:val="sr-Cyrl-BA"/>
              </w:rPr>
              <w:t xml:space="preserve">2. </w:t>
            </w:r>
            <w:r w:rsidR="00560999" w:rsidRPr="00265561">
              <w:rPr>
                <w:rFonts w:ascii="Times New Roman" w:hAnsi="Times New Roman" w:cs="Times New Roman"/>
                <w:noProof/>
                <w:sz w:val="24"/>
                <w:szCs w:val="24"/>
                <w:lang w:val="sr-Cyrl-BA"/>
              </w:rPr>
              <w:t xml:space="preserve">Стојановић Н, Радовић И, </w:t>
            </w:r>
            <w:r w:rsidR="00560999" w:rsidRPr="00B138CA">
              <w:rPr>
                <w:rFonts w:ascii="Times New Roman" w:hAnsi="Times New Roman" w:cs="Times New Roman"/>
                <w:b/>
                <w:noProof/>
                <w:sz w:val="24"/>
                <w:szCs w:val="24"/>
                <w:lang w:val="sr-Cyrl-BA"/>
              </w:rPr>
              <w:t>Жужа А</w:t>
            </w:r>
            <w:r w:rsidR="00560999" w:rsidRPr="00265561">
              <w:rPr>
                <w:rFonts w:ascii="Times New Roman" w:hAnsi="Times New Roman" w:cs="Times New Roman"/>
                <w:noProof/>
                <w:sz w:val="24"/>
                <w:szCs w:val="24"/>
                <w:lang w:val="sr-Cyrl-BA"/>
              </w:rPr>
              <w:t xml:space="preserve">, Крунић Ј. Ефекат натријум хипохлорита као интраканалног ириганса у инфицираним каналима коријена на </w:t>
            </w:r>
            <w:r w:rsidR="00560999" w:rsidRPr="00265561">
              <w:rPr>
                <w:rFonts w:ascii="Times New Roman" w:hAnsi="Times New Roman" w:cs="Times New Roman"/>
                <w:noProof/>
                <w:sz w:val="24"/>
                <w:szCs w:val="24"/>
                <w:lang w:val="sr-Latn-RS"/>
              </w:rPr>
              <w:t>Enterococcus faecalis</w:t>
            </w:r>
            <w:r w:rsidR="00560999" w:rsidRPr="00265561">
              <w:rPr>
                <w:rFonts w:ascii="Times New Roman" w:hAnsi="Times New Roman" w:cs="Times New Roman"/>
                <w:noProof/>
                <w:sz w:val="24"/>
                <w:szCs w:val="24"/>
                <w:lang w:val="sr-Cyrl-BA"/>
              </w:rPr>
              <w:t xml:space="preserve"> и</w:t>
            </w:r>
            <w:r w:rsidR="00560999" w:rsidRPr="00265561">
              <w:rPr>
                <w:rFonts w:ascii="Times New Roman" w:hAnsi="Times New Roman" w:cs="Times New Roman"/>
                <w:noProof/>
                <w:sz w:val="24"/>
                <w:szCs w:val="24"/>
                <w:lang w:val="sr-Latn-RS"/>
              </w:rPr>
              <w:t xml:space="preserve"> Porphyromonas gingivalis </w:t>
            </w:r>
            <w:r w:rsidR="00560999" w:rsidRPr="00265561">
              <w:rPr>
                <w:rFonts w:ascii="Times New Roman" w:hAnsi="Times New Roman" w:cs="Times New Roman"/>
                <w:noProof/>
                <w:sz w:val="24"/>
                <w:szCs w:val="24"/>
                <w:lang w:val="sr-Cyrl-BA"/>
              </w:rPr>
              <w:t>у инфицираним каналима коријена-</w:t>
            </w:r>
            <w:r w:rsidR="00560999" w:rsidRPr="00265561">
              <w:rPr>
                <w:rFonts w:ascii="Times New Roman" w:hAnsi="Times New Roman" w:cs="Times New Roman"/>
                <w:i/>
                <w:noProof/>
                <w:sz w:val="24"/>
                <w:szCs w:val="24"/>
                <w:lang w:val="sr-Latn-RS"/>
              </w:rPr>
              <w:t>in vivo</w:t>
            </w:r>
            <w:r w:rsidR="00560999" w:rsidRPr="00265561">
              <w:rPr>
                <w:rFonts w:ascii="Times New Roman" w:hAnsi="Times New Roman" w:cs="Times New Roman"/>
                <w:noProof/>
                <w:sz w:val="24"/>
                <w:szCs w:val="24"/>
                <w:lang w:val="sr-Latn-RS"/>
              </w:rPr>
              <w:t xml:space="preserve"> </w:t>
            </w:r>
            <w:r w:rsidR="00560999" w:rsidRPr="00265561">
              <w:rPr>
                <w:rFonts w:ascii="Times New Roman" w:hAnsi="Times New Roman" w:cs="Times New Roman"/>
                <w:noProof/>
                <w:sz w:val="24"/>
                <w:szCs w:val="24"/>
                <w:lang w:val="sr-Cyrl-BA"/>
              </w:rPr>
              <w:t>студија. Конгрес „Стоматологија данас“ у Бих са међународним учешћем, Теслић, Бања Врућица 19.-20. октобар 2012, зборник апстраката ПП:23</w:t>
            </w:r>
            <w:r w:rsidR="00980616" w:rsidRPr="00265561">
              <w:rPr>
                <w:rFonts w:ascii="Times New Roman" w:hAnsi="Times New Roman" w:cs="Times New Roman"/>
                <w:sz w:val="24"/>
                <w:szCs w:val="24"/>
                <w:lang w:val="sr-Latn-BA"/>
              </w:rPr>
              <w:t>.</w:t>
            </w:r>
          </w:p>
          <w:p w:rsidR="00980616" w:rsidRPr="00265561" w:rsidRDefault="007C5807" w:rsidP="007C5807">
            <w:pPr>
              <w:contextualSpacing/>
              <w:jc w:val="both"/>
              <w:rPr>
                <w:rFonts w:ascii="Times New Roman" w:hAnsi="Times New Roman" w:cs="Times New Roman"/>
                <w:sz w:val="24"/>
                <w:szCs w:val="24"/>
                <w:lang w:val="sr-Cyrl-BA"/>
              </w:rPr>
            </w:pPr>
            <w:r w:rsidRPr="00265561">
              <w:rPr>
                <w:rFonts w:ascii="Times New Roman" w:hAnsi="Times New Roman" w:cs="Times New Roman"/>
                <w:sz w:val="24"/>
                <w:szCs w:val="24"/>
                <w:lang w:val="sr-Cyrl-BA"/>
              </w:rPr>
              <w:t xml:space="preserve">3. </w:t>
            </w:r>
            <w:r w:rsidR="00FF2F24" w:rsidRPr="00265561">
              <w:rPr>
                <w:rFonts w:ascii="Times New Roman" w:hAnsi="Times New Roman" w:cs="Times New Roman"/>
                <w:sz w:val="24"/>
                <w:szCs w:val="24"/>
                <w:lang w:val="sr-Cyrl-BA"/>
              </w:rPr>
              <w:t xml:space="preserve">Кулић Љиљана, </w:t>
            </w:r>
            <w:r w:rsidR="00FF2F24" w:rsidRPr="00B138CA">
              <w:rPr>
                <w:rFonts w:ascii="Times New Roman" w:hAnsi="Times New Roman" w:cs="Times New Roman"/>
                <w:b/>
                <w:sz w:val="24"/>
                <w:szCs w:val="24"/>
                <w:lang w:val="sr-Cyrl-BA"/>
              </w:rPr>
              <w:t>Жужа Александра</w:t>
            </w:r>
            <w:r w:rsidR="00FF2F24" w:rsidRPr="00265561">
              <w:rPr>
                <w:rFonts w:ascii="Times New Roman" w:hAnsi="Times New Roman" w:cs="Times New Roman"/>
                <w:sz w:val="24"/>
                <w:szCs w:val="24"/>
                <w:lang w:val="sr-Cyrl-BA"/>
              </w:rPr>
              <w:t>, Радовић Игор, Давидовић Ладо. Радиолошка процјена квалитета пунјенја канала коријена ендодонтски лијечених зуба код испитаника источне регије Босне и Херцеговине</w:t>
            </w:r>
            <w:r w:rsidR="00980616" w:rsidRPr="00265561">
              <w:rPr>
                <w:rFonts w:ascii="Times New Roman" w:hAnsi="Times New Roman" w:cs="Times New Roman"/>
                <w:sz w:val="24"/>
                <w:szCs w:val="24"/>
                <w:lang w:val="sr-Latn-BA"/>
              </w:rPr>
              <w:t xml:space="preserve">. Конгрес „Стоматологија данас“ у БиХ, Теслић 19-20. октобар </w:t>
            </w:r>
            <w:r w:rsidR="00560999" w:rsidRPr="00265561">
              <w:rPr>
                <w:rFonts w:ascii="Times New Roman" w:hAnsi="Times New Roman" w:cs="Times New Roman"/>
                <w:sz w:val="24"/>
                <w:szCs w:val="24"/>
                <w:lang w:val="sr-Latn-BA"/>
              </w:rPr>
              <w:t>2012. Зборник радова стр.77;ПП22</w:t>
            </w:r>
            <w:r w:rsidR="00980616" w:rsidRPr="00265561">
              <w:rPr>
                <w:rFonts w:ascii="Times New Roman" w:hAnsi="Times New Roman" w:cs="Times New Roman"/>
                <w:sz w:val="24"/>
                <w:szCs w:val="24"/>
                <w:lang w:val="sr-Latn-BA"/>
              </w:rPr>
              <w:t>.</w:t>
            </w:r>
          </w:p>
          <w:p w:rsidR="00980616" w:rsidRPr="00265561" w:rsidRDefault="00B138CA" w:rsidP="007C5807">
            <w:pPr>
              <w:contextualSpacing/>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4. </w:t>
            </w:r>
            <w:r w:rsidR="00FF2F24" w:rsidRPr="00265561">
              <w:rPr>
                <w:rFonts w:ascii="Times New Roman" w:hAnsi="Times New Roman" w:cs="Times New Roman"/>
                <w:sz w:val="24"/>
                <w:szCs w:val="24"/>
                <w:lang w:val="sr-Cyrl-BA"/>
              </w:rPr>
              <w:t xml:space="preserve">Ного Живановић Дајана, Радовић Игор, </w:t>
            </w:r>
            <w:r w:rsidR="00FF2F24" w:rsidRPr="00B138CA">
              <w:rPr>
                <w:rFonts w:ascii="Times New Roman" w:hAnsi="Times New Roman" w:cs="Times New Roman"/>
                <w:b/>
                <w:sz w:val="24"/>
                <w:szCs w:val="24"/>
                <w:lang w:val="sr-Cyrl-BA"/>
              </w:rPr>
              <w:t>Жужа Александра,</w:t>
            </w:r>
            <w:r w:rsidR="00FF2F24" w:rsidRPr="00265561">
              <w:rPr>
                <w:rFonts w:ascii="Times New Roman" w:hAnsi="Times New Roman" w:cs="Times New Roman"/>
                <w:sz w:val="24"/>
                <w:szCs w:val="24"/>
                <w:lang w:val="sr-Cyrl-BA"/>
              </w:rPr>
              <w:t xml:space="preserve"> Давидовић Ладо. Горнји други молар са два палатинална канала-приказ случаја. </w:t>
            </w:r>
            <w:r w:rsidR="00980616" w:rsidRPr="00265561">
              <w:rPr>
                <w:rFonts w:ascii="Times New Roman" w:hAnsi="Times New Roman" w:cs="Times New Roman"/>
                <w:sz w:val="24"/>
                <w:szCs w:val="24"/>
                <w:lang w:val="sr-Latn-BA"/>
              </w:rPr>
              <w:t xml:space="preserve">Конгрес „Стоматологија данас“ у БиХ, Теслић 19-20. октобар </w:t>
            </w:r>
            <w:r w:rsidR="00560999" w:rsidRPr="00265561">
              <w:rPr>
                <w:rFonts w:ascii="Times New Roman" w:hAnsi="Times New Roman" w:cs="Times New Roman"/>
                <w:sz w:val="24"/>
                <w:szCs w:val="24"/>
                <w:lang w:val="sr-Latn-BA"/>
              </w:rPr>
              <w:t>2012. Зборник радова</w:t>
            </w:r>
            <w:r w:rsidR="00980616" w:rsidRPr="00265561">
              <w:rPr>
                <w:rFonts w:ascii="Times New Roman" w:hAnsi="Times New Roman" w:cs="Times New Roman"/>
                <w:sz w:val="24"/>
                <w:szCs w:val="24"/>
                <w:lang w:val="sr-Latn-BA"/>
              </w:rPr>
              <w:t>.</w:t>
            </w:r>
          </w:p>
          <w:p w:rsidR="00980616" w:rsidRPr="00265561" w:rsidRDefault="007C5807" w:rsidP="007C5807">
            <w:pPr>
              <w:contextualSpacing/>
              <w:jc w:val="both"/>
              <w:rPr>
                <w:rFonts w:ascii="Times New Roman" w:hAnsi="Times New Roman" w:cs="Times New Roman"/>
                <w:sz w:val="24"/>
                <w:szCs w:val="24"/>
                <w:lang w:val="sr-Cyrl-BA"/>
              </w:rPr>
            </w:pPr>
            <w:r w:rsidRPr="00265561">
              <w:rPr>
                <w:rFonts w:ascii="Times New Roman" w:hAnsi="Times New Roman" w:cs="Times New Roman"/>
                <w:sz w:val="24"/>
                <w:szCs w:val="24"/>
                <w:lang w:val="sr-Cyrl-BA"/>
              </w:rPr>
              <w:t xml:space="preserve">5. </w:t>
            </w:r>
            <w:r w:rsidR="00FF2F24" w:rsidRPr="00B138CA">
              <w:rPr>
                <w:rFonts w:ascii="Times New Roman" w:hAnsi="Times New Roman" w:cs="Times New Roman"/>
                <w:b/>
                <w:sz w:val="24"/>
                <w:szCs w:val="24"/>
                <w:lang w:val="sr-Cyrl-BA"/>
              </w:rPr>
              <w:t>Александра Жужа</w:t>
            </w:r>
            <w:r w:rsidR="00FF2F24" w:rsidRPr="00265561">
              <w:rPr>
                <w:rFonts w:ascii="Times New Roman" w:hAnsi="Times New Roman" w:cs="Times New Roman"/>
                <w:sz w:val="24"/>
                <w:szCs w:val="24"/>
                <w:lang w:val="sr-Cyrl-BA"/>
              </w:rPr>
              <w:t xml:space="preserve">, Љиљана Кулић, Дајана Ного Живановић, Ладо Давидовић. Учесталост оралних парафункција код особа са некаријесним цервикалним лезијама. </w:t>
            </w:r>
            <w:r w:rsidR="00980616" w:rsidRPr="00265561">
              <w:rPr>
                <w:rFonts w:ascii="Times New Roman" w:hAnsi="Times New Roman" w:cs="Times New Roman"/>
                <w:sz w:val="24"/>
                <w:szCs w:val="24"/>
                <w:lang w:val="sr-Latn-BA"/>
              </w:rPr>
              <w:t>Конгрес „Стоматологија данас“ у БиХ, Теслић 19-20. октобар 2</w:t>
            </w:r>
            <w:r w:rsidR="00560999" w:rsidRPr="00265561">
              <w:rPr>
                <w:rFonts w:ascii="Times New Roman" w:hAnsi="Times New Roman" w:cs="Times New Roman"/>
                <w:sz w:val="24"/>
                <w:szCs w:val="24"/>
                <w:lang w:val="sr-Latn-BA"/>
              </w:rPr>
              <w:t>012. Зборник радова.</w:t>
            </w:r>
          </w:p>
          <w:p w:rsidR="00E662C2" w:rsidRPr="00980616" w:rsidRDefault="00E662C2" w:rsidP="00560999">
            <w:pPr>
              <w:pStyle w:val="ListParagraph"/>
              <w:spacing w:before="120" w:after="200" w:line="276" w:lineRule="auto"/>
              <w:contextualSpacing/>
              <w:jc w:val="both"/>
              <w:rPr>
                <w:lang w:val="sr-Cyrl-BA"/>
              </w:rPr>
            </w:pPr>
          </w:p>
        </w:tc>
      </w:tr>
      <w:tr w:rsidR="00E662C2" w:rsidRPr="00E662C2" w:rsidTr="00966B13">
        <w:trPr>
          <w:jc w:val="center"/>
        </w:trPr>
        <w:tc>
          <w:tcPr>
            <w:tcW w:w="9054" w:type="dxa"/>
            <w:shd w:val="clear" w:color="auto" w:fill="FFFFFF"/>
          </w:tcPr>
          <w:p w:rsidR="00E662C2" w:rsidRPr="00E662C2" w:rsidRDefault="00E662C2" w:rsidP="00E662C2">
            <w:pPr>
              <w:spacing w:after="0" w:line="240" w:lineRule="auto"/>
              <w:rPr>
                <w:rFonts w:ascii="Times New Roman" w:eastAsia="Times New Roman" w:hAnsi="Times New Roman" w:cs="Times New Roman"/>
                <w:b/>
                <w:noProof/>
                <w:sz w:val="24"/>
                <w:szCs w:val="24"/>
                <w:lang w:val="sr-Cyrl-RS"/>
              </w:rPr>
            </w:pPr>
            <w:r w:rsidRPr="00E662C2">
              <w:rPr>
                <w:rFonts w:ascii="Times New Roman" w:eastAsia="Times New Roman" w:hAnsi="Times New Roman" w:cs="Times New Roman"/>
                <w:b/>
                <w:noProof/>
                <w:sz w:val="24"/>
                <w:szCs w:val="24"/>
                <w:lang w:val="sr-Cyrl-RS"/>
              </w:rPr>
              <w:lastRenderedPageBreak/>
              <w:t>Радови послије посљедњег избора</w:t>
            </w:r>
            <w:r w:rsidR="000F379D">
              <w:rPr>
                <w:rFonts w:ascii="Times New Roman" w:eastAsia="Times New Roman" w:hAnsi="Times New Roman" w:cs="Times New Roman"/>
                <w:b/>
                <w:noProof/>
                <w:sz w:val="24"/>
                <w:szCs w:val="24"/>
                <w:lang w:val="sr-Cyrl-RS"/>
              </w:rPr>
              <w:t>/реизбора</w:t>
            </w:r>
            <w:r w:rsidRPr="00E662C2">
              <w:rPr>
                <w:rFonts w:ascii="Times New Roman" w:eastAsia="Times New Roman" w:hAnsi="Times New Roman" w:cs="Times New Roman"/>
                <w:b/>
                <w:noProof/>
                <w:sz w:val="24"/>
                <w:szCs w:val="24"/>
                <w:vertAlign w:val="superscript"/>
                <w:lang w:val="sr-Cyrl-RS"/>
              </w:rPr>
              <w:footnoteReference w:id="5"/>
            </w:r>
          </w:p>
        </w:tc>
      </w:tr>
      <w:tr w:rsidR="00E662C2" w:rsidRPr="00E662C2" w:rsidTr="00966B13">
        <w:trPr>
          <w:jc w:val="center"/>
        </w:trPr>
        <w:tc>
          <w:tcPr>
            <w:tcW w:w="9054" w:type="dxa"/>
            <w:shd w:val="clear" w:color="auto" w:fill="FFFFFF"/>
          </w:tcPr>
          <w:p w:rsidR="00E662C2" w:rsidRPr="00E662C2" w:rsidRDefault="00603F6F" w:rsidP="00E662C2">
            <w:pPr>
              <w:spacing w:after="60" w:line="240" w:lineRule="auto"/>
              <w:jc w:val="both"/>
              <w:rPr>
                <w:rFonts w:ascii="Times New Roman" w:eastAsia="Times New Roman" w:hAnsi="Times New Roman" w:cs="Times New Roman"/>
                <w:b/>
                <w:noProof/>
                <w:sz w:val="24"/>
                <w:szCs w:val="24"/>
                <w:lang w:val="sr-Cyrl-RS"/>
              </w:rPr>
            </w:pPr>
            <w:r>
              <w:rPr>
                <w:rFonts w:ascii="Times New Roman" w:eastAsia="Times New Roman" w:hAnsi="Times New Roman" w:cs="Times New Roman"/>
                <w:b/>
                <w:noProof/>
                <w:sz w:val="24"/>
                <w:szCs w:val="24"/>
                <w:lang w:val="sr-Cyrl-RS"/>
              </w:rPr>
              <w:t>Рад у часопису</w:t>
            </w:r>
            <w:r w:rsidR="00E662C2" w:rsidRPr="00E662C2">
              <w:rPr>
                <w:rFonts w:ascii="Times New Roman" w:eastAsia="Times New Roman" w:hAnsi="Times New Roman" w:cs="Times New Roman"/>
                <w:b/>
                <w:noProof/>
                <w:sz w:val="24"/>
                <w:szCs w:val="24"/>
                <w:lang w:val="sr-Cyrl-RS"/>
              </w:rPr>
              <w:t xml:space="preserve"> међународног значаја  (</w:t>
            </w:r>
            <w:r w:rsidR="00E662C2" w:rsidRPr="00E662C2">
              <w:rPr>
                <w:rFonts w:ascii="Times New Roman" w:eastAsia="Times New Roman" w:hAnsi="Times New Roman" w:cs="Times New Roman"/>
                <w:b/>
                <w:i/>
                <w:noProof/>
                <w:sz w:val="24"/>
                <w:szCs w:val="24"/>
                <w:lang w:val="sr-Cyrl-RS"/>
              </w:rPr>
              <w:t>ISI</w:t>
            </w:r>
            <w:r w:rsidR="00DB00CD">
              <w:rPr>
                <w:rFonts w:ascii="Times New Roman" w:eastAsia="Times New Roman" w:hAnsi="Times New Roman" w:cs="Times New Roman"/>
                <w:b/>
                <w:noProof/>
                <w:sz w:val="24"/>
                <w:szCs w:val="24"/>
                <w:lang w:val="sr-Cyrl-RS"/>
              </w:rPr>
              <w:t xml:space="preserve"> публикације) R21</w:t>
            </w:r>
          </w:p>
          <w:p w:rsidR="005277FE" w:rsidRDefault="005277FE" w:rsidP="00B138CA">
            <w:pPr>
              <w:pStyle w:val="desc"/>
              <w:shd w:val="clear" w:color="auto" w:fill="FFFFFF"/>
              <w:spacing w:before="0" w:beforeAutospacing="0" w:after="0" w:afterAutospacing="0" w:line="23" w:lineRule="atLeast"/>
              <w:jc w:val="both"/>
              <w:rPr>
                <w:color w:val="000000"/>
              </w:rPr>
            </w:pPr>
            <w:r>
              <w:rPr>
                <w:noProof/>
                <w:lang w:val="sr-Cyrl-RS"/>
              </w:rPr>
              <w:t xml:space="preserve">1. </w:t>
            </w:r>
            <w:r w:rsidRPr="00DB00CD">
              <w:rPr>
                <w:b/>
                <w:color w:val="000000"/>
              </w:rPr>
              <w:t>Zuza A</w:t>
            </w:r>
            <w:r w:rsidRPr="00D54320">
              <w:rPr>
                <w:color w:val="000000"/>
              </w:rPr>
              <w:t>, Racic M, Ivkovic N, Krunic J, Stojanovic N, Bozovic D, Bankovic-Lazarevic D, Vujaskovic M. Prevalence of non-carious cervical lesions among the general population of the Republic of Srpska, Bosnia and Herzegovina. Int Dent J 2019; 69(4):281-88</w:t>
            </w:r>
            <w:r w:rsidR="00DB00CD">
              <w:rPr>
                <w:color w:val="000000"/>
              </w:rPr>
              <w:t xml:space="preserve"> (R21; IF=2</w:t>
            </w:r>
            <w:proofErr w:type="gramStart"/>
            <w:r w:rsidR="00DB00CD">
              <w:rPr>
                <w:color w:val="000000"/>
              </w:rPr>
              <w:t>,11</w:t>
            </w:r>
            <w:proofErr w:type="gramEnd"/>
            <w:r w:rsidR="00DB00CD">
              <w:rPr>
                <w:color w:val="000000"/>
              </w:rPr>
              <w:t xml:space="preserve">). </w:t>
            </w:r>
          </w:p>
          <w:p w:rsidR="00B138CA" w:rsidRDefault="00B138CA" w:rsidP="004177F0">
            <w:pPr>
              <w:jc w:val="both"/>
              <w:rPr>
                <w:rFonts w:ascii="Times New Roman" w:eastAsia="Times New Roman" w:hAnsi="Times New Roman" w:cs="Times New Roman"/>
                <w:noProof/>
                <w:sz w:val="24"/>
                <w:szCs w:val="24"/>
                <w:lang w:val="sr-Cyrl-RS"/>
              </w:rPr>
            </w:pPr>
          </w:p>
          <w:p w:rsidR="00B138CA" w:rsidRDefault="005277FE" w:rsidP="00B138CA">
            <w:pPr>
              <w:jc w:val="both"/>
              <w:rPr>
                <w:rFonts w:ascii="Times New Roman" w:hAnsi="Times New Roman" w:cs="Times New Roman"/>
                <w:i/>
                <w:noProof/>
                <w:lang w:val="sr-Cyrl-RS"/>
              </w:rPr>
            </w:pPr>
            <w:r>
              <w:rPr>
                <w:rFonts w:ascii="Times New Roman" w:hAnsi="Times New Roman" w:cs="Times New Roman"/>
                <w:i/>
                <w:noProof/>
                <w:lang w:val="sr-Cyrl-RS"/>
              </w:rPr>
              <w:t xml:space="preserve">У овом истраживању испитана је учесталост некаријесних лезија у општој популацији у Републици Српској као и утицај индивидуалних фактора на настанак оштећења тврдих зубних ткива некаријесне етиологије. Испитивање је спроведено у 8 градова/општина </w:t>
            </w:r>
            <w:r>
              <w:rPr>
                <w:rFonts w:ascii="Times New Roman" w:hAnsi="Times New Roman" w:cs="Times New Roman"/>
                <w:i/>
                <w:noProof/>
                <w:lang w:val="sr-Cyrl-RS"/>
              </w:rPr>
              <w:lastRenderedPageBreak/>
              <w:t xml:space="preserve">Републике Српске и обухватило је 738 испитаника, при чему су код више од половине испитаника дијагностиковане некаријесне цервикалне лезије. Регресиона анализа је показала да одређене навике у исхрани у виду претјеране конзумације киселе хране и пића, затим парафункционалне навике и гастроезофагеални рефлукс </w:t>
            </w:r>
            <w:r w:rsidR="00676E4B">
              <w:rPr>
                <w:rFonts w:ascii="Times New Roman" w:hAnsi="Times New Roman" w:cs="Times New Roman"/>
                <w:i/>
                <w:noProof/>
                <w:lang w:val="sr-Cyrl-RS"/>
              </w:rPr>
              <w:t xml:space="preserve">повећавају ризик за настанак некаријесних цервикалних лезија. </w:t>
            </w:r>
          </w:p>
          <w:p w:rsidR="00676E4B" w:rsidRPr="00B138CA" w:rsidRDefault="00676E4B" w:rsidP="00B138CA">
            <w:pPr>
              <w:jc w:val="both"/>
              <w:rPr>
                <w:rFonts w:ascii="Times New Roman" w:hAnsi="Times New Roman" w:cs="Times New Roman"/>
                <w:i/>
                <w:noProof/>
                <w:lang w:val="sr-Cyrl-RS"/>
              </w:rPr>
            </w:pPr>
            <w:r w:rsidRPr="00B138CA">
              <w:rPr>
                <w:rFonts w:ascii="Times New Roman" w:hAnsi="Times New Roman" w:cs="Times New Roman"/>
                <w:noProof/>
                <w:sz w:val="24"/>
                <w:szCs w:val="24"/>
                <w:lang w:val="sr-Cyrl-BA"/>
              </w:rPr>
              <w:t>2.</w:t>
            </w:r>
            <w:r w:rsidRPr="00B138CA">
              <w:rPr>
                <w:rFonts w:ascii="Times New Roman" w:hAnsi="Times New Roman" w:cs="Times New Roman"/>
                <w:i/>
                <w:noProof/>
                <w:sz w:val="24"/>
                <w:szCs w:val="24"/>
                <w:lang w:val="sr-Cyrl-BA"/>
              </w:rPr>
              <w:t xml:space="preserve"> </w:t>
            </w:r>
            <w:r w:rsidRPr="00B138CA">
              <w:rPr>
                <w:rFonts w:ascii="Times New Roman" w:hAnsi="Times New Roman" w:cs="Times New Roman"/>
                <w:sz w:val="24"/>
                <w:szCs w:val="24"/>
              </w:rPr>
              <w:t xml:space="preserve">Maja Racic, Nedeljka Ivkovic, Jelena Pavlovic, </w:t>
            </w:r>
            <w:r w:rsidRPr="00B138CA">
              <w:rPr>
                <w:rFonts w:ascii="Times New Roman" w:hAnsi="Times New Roman" w:cs="Times New Roman"/>
                <w:b/>
                <w:sz w:val="24"/>
                <w:szCs w:val="24"/>
              </w:rPr>
              <w:t>Aleksandra Zuza</w:t>
            </w:r>
            <w:r w:rsidRPr="00B138CA">
              <w:rPr>
                <w:rFonts w:ascii="Times New Roman" w:hAnsi="Times New Roman" w:cs="Times New Roman"/>
                <w:sz w:val="24"/>
                <w:szCs w:val="24"/>
              </w:rPr>
              <w:t xml:space="preserve">, Natalija Hadzivukovic, Djordje Bozovic, Tanja Pekez-Pavlisko. </w:t>
            </w:r>
            <w:r w:rsidRPr="00B138CA">
              <w:rPr>
                <w:rFonts w:ascii="Times New Roman" w:hAnsi="Times New Roman" w:cs="Times New Roman"/>
                <w:bCs/>
                <w:color w:val="000000"/>
                <w:kern w:val="36"/>
                <w:sz w:val="24"/>
                <w:szCs w:val="24"/>
              </w:rPr>
              <w:t>Factors influencing health profession students' willingness to practice in rural regions of Bosnia and Herzegovina: a cross-sectional study. Rural &amp;Remote Health 2019; 19-(1) 4717</w:t>
            </w:r>
            <w:r w:rsidR="00DB00CD" w:rsidRPr="00B138CA">
              <w:rPr>
                <w:rFonts w:ascii="Times New Roman" w:hAnsi="Times New Roman" w:cs="Times New Roman"/>
                <w:bCs/>
                <w:color w:val="000000"/>
                <w:kern w:val="36"/>
                <w:sz w:val="24"/>
                <w:szCs w:val="24"/>
                <w:lang w:val="sr-Cyrl-BA"/>
              </w:rPr>
              <w:t xml:space="preserve"> (</w:t>
            </w:r>
            <w:r w:rsidR="00DB00CD" w:rsidRPr="00B138CA">
              <w:rPr>
                <w:rFonts w:ascii="Times New Roman" w:hAnsi="Times New Roman" w:cs="Times New Roman"/>
                <w:bCs/>
                <w:color w:val="000000"/>
                <w:kern w:val="36"/>
                <w:sz w:val="24"/>
                <w:szCs w:val="24"/>
                <w:lang w:val="sr-Latn-RS"/>
              </w:rPr>
              <w:t>R-</w:t>
            </w:r>
            <w:r w:rsidR="00DB00CD" w:rsidRPr="00B138CA">
              <w:rPr>
                <w:rFonts w:ascii="Times New Roman" w:hAnsi="Times New Roman" w:cs="Times New Roman"/>
                <w:bCs/>
                <w:color w:val="000000"/>
                <w:kern w:val="36"/>
                <w:sz w:val="24"/>
                <w:szCs w:val="24"/>
                <w:lang w:val="sr-Cyrl-BA"/>
              </w:rPr>
              <w:t>21</w:t>
            </w:r>
            <w:r w:rsidR="00DB00CD" w:rsidRPr="00B138CA">
              <w:rPr>
                <w:rFonts w:ascii="Times New Roman" w:hAnsi="Times New Roman" w:cs="Times New Roman"/>
                <w:bCs/>
                <w:color w:val="000000"/>
                <w:kern w:val="36"/>
                <w:sz w:val="24"/>
                <w:szCs w:val="24"/>
                <w:lang w:val="sr-Latn-RS"/>
              </w:rPr>
              <w:t xml:space="preserve"> IF= 1,64)</w:t>
            </w:r>
          </w:p>
          <w:p w:rsidR="00DB00CD" w:rsidRPr="00B138CA" w:rsidRDefault="00676E4B" w:rsidP="00B138CA">
            <w:pPr>
              <w:spacing w:line="23" w:lineRule="atLeast"/>
              <w:contextualSpacing/>
              <w:jc w:val="both"/>
            </w:pPr>
            <w:r w:rsidRPr="00DB00CD">
              <w:rPr>
                <w:bCs/>
                <w:color w:val="000000"/>
                <w:kern w:val="36"/>
              </w:rPr>
              <w:t xml:space="preserve"> </w:t>
            </w:r>
            <w:r w:rsidR="00DB00CD" w:rsidRPr="00DB00CD">
              <w:rPr>
                <w:rFonts w:ascii="Times New Roman" w:hAnsi="Times New Roman" w:cs="Times New Roman"/>
                <w:i/>
                <w:noProof/>
                <w:lang w:val="sr-Cyrl-BA"/>
              </w:rPr>
              <w:t>Сврха ове студије је била испитати спремност студената Медицинског факултета у</w:t>
            </w:r>
          </w:p>
          <w:p w:rsidR="00DB00CD" w:rsidRPr="00DB00CD" w:rsidRDefault="00DB00CD" w:rsidP="00DB00CD">
            <w:pPr>
              <w:spacing w:after="0"/>
              <w:jc w:val="both"/>
              <w:rPr>
                <w:rFonts w:ascii="Times New Roman" w:hAnsi="Times New Roman" w:cs="Times New Roman"/>
                <w:i/>
                <w:noProof/>
                <w:lang w:val="sr-Cyrl-BA"/>
              </w:rPr>
            </w:pPr>
            <w:r w:rsidRPr="00DB00CD">
              <w:rPr>
                <w:rFonts w:ascii="Times New Roman" w:hAnsi="Times New Roman" w:cs="Times New Roman"/>
                <w:i/>
                <w:noProof/>
                <w:lang w:val="sr-Cyrl-BA"/>
              </w:rPr>
              <w:t>Фочи, Универзитета у Источном Сарајеву, Босна и Херцеговина за рад у руралном</w:t>
            </w:r>
          </w:p>
          <w:p w:rsidR="00DB00CD" w:rsidRPr="00DB00CD" w:rsidRDefault="00DB00CD" w:rsidP="00DB00CD">
            <w:pPr>
              <w:spacing w:after="0"/>
              <w:jc w:val="both"/>
              <w:rPr>
                <w:rFonts w:ascii="Times New Roman" w:hAnsi="Times New Roman" w:cs="Times New Roman"/>
                <w:i/>
                <w:noProof/>
                <w:lang w:val="sr-Cyrl-BA"/>
              </w:rPr>
            </w:pPr>
            <w:r w:rsidRPr="00DB00CD">
              <w:rPr>
                <w:rFonts w:ascii="Times New Roman" w:hAnsi="Times New Roman" w:cs="Times New Roman"/>
                <w:i/>
                <w:noProof/>
                <w:lang w:val="sr-Cyrl-BA"/>
              </w:rPr>
              <w:t>подручју након дипломирања и утврдити подстицајне факторе за наставак каријере у</w:t>
            </w:r>
          </w:p>
          <w:p w:rsidR="00DB00CD" w:rsidRPr="00DB00CD" w:rsidRDefault="00DB00CD" w:rsidP="00DB00CD">
            <w:pPr>
              <w:spacing w:after="0"/>
              <w:jc w:val="both"/>
              <w:rPr>
                <w:rFonts w:ascii="Times New Roman" w:hAnsi="Times New Roman" w:cs="Times New Roman"/>
                <w:i/>
                <w:noProof/>
                <w:lang w:val="sr-Cyrl-BA"/>
              </w:rPr>
            </w:pPr>
            <w:r w:rsidRPr="00DB00CD">
              <w:rPr>
                <w:rFonts w:ascii="Times New Roman" w:hAnsi="Times New Roman" w:cs="Times New Roman"/>
                <w:i/>
                <w:noProof/>
                <w:lang w:val="sr-Cyrl-BA"/>
              </w:rPr>
              <w:t>руралним областима. Резултати студије показују спремност студената медицине,</w:t>
            </w:r>
          </w:p>
          <w:p w:rsidR="00DB00CD" w:rsidRPr="00DB00CD" w:rsidRDefault="00DB00CD" w:rsidP="00DB00CD">
            <w:pPr>
              <w:spacing w:after="0"/>
              <w:jc w:val="both"/>
              <w:rPr>
                <w:rFonts w:ascii="Times New Roman" w:hAnsi="Times New Roman" w:cs="Times New Roman"/>
                <w:i/>
                <w:noProof/>
                <w:lang w:val="sr-Cyrl-BA"/>
              </w:rPr>
            </w:pPr>
            <w:r w:rsidRPr="00DB00CD">
              <w:rPr>
                <w:rFonts w:ascii="Times New Roman" w:hAnsi="Times New Roman" w:cs="Times New Roman"/>
                <w:i/>
                <w:noProof/>
                <w:lang w:val="sr-Cyrl-BA"/>
              </w:rPr>
              <w:t>стоматологије и здравствене неге да раде у руралним областима након дипломирања.</w:t>
            </w:r>
          </w:p>
          <w:p w:rsidR="00DB00CD" w:rsidRPr="00DB00CD" w:rsidRDefault="00DB00CD" w:rsidP="00DB00CD">
            <w:pPr>
              <w:spacing w:after="0"/>
              <w:jc w:val="both"/>
              <w:rPr>
                <w:rFonts w:ascii="Times New Roman" w:hAnsi="Times New Roman" w:cs="Times New Roman"/>
                <w:i/>
                <w:noProof/>
                <w:lang w:val="sr-Cyrl-BA"/>
              </w:rPr>
            </w:pPr>
            <w:r w:rsidRPr="00DB00CD">
              <w:rPr>
                <w:rFonts w:ascii="Times New Roman" w:hAnsi="Times New Roman" w:cs="Times New Roman"/>
                <w:i/>
                <w:noProof/>
                <w:lang w:val="sr-Cyrl-BA"/>
              </w:rPr>
              <w:t>Студентице и студенти који су одрастали у руралном окружењу изабрали би и наставак</w:t>
            </w:r>
          </w:p>
          <w:p w:rsidR="00676E4B" w:rsidRDefault="00DB00CD" w:rsidP="00DB00CD">
            <w:pPr>
              <w:spacing w:after="0"/>
              <w:jc w:val="both"/>
              <w:rPr>
                <w:rFonts w:ascii="Times New Roman" w:hAnsi="Times New Roman" w:cs="Times New Roman"/>
                <w:i/>
                <w:noProof/>
                <w:lang w:val="sr-Cyrl-BA"/>
              </w:rPr>
            </w:pPr>
            <w:r w:rsidRPr="00DB00CD">
              <w:rPr>
                <w:rFonts w:ascii="Times New Roman" w:hAnsi="Times New Roman" w:cs="Times New Roman"/>
                <w:i/>
                <w:noProof/>
                <w:lang w:val="sr-Cyrl-BA"/>
              </w:rPr>
              <w:t>каријере у овим условима</w:t>
            </w:r>
            <w:r>
              <w:rPr>
                <w:rFonts w:ascii="Times New Roman" w:hAnsi="Times New Roman" w:cs="Times New Roman"/>
                <w:i/>
                <w:noProof/>
                <w:lang w:val="sr-Cyrl-BA"/>
              </w:rPr>
              <w:t>.</w:t>
            </w:r>
          </w:p>
          <w:p w:rsidR="00B138CA" w:rsidRPr="004177F0" w:rsidRDefault="00B138CA" w:rsidP="00DB00CD">
            <w:pPr>
              <w:spacing w:after="0"/>
              <w:jc w:val="both"/>
              <w:rPr>
                <w:rFonts w:ascii="Times New Roman" w:hAnsi="Times New Roman" w:cs="Times New Roman"/>
                <w:i/>
                <w:noProof/>
                <w:lang w:val="sr-Cyrl-BA"/>
              </w:rPr>
            </w:pPr>
          </w:p>
          <w:p w:rsidR="00E662C2" w:rsidRDefault="000F379D" w:rsidP="00E662C2">
            <w:pPr>
              <w:spacing w:after="0" w:line="240" w:lineRule="auto"/>
              <w:jc w:val="both"/>
              <w:rPr>
                <w:rFonts w:ascii="Times New Roman" w:eastAsia="Times New Roman" w:hAnsi="Times New Roman" w:cs="Times New Roman"/>
                <w:b/>
                <w:noProof/>
                <w:sz w:val="24"/>
                <w:szCs w:val="24"/>
                <w:lang w:val="sr-Cyrl-RS"/>
              </w:rPr>
            </w:pPr>
            <w:r>
              <w:rPr>
                <w:rFonts w:ascii="Times New Roman" w:eastAsia="Times New Roman" w:hAnsi="Times New Roman" w:cs="Times New Roman"/>
                <w:b/>
                <w:noProof/>
                <w:sz w:val="24"/>
                <w:szCs w:val="24"/>
                <w:lang w:val="sr-Cyrl-RS"/>
              </w:rPr>
              <w:t>Рад</w:t>
            </w:r>
            <w:r w:rsidR="00603F6F">
              <w:rPr>
                <w:rFonts w:ascii="Times New Roman" w:eastAsia="Times New Roman" w:hAnsi="Times New Roman" w:cs="Times New Roman"/>
                <w:b/>
                <w:noProof/>
                <w:sz w:val="24"/>
                <w:szCs w:val="24"/>
                <w:lang w:val="sr-Cyrl-RS"/>
              </w:rPr>
              <w:t xml:space="preserve"> у водећем часопису</w:t>
            </w:r>
            <w:r w:rsidR="00E662C2" w:rsidRPr="00E662C2">
              <w:rPr>
                <w:rFonts w:ascii="Times New Roman" w:eastAsia="Times New Roman" w:hAnsi="Times New Roman" w:cs="Times New Roman"/>
                <w:b/>
                <w:noProof/>
                <w:sz w:val="24"/>
                <w:szCs w:val="24"/>
                <w:lang w:val="sr-Cyrl-RS"/>
              </w:rPr>
              <w:t xml:space="preserve"> (часописима прве категорије) националног значаја R51</w:t>
            </w:r>
          </w:p>
          <w:p w:rsidR="00BF322E" w:rsidRDefault="00BF322E" w:rsidP="00E662C2">
            <w:pPr>
              <w:spacing w:after="0" w:line="240" w:lineRule="auto"/>
              <w:jc w:val="both"/>
              <w:rPr>
                <w:rFonts w:ascii="Times New Roman" w:eastAsia="Times New Roman" w:hAnsi="Times New Roman" w:cs="Times New Roman"/>
                <w:b/>
                <w:noProof/>
                <w:sz w:val="24"/>
                <w:szCs w:val="24"/>
                <w:lang w:val="sr-Cyrl-RS"/>
              </w:rPr>
            </w:pPr>
          </w:p>
          <w:p w:rsidR="00BF322E" w:rsidRDefault="00BF322E" w:rsidP="00BF322E">
            <w:pPr>
              <w:spacing w:after="60" w:line="240" w:lineRule="auto"/>
              <w:jc w:val="both"/>
              <w:rPr>
                <w:rStyle w:val="markedcontent"/>
                <w:rFonts w:ascii="Times New Roman" w:hAnsi="Times New Roman" w:cs="Times New Roman"/>
                <w:sz w:val="24"/>
                <w:szCs w:val="24"/>
                <w:lang w:val="sr-Latn-RS"/>
              </w:rPr>
            </w:pPr>
            <w:r>
              <w:rPr>
                <w:rFonts w:ascii="Times New Roman" w:eastAsia="Times New Roman" w:hAnsi="Times New Roman" w:cs="Times New Roman"/>
                <w:noProof/>
                <w:sz w:val="24"/>
                <w:szCs w:val="24"/>
                <w:lang w:val="sr-Cyrl-RS"/>
              </w:rPr>
              <w:t xml:space="preserve">1. </w:t>
            </w:r>
            <w:r>
              <w:rPr>
                <w:rStyle w:val="markedcontent"/>
                <w:rFonts w:ascii="Times New Roman" w:hAnsi="Times New Roman" w:cs="Times New Roman"/>
                <w:sz w:val="24"/>
                <w:szCs w:val="24"/>
                <w:lang w:val="sr-Cyrl-BA"/>
              </w:rPr>
              <w:t xml:space="preserve">Дајана Ного Живановић, Љиљана Кулић, </w:t>
            </w:r>
            <w:r w:rsidRPr="00DB00CD">
              <w:rPr>
                <w:rStyle w:val="markedcontent"/>
                <w:rFonts w:ascii="Times New Roman" w:hAnsi="Times New Roman" w:cs="Times New Roman"/>
                <w:b/>
                <w:sz w:val="24"/>
                <w:szCs w:val="24"/>
                <w:lang w:val="sr-Cyrl-BA"/>
              </w:rPr>
              <w:t>Александра Жужа</w:t>
            </w:r>
            <w:r>
              <w:rPr>
                <w:rStyle w:val="markedcontent"/>
                <w:rFonts w:ascii="Times New Roman" w:hAnsi="Times New Roman" w:cs="Times New Roman"/>
                <w:sz w:val="24"/>
                <w:szCs w:val="24"/>
                <w:lang w:val="sr-Cyrl-BA"/>
              </w:rPr>
              <w:t xml:space="preserve">, Бранкица Давидовић, Игор Радовић. </w:t>
            </w:r>
            <w:r>
              <w:rPr>
                <w:rStyle w:val="markedcontent"/>
                <w:rFonts w:ascii="Times New Roman" w:hAnsi="Times New Roman" w:cs="Times New Roman"/>
                <w:sz w:val="24"/>
                <w:szCs w:val="24"/>
                <w:lang w:val="sr-Latn-RS"/>
              </w:rPr>
              <w:t xml:space="preserve">Oral Clinical Factors Affecting Self Perception of Oral Health. Stom Glas S 2015; 62:147-42. </w:t>
            </w:r>
          </w:p>
          <w:p w:rsidR="00B138CA" w:rsidRDefault="00B138CA" w:rsidP="00BF322E">
            <w:pPr>
              <w:spacing w:after="60" w:line="240" w:lineRule="auto"/>
              <w:jc w:val="both"/>
              <w:rPr>
                <w:rStyle w:val="markedcontent"/>
                <w:rFonts w:ascii="Times New Roman" w:hAnsi="Times New Roman" w:cs="Times New Roman"/>
                <w:sz w:val="24"/>
                <w:szCs w:val="24"/>
                <w:lang w:val="sr-Latn-RS"/>
              </w:rPr>
            </w:pPr>
          </w:p>
          <w:p w:rsidR="00DB00CD" w:rsidRPr="00DB00CD" w:rsidRDefault="00DB00CD" w:rsidP="00DB00CD">
            <w:pPr>
              <w:pStyle w:val="BodyText"/>
              <w:spacing w:after="0" w:line="276" w:lineRule="auto"/>
              <w:rPr>
                <w:sz w:val="22"/>
                <w:szCs w:val="22"/>
              </w:rPr>
            </w:pPr>
            <w:r w:rsidRPr="00DB00CD">
              <w:rPr>
                <w:sz w:val="22"/>
                <w:szCs w:val="22"/>
              </w:rPr>
              <w:t>Циљ овог рада је био да се утврди утицај клиничких фактора на самопроцјену</w:t>
            </w:r>
          </w:p>
          <w:p w:rsidR="00BF322E" w:rsidRPr="00DB00CD" w:rsidRDefault="00DB00CD" w:rsidP="00DB00CD">
            <w:pPr>
              <w:pStyle w:val="BodyText"/>
              <w:spacing w:after="0" w:line="276" w:lineRule="auto"/>
              <w:rPr>
                <w:sz w:val="22"/>
                <w:szCs w:val="22"/>
              </w:rPr>
            </w:pPr>
            <w:r w:rsidRPr="00DB00CD">
              <w:rPr>
                <w:sz w:val="22"/>
                <w:szCs w:val="22"/>
              </w:rPr>
              <w:t>стања оралног здравља особа средње</w:t>
            </w:r>
            <w:r>
              <w:rPr>
                <w:sz w:val="22"/>
                <w:szCs w:val="22"/>
              </w:rPr>
              <w:t xml:space="preserve"> животне доби међу становницима Републике Српске (Босне и Херцеговине). </w:t>
            </w:r>
            <w:r w:rsidRPr="00DB00CD">
              <w:rPr>
                <w:sz w:val="22"/>
                <w:szCs w:val="22"/>
              </w:rPr>
              <w:t xml:space="preserve">Број </w:t>
            </w:r>
            <w:r>
              <w:rPr>
                <w:sz w:val="22"/>
                <w:szCs w:val="22"/>
              </w:rPr>
              <w:t xml:space="preserve">каријесних и екстрахованих зуба </w:t>
            </w:r>
            <w:r w:rsidRPr="00DB00CD">
              <w:rPr>
                <w:sz w:val="22"/>
                <w:szCs w:val="22"/>
              </w:rPr>
              <w:t>значајно утиче на самопроцјену здравља уста и</w:t>
            </w:r>
            <w:r>
              <w:rPr>
                <w:sz w:val="22"/>
                <w:szCs w:val="22"/>
              </w:rPr>
              <w:t xml:space="preserve"> зуба у испитиваној популацији. </w:t>
            </w:r>
            <w:r w:rsidRPr="00DB00CD">
              <w:rPr>
                <w:sz w:val="22"/>
                <w:szCs w:val="22"/>
              </w:rPr>
              <w:t>Познавање утицаја оралних клиничких вари</w:t>
            </w:r>
            <w:r>
              <w:rPr>
                <w:sz w:val="22"/>
                <w:szCs w:val="22"/>
              </w:rPr>
              <w:t xml:space="preserve">јабли на самопроцјену оралног </w:t>
            </w:r>
            <w:r w:rsidRPr="00DB00CD">
              <w:rPr>
                <w:sz w:val="22"/>
                <w:szCs w:val="22"/>
              </w:rPr>
              <w:t>здравља је од великог значаја, да би се д</w:t>
            </w:r>
            <w:r>
              <w:rPr>
                <w:sz w:val="22"/>
                <w:szCs w:val="22"/>
              </w:rPr>
              <w:t xml:space="preserve">обио јаснији увид о повезаности </w:t>
            </w:r>
            <w:r w:rsidRPr="00DB00CD">
              <w:rPr>
                <w:sz w:val="22"/>
                <w:szCs w:val="22"/>
              </w:rPr>
              <w:t>објективног и субјективно процјењеног оралног здравља</w:t>
            </w:r>
            <w:r>
              <w:t>.</w:t>
            </w:r>
          </w:p>
          <w:p w:rsidR="00BF322E" w:rsidRPr="00BF322E" w:rsidRDefault="00BF322E" w:rsidP="00E662C2">
            <w:pPr>
              <w:spacing w:after="0" w:line="240" w:lineRule="auto"/>
              <w:jc w:val="both"/>
              <w:rPr>
                <w:rFonts w:ascii="Times New Roman" w:eastAsia="Times New Roman" w:hAnsi="Times New Roman" w:cs="Times New Roman"/>
                <w:noProof/>
                <w:sz w:val="24"/>
                <w:szCs w:val="24"/>
                <w:lang w:val="sr-Cyrl-RS"/>
              </w:rPr>
            </w:pPr>
          </w:p>
          <w:p w:rsidR="00BF322E" w:rsidRDefault="00BF322E" w:rsidP="00BF322E">
            <w:pPr>
              <w:pStyle w:val="BodyText"/>
              <w:rPr>
                <w:rStyle w:val="markedcontent"/>
                <w:i w:val="0"/>
              </w:rPr>
            </w:pPr>
            <w:r w:rsidRPr="00BF322E">
              <w:rPr>
                <w:rStyle w:val="markedcontent"/>
                <w:i w:val="0"/>
                <w:lang w:val="sr-Latn-RS"/>
              </w:rPr>
              <w:t>2.</w:t>
            </w:r>
            <w:r>
              <w:rPr>
                <w:rStyle w:val="markedcontent"/>
                <w:lang w:val="sr-Latn-RS"/>
              </w:rPr>
              <w:t xml:space="preserve"> </w:t>
            </w:r>
            <w:r w:rsidRPr="00B138CA">
              <w:rPr>
                <w:rStyle w:val="markedcontent"/>
                <w:i w:val="0"/>
              </w:rPr>
              <w:t xml:space="preserve">Јанковић Свјетлана, </w:t>
            </w:r>
            <w:r w:rsidRPr="00B138CA">
              <w:rPr>
                <w:rStyle w:val="markedcontent"/>
                <w:b/>
                <w:i w:val="0"/>
              </w:rPr>
              <w:t>Жужа Александра</w:t>
            </w:r>
            <w:r w:rsidRPr="00B138CA">
              <w:rPr>
                <w:rStyle w:val="markedcontent"/>
                <w:i w:val="0"/>
              </w:rPr>
              <w:t>, Давидовић Бојана, Симић Ивана, Давидовић Ладо. Трауматска екстракција горњих централних сјекутића. Стом Глас С 2018; 65:97-104.</w:t>
            </w:r>
          </w:p>
          <w:p w:rsidR="00B138CA" w:rsidRDefault="00B138CA" w:rsidP="00BF322E">
            <w:pPr>
              <w:pStyle w:val="BodyText"/>
              <w:rPr>
                <w:rStyle w:val="markedcontent"/>
              </w:rPr>
            </w:pPr>
          </w:p>
          <w:p w:rsidR="00B138CA" w:rsidRDefault="00DB00CD" w:rsidP="00BF322E">
            <w:pPr>
              <w:pStyle w:val="BodyText"/>
              <w:rPr>
                <w:rStyle w:val="markedcontent"/>
              </w:rPr>
            </w:pPr>
            <w:r w:rsidRPr="00DB00CD">
              <w:rPr>
                <w:rStyle w:val="markedcontent"/>
                <w:sz w:val="22"/>
                <w:szCs w:val="22"/>
              </w:rPr>
              <w:t>Трауматска екстракција је потпуно избијање зуба из алвеоле. Циљ овог рада био је приказати трауматску екстракцију горњих централних сјекутића код 12 огодишњег дјечака након 2 сата и 20 минута од повреде, реплантацију, ендодонтски третман и исход терапије. Годину и по дана од повреде  пацијент је без субјективних тегоба. Постигнути резултат је естетски и функционално прихватљив</w:t>
            </w:r>
            <w:r>
              <w:rPr>
                <w:rStyle w:val="markedcontent"/>
              </w:rPr>
              <w:t>.</w:t>
            </w:r>
          </w:p>
          <w:p w:rsidR="00BF322E" w:rsidRDefault="00DB00CD" w:rsidP="00BF322E">
            <w:pPr>
              <w:pStyle w:val="BodyText"/>
              <w:rPr>
                <w:i w:val="0"/>
              </w:rPr>
            </w:pPr>
            <w:r>
              <w:rPr>
                <w:rStyle w:val="markedcontent"/>
              </w:rPr>
              <w:t xml:space="preserve"> </w:t>
            </w:r>
          </w:p>
          <w:p w:rsidR="00BF322E" w:rsidRDefault="00BF322E" w:rsidP="00BF322E">
            <w:pPr>
              <w:spacing w:line="23" w:lineRule="atLeast"/>
              <w:contextualSpacing/>
              <w:jc w:val="both"/>
              <w:rPr>
                <w:rFonts w:ascii="Times New Roman" w:hAnsi="Times New Roman" w:cs="Times New Roman"/>
                <w:sz w:val="24"/>
                <w:szCs w:val="24"/>
              </w:rPr>
            </w:pPr>
            <w:r w:rsidRPr="00BF322E">
              <w:rPr>
                <w:rFonts w:ascii="Times New Roman" w:hAnsi="Times New Roman" w:cs="Times New Roman"/>
                <w:sz w:val="24"/>
                <w:szCs w:val="24"/>
                <w:lang w:val="sr-Cyrl-BA"/>
              </w:rPr>
              <w:t xml:space="preserve">3. </w:t>
            </w:r>
            <w:r w:rsidRPr="00BF322E">
              <w:rPr>
                <w:rFonts w:ascii="Times New Roman" w:hAnsi="Times New Roman" w:cs="Times New Roman"/>
                <w:sz w:val="24"/>
                <w:szCs w:val="24"/>
              </w:rPr>
              <w:t xml:space="preserve">Jelena Krunić, Irena Mladenović, </w:t>
            </w:r>
            <w:r w:rsidRPr="00DB00CD">
              <w:rPr>
                <w:rFonts w:ascii="Times New Roman" w:hAnsi="Times New Roman" w:cs="Times New Roman"/>
                <w:b/>
                <w:sz w:val="24"/>
                <w:szCs w:val="24"/>
              </w:rPr>
              <w:t>Aleksandra Žuža</w:t>
            </w:r>
            <w:r w:rsidRPr="00BF322E">
              <w:rPr>
                <w:rFonts w:ascii="Times New Roman" w:hAnsi="Times New Roman" w:cs="Times New Roman"/>
                <w:sz w:val="24"/>
                <w:szCs w:val="24"/>
              </w:rPr>
              <w:t>, Igor Radović, Nikola Stojanović. Influence of Endodontic Procedure on Postoperative Pain – Evidence from Systematic Reviews. Balk J Dent Med, 2019; 23: 121-125</w:t>
            </w:r>
          </w:p>
          <w:p w:rsidR="00DB00CD" w:rsidRDefault="00DB00CD" w:rsidP="00BF322E">
            <w:pPr>
              <w:spacing w:line="23" w:lineRule="atLeast"/>
              <w:contextualSpacing/>
              <w:jc w:val="both"/>
              <w:rPr>
                <w:rFonts w:ascii="Times New Roman" w:hAnsi="Times New Roman" w:cs="Times New Roman"/>
                <w:sz w:val="24"/>
                <w:szCs w:val="24"/>
              </w:rPr>
            </w:pPr>
          </w:p>
          <w:p w:rsidR="00BF322E" w:rsidRPr="00DB00CD" w:rsidRDefault="00BF322E" w:rsidP="00BF322E">
            <w:pPr>
              <w:spacing w:line="23" w:lineRule="atLeast"/>
              <w:contextualSpacing/>
              <w:jc w:val="both"/>
              <w:rPr>
                <w:rFonts w:ascii="Times New Roman" w:hAnsi="Times New Roman" w:cs="Times New Roman"/>
                <w:i/>
                <w:lang w:val="sr-Cyrl-BA"/>
              </w:rPr>
            </w:pPr>
            <w:r w:rsidRPr="00DB00CD">
              <w:rPr>
                <w:rFonts w:ascii="Times New Roman" w:hAnsi="Times New Roman" w:cs="Times New Roman"/>
                <w:i/>
                <w:lang w:val="sr-Cyrl-BA"/>
              </w:rPr>
              <w:lastRenderedPageBreak/>
              <w:t xml:space="preserve">Контрола бола током и након спроведене ендодонтске терапије једно је од најважнијих питања у ендодонтској пракси. У бројним истраживањима испитиван је утицај различитих фактора на настанак и интензитет постоперативног бола. </w:t>
            </w:r>
            <w:r w:rsidR="007C5807" w:rsidRPr="00DB00CD">
              <w:rPr>
                <w:rFonts w:ascii="Times New Roman" w:hAnsi="Times New Roman" w:cs="Times New Roman"/>
                <w:i/>
                <w:lang w:val="sr-Cyrl-BA"/>
              </w:rPr>
              <w:t>Све већи број радова објављених на тему постоперативног бола и неусклађеност резултата отежавају доношење клиничке одлуке. Систематски прегледи синтетизују податке из релевантних студија и дају закључке са највећим нивоом научних доказа.</w:t>
            </w:r>
            <w:r w:rsidR="00D53450" w:rsidRPr="00DB00CD">
              <w:rPr>
                <w:rFonts w:ascii="Times New Roman" w:hAnsi="Times New Roman" w:cs="Times New Roman"/>
                <w:i/>
                <w:lang w:val="sr-Cyrl-BA"/>
              </w:rPr>
              <w:t xml:space="preserve"> </w:t>
            </w:r>
            <w:r w:rsidR="007C5807" w:rsidRPr="00DB00CD">
              <w:rPr>
                <w:rFonts w:ascii="Times New Roman" w:hAnsi="Times New Roman" w:cs="Times New Roman"/>
                <w:i/>
                <w:lang w:val="sr-Cyrl-BA"/>
              </w:rPr>
              <w:t xml:space="preserve">Циљ овог рада био је да се прикажу резултати систематских прегледа о утицају ендодонтског лијечења на појаву постоперативног бола. </w:t>
            </w:r>
          </w:p>
          <w:p w:rsidR="00DB00CD" w:rsidRDefault="00DB00CD" w:rsidP="00E662C2">
            <w:pPr>
              <w:spacing w:after="0" w:line="240" w:lineRule="auto"/>
              <w:jc w:val="both"/>
              <w:rPr>
                <w:rFonts w:ascii="Times New Roman" w:eastAsia="Times New Roman" w:hAnsi="Times New Roman" w:cs="Times New Roman"/>
                <w:noProof/>
                <w:sz w:val="24"/>
                <w:szCs w:val="24"/>
                <w:lang w:val="sr-Cyrl-RS"/>
              </w:rPr>
            </w:pPr>
          </w:p>
          <w:p w:rsidR="00DB00CD" w:rsidRPr="00E662C2" w:rsidRDefault="00DB00CD" w:rsidP="00E662C2">
            <w:pPr>
              <w:spacing w:after="0" w:line="240" w:lineRule="auto"/>
              <w:jc w:val="both"/>
              <w:rPr>
                <w:rFonts w:ascii="Times New Roman" w:eastAsia="Times New Roman" w:hAnsi="Times New Roman" w:cs="Times New Roman"/>
                <w:noProof/>
                <w:sz w:val="24"/>
                <w:szCs w:val="24"/>
                <w:lang w:val="sr-Cyrl-RS"/>
              </w:rPr>
            </w:pPr>
          </w:p>
          <w:p w:rsidR="00E662C2" w:rsidRPr="00E662C2" w:rsidRDefault="00E662C2" w:rsidP="00E662C2">
            <w:pPr>
              <w:spacing w:after="60" w:line="240" w:lineRule="auto"/>
              <w:jc w:val="both"/>
              <w:rPr>
                <w:rFonts w:ascii="Times New Roman" w:eastAsia="Times New Roman" w:hAnsi="Times New Roman" w:cs="Times New Roman"/>
                <w:b/>
                <w:noProof/>
                <w:sz w:val="24"/>
                <w:szCs w:val="24"/>
                <w:lang w:val="sr-Cyrl-RS"/>
              </w:rPr>
            </w:pPr>
            <w:r w:rsidRPr="00E662C2">
              <w:rPr>
                <w:rFonts w:ascii="Times New Roman" w:eastAsia="Times New Roman" w:hAnsi="Times New Roman" w:cs="Times New Roman"/>
                <w:b/>
                <w:noProof/>
                <w:sz w:val="24"/>
                <w:szCs w:val="24"/>
                <w:lang w:val="sr-Cyrl-RS"/>
              </w:rPr>
              <w:t>Рад у научном часопису (прве, друге и треће категорије) R53</w:t>
            </w:r>
          </w:p>
          <w:p w:rsidR="000159F2" w:rsidRDefault="00DB00CD" w:rsidP="00B138CA">
            <w:pPr>
              <w:spacing w:after="60"/>
              <w:jc w:val="both"/>
              <w:rPr>
                <w:rFonts w:ascii="Times New Roman" w:hAnsi="Times New Roman" w:cs="Times New Roman"/>
                <w:noProof/>
                <w:sz w:val="24"/>
                <w:szCs w:val="24"/>
                <w:lang w:val="sr-Cyrl-BA"/>
              </w:rPr>
            </w:pPr>
            <w:r w:rsidRPr="00B138CA">
              <w:rPr>
                <w:rFonts w:ascii="Times New Roman" w:hAnsi="Times New Roman" w:cs="Times New Roman"/>
                <w:noProof/>
                <w:sz w:val="24"/>
                <w:szCs w:val="24"/>
                <w:lang w:val="sr-Cyrl-BA"/>
              </w:rPr>
              <w:t xml:space="preserve">1. </w:t>
            </w:r>
            <w:r w:rsidR="000159F2" w:rsidRPr="00B138CA">
              <w:rPr>
                <w:rFonts w:ascii="Times New Roman" w:hAnsi="Times New Roman" w:cs="Times New Roman"/>
                <w:noProof/>
                <w:sz w:val="24"/>
                <w:szCs w:val="24"/>
                <w:lang w:val="sr-Cyrl-BA"/>
              </w:rPr>
              <w:t xml:space="preserve">Јањић-Павловић О, </w:t>
            </w:r>
            <w:r w:rsidR="000159F2" w:rsidRPr="00B138CA">
              <w:rPr>
                <w:rFonts w:ascii="Times New Roman" w:hAnsi="Times New Roman" w:cs="Times New Roman"/>
                <w:b/>
                <w:noProof/>
                <w:sz w:val="24"/>
                <w:szCs w:val="24"/>
                <w:lang w:val="sr-Cyrl-BA"/>
              </w:rPr>
              <w:t>Жужа А</w:t>
            </w:r>
            <w:r w:rsidR="000159F2" w:rsidRPr="00B138CA">
              <w:rPr>
                <w:rFonts w:ascii="Times New Roman" w:hAnsi="Times New Roman" w:cs="Times New Roman"/>
                <w:noProof/>
                <w:sz w:val="24"/>
                <w:szCs w:val="24"/>
                <w:lang w:val="sr-Cyrl-BA"/>
              </w:rPr>
              <w:t>. Примјена нагризног апарата у циљу повећања расположивог интероклузалног простора. ДенталАрт КДС 2018;4:15-16.</w:t>
            </w:r>
          </w:p>
          <w:p w:rsidR="00B138CA" w:rsidRPr="00B138CA" w:rsidRDefault="00B138CA" w:rsidP="00B138CA">
            <w:pPr>
              <w:spacing w:after="60"/>
              <w:jc w:val="both"/>
              <w:rPr>
                <w:rFonts w:ascii="Times New Roman" w:hAnsi="Times New Roman" w:cs="Times New Roman"/>
                <w:noProof/>
                <w:sz w:val="24"/>
                <w:szCs w:val="24"/>
                <w:lang w:val="sr-Cyrl-BA"/>
              </w:rPr>
            </w:pPr>
          </w:p>
          <w:p w:rsidR="00E662C2" w:rsidRDefault="005775E7" w:rsidP="005775E7">
            <w:pPr>
              <w:pStyle w:val="BodyText"/>
              <w:rPr>
                <w:sz w:val="22"/>
                <w:szCs w:val="22"/>
              </w:rPr>
            </w:pPr>
            <w:r w:rsidRPr="00DB00CD">
              <w:rPr>
                <w:sz w:val="22"/>
                <w:szCs w:val="22"/>
              </w:rPr>
              <w:t>Циљ рада био је да се представи могућност стварања неопходног простора за рестаурацију малог броја предњих зуба на неинвазиван начин, примјеном нагризног апарата. У раду су приказана ограничења наведене методе, индикације и контраиндикације, као и стопа успјешности приказана у доступној литератури.</w:t>
            </w:r>
          </w:p>
          <w:p w:rsidR="00DB00CD" w:rsidRPr="00DB00CD" w:rsidRDefault="00DB00CD" w:rsidP="005775E7">
            <w:pPr>
              <w:pStyle w:val="BodyText"/>
              <w:rPr>
                <w:sz w:val="22"/>
                <w:szCs w:val="22"/>
              </w:rPr>
            </w:pPr>
          </w:p>
          <w:p w:rsidR="00676E4B" w:rsidRDefault="00DB00CD" w:rsidP="00676E4B">
            <w:pPr>
              <w:spacing w:after="60" w:line="240" w:lineRule="auto"/>
              <w:jc w:val="both"/>
              <w:rPr>
                <w:rStyle w:val="markedcontent"/>
                <w:rFonts w:ascii="Times New Roman" w:hAnsi="Times New Roman" w:cs="Times New Roman"/>
                <w:sz w:val="24"/>
                <w:szCs w:val="24"/>
                <w:lang w:val="sr-Cyrl-BA"/>
              </w:rPr>
            </w:pPr>
            <w:r w:rsidRPr="00B138CA">
              <w:rPr>
                <w:rFonts w:ascii="Times New Roman" w:hAnsi="Times New Roman" w:cs="Times New Roman"/>
                <w:sz w:val="24"/>
                <w:szCs w:val="24"/>
                <w:lang w:val="sr-Cyrl-BA"/>
              </w:rPr>
              <w:t xml:space="preserve"> 2. </w:t>
            </w:r>
            <w:r w:rsidR="00676E4B" w:rsidRPr="00B138CA">
              <w:rPr>
                <w:rStyle w:val="markedcontent"/>
                <w:rFonts w:ascii="Times New Roman" w:hAnsi="Times New Roman" w:cs="Times New Roman"/>
                <w:sz w:val="24"/>
                <w:szCs w:val="24"/>
                <w:lang w:val="sr-Cyrl-BA"/>
              </w:rPr>
              <w:t xml:space="preserve">Никола Стојановић, </w:t>
            </w:r>
            <w:r w:rsidR="00676E4B" w:rsidRPr="00B138CA">
              <w:rPr>
                <w:rStyle w:val="markedcontent"/>
                <w:rFonts w:ascii="Times New Roman" w:hAnsi="Times New Roman" w:cs="Times New Roman"/>
                <w:b/>
                <w:sz w:val="24"/>
                <w:szCs w:val="24"/>
                <w:lang w:val="sr-Cyrl-BA"/>
              </w:rPr>
              <w:t>Александра Жужа</w:t>
            </w:r>
            <w:r w:rsidR="00676E4B" w:rsidRPr="00B138CA">
              <w:rPr>
                <w:rStyle w:val="markedcontent"/>
                <w:rFonts w:ascii="Times New Roman" w:hAnsi="Times New Roman" w:cs="Times New Roman"/>
                <w:sz w:val="24"/>
                <w:szCs w:val="24"/>
                <w:lang w:val="sr-Cyrl-BA"/>
              </w:rPr>
              <w:t>, Ладо Давидовић, Јелена Крунић. Иригација у ендодонтској терапији-прегледни рад. Стоматолошки информатор 2018; 24:29-35.</w:t>
            </w:r>
          </w:p>
          <w:p w:rsidR="00B138CA" w:rsidRPr="00B138CA" w:rsidRDefault="00B138CA" w:rsidP="00676E4B">
            <w:pPr>
              <w:spacing w:after="60" w:line="240" w:lineRule="auto"/>
              <w:jc w:val="both"/>
              <w:rPr>
                <w:rStyle w:val="markedcontent"/>
                <w:rFonts w:ascii="Times New Roman" w:hAnsi="Times New Roman" w:cs="Times New Roman"/>
                <w:sz w:val="24"/>
                <w:szCs w:val="24"/>
                <w:lang w:val="sr-Cyrl-BA"/>
              </w:rPr>
            </w:pPr>
          </w:p>
          <w:p w:rsidR="00DB00CD" w:rsidRPr="00DB00CD" w:rsidRDefault="00DB00CD" w:rsidP="00DB00CD">
            <w:pPr>
              <w:pStyle w:val="BodyText"/>
              <w:spacing w:after="0" w:line="276" w:lineRule="auto"/>
              <w:rPr>
                <w:sz w:val="22"/>
                <w:szCs w:val="22"/>
              </w:rPr>
            </w:pPr>
            <w:r w:rsidRPr="00DB00CD">
              <w:rPr>
                <w:sz w:val="22"/>
                <w:szCs w:val="22"/>
              </w:rPr>
              <w:t>Циљ ендодонтске терапије јесте комплетна дезинфекција каналног система и</w:t>
            </w:r>
          </w:p>
          <w:p w:rsidR="00DB00CD" w:rsidRPr="00DB00CD" w:rsidRDefault="00DB00CD" w:rsidP="00DB00CD">
            <w:pPr>
              <w:pStyle w:val="BodyText"/>
              <w:spacing w:after="0" w:line="276" w:lineRule="auto"/>
              <w:rPr>
                <w:sz w:val="22"/>
                <w:szCs w:val="22"/>
              </w:rPr>
            </w:pPr>
            <w:r w:rsidRPr="00DB00CD">
              <w:rPr>
                <w:sz w:val="22"/>
                <w:szCs w:val="22"/>
              </w:rPr>
              <w:t>спречавање реинфекције. Како се инструментацијом канала не може обезбиједити</w:t>
            </w:r>
          </w:p>
          <w:p w:rsidR="00DB00CD" w:rsidRPr="00DB00CD" w:rsidRDefault="00DB00CD" w:rsidP="00DB00CD">
            <w:pPr>
              <w:pStyle w:val="BodyText"/>
              <w:spacing w:after="0" w:line="276" w:lineRule="auto"/>
              <w:rPr>
                <w:sz w:val="22"/>
                <w:szCs w:val="22"/>
              </w:rPr>
            </w:pPr>
            <w:r w:rsidRPr="00DB00CD">
              <w:rPr>
                <w:sz w:val="22"/>
                <w:szCs w:val="22"/>
              </w:rPr>
              <w:t>адекватно чишћење комплексног каналног система, у току лијечења је неопходна</w:t>
            </w:r>
          </w:p>
          <w:p w:rsidR="00DB00CD" w:rsidRPr="00DB00CD" w:rsidRDefault="00DB00CD" w:rsidP="00DB00CD">
            <w:pPr>
              <w:pStyle w:val="BodyText"/>
              <w:spacing w:after="0" w:line="276" w:lineRule="auto"/>
              <w:rPr>
                <w:sz w:val="22"/>
                <w:szCs w:val="22"/>
              </w:rPr>
            </w:pPr>
            <w:r w:rsidRPr="00DB00CD">
              <w:rPr>
                <w:sz w:val="22"/>
                <w:szCs w:val="22"/>
              </w:rPr>
              <w:t>примјена раствора за испирање. Резултати новијих истраживања, као и увођење</w:t>
            </w:r>
          </w:p>
          <w:p w:rsidR="00DB00CD" w:rsidRPr="00DB00CD" w:rsidRDefault="00DB00CD" w:rsidP="00DB00CD">
            <w:pPr>
              <w:pStyle w:val="BodyText"/>
              <w:spacing w:after="0" w:line="276" w:lineRule="auto"/>
              <w:rPr>
                <w:sz w:val="22"/>
                <w:szCs w:val="22"/>
              </w:rPr>
            </w:pPr>
            <w:r w:rsidRPr="00DB00CD">
              <w:rPr>
                <w:sz w:val="22"/>
                <w:szCs w:val="22"/>
              </w:rPr>
              <w:t>нових раствора за иригацију и унапређења у опреми омогућила су оптимизирање</w:t>
            </w:r>
          </w:p>
          <w:p w:rsidR="00DB00CD" w:rsidRPr="00DB00CD" w:rsidRDefault="00DB00CD" w:rsidP="00DB00CD">
            <w:pPr>
              <w:pStyle w:val="BodyText"/>
              <w:spacing w:after="0" w:line="276" w:lineRule="auto"/>
              <w:rPr>
                <w:sz w:val="22"/>
                <w:szCs w:val="22"/>
              </w:rPr>
            </w:pPr>
            <w:r w:rsidRPr="00DB00CD">
              <w:rPr>
                <w:sz w:val="22"/>
                <w:szCs w:val="22"/>
              </w:rPr>
              <w:t>протокола иригације. Циљ овог рада је био да се прикажу тренутна сазнања о</w:t>
            </w:r>
          </w:p>
          <w:p w:rsidR="00DB00CD" w:rsidRPr="00DB00CD" w:rsidRDefault="00DB00CD" w:rsidP="00DB00CD">
            <w:pPr>
              <w:pStyle w:val="BodyText"/>
              <w:spacing w:after="0" w:line="276" w:lineRule="auto"/>
              <w:rPr>
                <w:sz w:val="22"/>
                <w:szCs w:val="22"/>
              </w:rPr>
            </w:pPr>
            <w:r w:rsidRPr="00DB00CD">
              <w:rPr>
                <w:sz w:val="22"/>
                <w:szCs w:val="22"/>
              </w:rPr>
              <w:t>иригацији канала коријена, односно прикажу различити раствори за иригацију и</w:t>
            </w:r>
          </w:p>
          <w:p w:rsidR="00676E4B" w:rsidRPr="00DB00CD" w:rsidRDefault="00DB00CD" w:rsidP="00DB00CD">
            <w:pPr>
              <w:pStyle w:val="BodyText"/>
              <w:spacing w:after="0" w:line="276" w:lineRule="auto"/>
            </w:pPr>
            <w:r w:rsidRPr="00DB00CD">
              <w:rPr>
                <w:sz w:val="22"/>
                <w:szCs w:val="22"/>
              </w:rPr>
              <w:t>интеракције између њих, редосљед примјене раствора и технике испирања</w:t>
            </w:r>
            <w:r w:rsidRPr="00DB00CD">
              <w:t>.</w:t>
            </w:r>
          </w:p>
          <w:p w:rsidR="00E662C2" w:rsidRPr="005775E7" w:rsidRDefault="00E662C2" w:rsidP="00E662C2">
            <w:pPr>
              <w:spacing w:after="60" w:line="240" w:lineRule="auto"/>
              <w:jc w:val="both"/>
              <w:rPr>
                <w:rFonts w:ascii="Times New Roman" w:eastAsia="Times New Roman" w:hAnsi="Times New Roman" w:cs="Times New Roman"/>
                <w:noProof/>
                <w:sz w:val="24"/>
                <w:szCs w:val="24"/>
              </w:rPr>
            </w:pPr>
          </w:p>
          <w:p w:rsidR="00E662C2" w:rsidRPr="00E662C2" w:rsidRDefault="00E662C2" w:rsidP="00E662C2">
            <w:pPr>
              <w:spacing w:after="60" w:line="240" w:lineRule="auto"/>
              <w:jc w:val="both"/>
              <w:rPr>
                <w:rFonts w:ascii="Times New Roman" w:eastAsia="Times New Roman" w:hAnsi="Times New Roman" w:cs="Times New Roman"/>
                <w:b/>
                <w:noProof/>
                <w:sz w:val="24"/>
                <w:szCs w:val="24"/>
                <w:lang w:val="sr-Cyrl-RS"/>
              </w:rPr>
            </w:pPr>
            <w:r w:rsidRPr="00E662C2">
              <w:rPr>
                <w:rFonts w:ascii="Times New Roman" w:eastAsia="Times New Roman" w:hAnsi="Times New Roman" w:cs="Times New Roman"/>
                <w:b/>
                <w:noProof/>
                <w:sz w:val="24"/>
                <w:szCs w:val="24"/>
                <w:lang w:val="sr-Cyrl-RS"/>
              </w:rPr>
              <w:t>Саопштења са међународних научних скупова штампана у изводу R34</w:t>
            </w:r>
          </w:p>
          <w:p w:rsidR="00D53450" w:rsidRDefault="00D53450" w:rsidP="00DB00CD">
            <w:pPr>
              <w:spacing w:line="23" w:lineRule="atLeast"/>
              <w:contextualSpacing/>
              <w:jc w:val="both"/>
            </w:pPr>
            <w:r w:rsidRPr="00D53450">
              <w:rPr>
                <w:rFonts w:ascii="Times New Roman" w:hAnsi="Times New Roman" w:cs="Times New Roman"/>
                <w:sz w:val="24"/>
                <w:szCs w:val="24"/>
                <w:lang w:val="sr-Cyrl-BA"/>
              </w:rPr>
              <w:t xml:space="preserve">1. </w:t>
            </w:r>
            <w:r w:rsidRPr="00DB00CD">
              <w:rPr>
                <w:rFonts w:ascii="Times New Roman" w:hAnsi="Times New Roman" w:cs="Times New Roman"/>
                <w:b/>
                <w:sz w:val="24"/>
                <w:szCs w:val="24"/>
              </w:rPr>
              <w:t>A.</w:t>
            </w:r>
            <w:r w:rsidRPr="00D53450">
              <w:rPr>
                <w:rFonts w:ascii="Times New Roman" w:hAnsi="Times New Roman" w:cs="Times New Roman"/>
                <w:sz w:val="24"/>
                <w:szCs w:val="24"/>
              </w:rPr>
              <w:t xml:space="preserve"> </w:t>
            </w:r>
            <w:r w:rsidRPr="00DB00CD">
              <w:rPr>
                <w:rFonts w:ascii="Times New Roman" w:hAnsi="Times New Roman" w:cs="Times New Roman"/>
                <w:b/>
                <w:sz w:val="24"/>
                <w:szCs w:val="24"/>
              </w:rPr>
              <w:t>Zuza</w:t>
            </w:r>
            <w:r w:rsidRPr="00D53450">
              <w:rPr>
                <w:rFonts w:ascii="Times New Roman" w:hAnsi="Times New Roman" w:cs="Times New Roman"/>
                <w:sz w:val="24"/>
                <w:szCs w:val="24"/>
              </w:rPr>
              <w:t>, D. Nogo Zivanovic, L. Kulic, I. Radovic, M. Vujaskovic. Tooth wear and associated risk factors in adolescents and adults in Republic of Srpska. 19</w:t>
            </w:r>
            <w:r w:rsidRPr="00D53450">
              <w:rPr>
                <w:rFonts w:ascii="Times New Roman" w:hAnsi="Times New Roman" w:cs="Times New Roman"/>
                <w:sz w:val="24"/>
                <w:szCs w:val="24"/>
                <w:vertAlign w:val="superscript"/>
              </w:rPr>
              <w:t>th</w:t>
            </w:r>
            <w:r w:rsidRPr="00D53450">
              <w:rPr>
                <w:rFonts w:ascii="Times New Roman" w:hAnsi="Times New Roman" w:cs="Times New Roman"/>
                <w:sz w:val="24"/>
                <w:szCs w:val="24"/>
              </w:rPr>
              <w:t xml:space="preserve"> BaSS Congress, Belgrade, April 24-27</w:t>
            </w:r>
            <w:r w:rsidRPr="00D53450">
              <w:rPr>
                <w:rFonts w:ascii="Times New Roman" w:hAnsi="Times New Roman" w:cs="Times New Roman"/>
                <w:sz w:val="24"/>
                <w:szCs w:val="24"/>
                <w:vertAlign w:val="superscript"/>
              </w:rPr>
              <w:t>th</w:t>
            </w:r>
            <w:r w:rsidRPr="00D53450">
              <w:rPr>
                <w:rFonts w:ascii="Times New Roman" w:hAnsi="Times New Roman" w:cs="Times New Roman"/>
                <w:sz w:val="24"/>
                <w:szCs w:val="24"/>
              </w:rPr>
              <w:t xml:space="preserve"> 2014, Apstract book PP</w:t>
            </w:r>
            <w:proofErr w:type="gramStart"/>
            <w:r w:rsidRPr="00D53450">
              <w:rPr>
                <w:rFonts w:ascii="Times New Roman" w:hAnsi="Times New Roman" w:cs="Times New Roman"/>
                <w:sz w:val="24"/>
                <w:szCs w:val="24"/>
              </w:rPr>
              <w:t>:61</w:t>
            </w:r>
            <w:proofErr w:type="gramEnd"/>
            <w:r w:rsidRPr="00D54320">
              <w:t>.</w:t>
            </w:r>
          </w:p>
          <w:p w:rsidR="00DB00CD" w:rsidRDefault="00DB00CD" w:rsidP="00DB00CD">
            <w:pPr>
              <w:spacing w:line="23" w:lineRule="atLeast"/>
              <w:contextualSpacing/>
              <w:jc w:val="both"/>
            </w:pPr>
          </w:p>
          <w:p w:rsidR="00DB00CD" w:rsidRDefault="00DB00CD" w:rsidP="00DB00CD">
            <w:pPr>
              <w:spacing w:line="23" w:lineRule="atLeast"/>
              <w:contextualSpacing/>
              <w:jc w:val="both"/>
              <w:rPr>
                <w:rFonts w:ascii="Times New Roman" w:hAnsi="Times New Roman" w:cs="Times New Roman"/>
                <w:i/>
                <w:sz w:val="24"/>
                <w:szCs w:val="24"/>
                <w:lang w:val="sr-Cyrl-BA"/>
              </w:rPr>
            </w:pPr>
            <w:r w:rsidRPr="00DB00CD">
              <w:rPr>
                <w:rFonts w:ascii="Times New Roman" w:hAnsi="Times New Roman" w:cs="Times New Roman"/>
                <w:i/>
                <w:lang w:val="sr-Cyrl-BA"/>
              </w:rPr>
              <w:t>Зубно трошење је широк ентитет обољења тврдих зубних ткива некаријесне етиологије који укључује абразију, атрицију, ерозију и абфракцију</w:t>
            </w:r>
            <w:r w:rsidRPr="00DB00CD">
              <w:rPr>
                <w:rFonts w:ascii="Times New Roman" w:hAnsi="Times New Roman" w:cs="Times New Roman"/>
                <w:lang w:val="sr-Cyrl-BA"/>
              </w:rPr>
              <w:t xml:space="preserve">. </w:t>
            </w:r>
            <w:r w:rsidRPr="00DB00CD">
              <w:rPr>
                <w:rFonts w:ascii="Times New Roman" w:hAnsi="Times New Roman" w:cs="Times New Roman"/>
                <w:i/>
                <w:lang w:val="sr-Cyrl-BA"/>
              </w:rPr>
              <w:t>Постоји велики број ризико фактора који могу довести до настанка у првом реду неадекватне оралнохигијенске навике, кориштеље абразивних зубних пасти и тврдих четкица као и претјерана конзумација киселих и газираних пића</w:t>
            </w:r>
            <w:r w:rsidRPr="00DB00CD">
              <w:rPr>
                <w:rFonts w:ascii="Times New Roman" w:hAnsi="Times New Roman" w:cs="Times New Roman"/>
                <w:i/>
                <w:sz w:val="24"/>
                <w:szCs w:val="24"/>
                <w:lang w:val="sr-Cyrl-BA"/>
              </w:rPr>
              <w:t>.</w:t>
            </w:r>
          </w:p>
          <w:p w:rsidR="00DB00CD" w:rsidRPr="00DB00CD" w:rsidRDefault="00DB00CD" w:rsidP="00DB00CD">
            <w:pPr>
              <w:spacing w:line="23" w:lineRule="atLeast"/>
              <w:contextualSpacing/>
              <w:jc w:val="both"/>
              <w:rPr>
                <w:rFonts w:ascii="Times New Roman" w:hAnsi="Times New Roman" w:cs="Times New Roman"/>
                <w:i/>
                <w:sz w:val="24"/>
                <w:szCs w:val="24"/>
                <w:lang w:val="sr-Cyrl-BA"/>
              </w:rPr>
            </w:pPr>
            <w:r w:rsidRPr="00DB00CD">
              <w:rPr>
                <w:rFonts w:ascii="Times New Roman" w:hAnsi="Times New Roman" w:cs="Times New Roman"/>
                <w:i/>
                <w:sz w:val="24"/>
                <w:szCs w:val="24"/>
                <w:lang w:val="sr-Cyrl-BA"/>
              </w:rPr>
              <w:t xml:space="preserve"> </w:t>
            </w:r>
          </w:p>
          <w:p w:rsidR="00D53450" w:rsidRDefault="00D53450" w:rsidP="00D53450">
            <w:pPr>
              <w:spacing w:line="23" w:lineRule="atLeast"/>
              <w:contextualSpacing/>
              <w:jc w:val="both"/>
              <w:rPr>
                <w:rFonts w:ascii="Times New Roman" w:hAnsi="Times New Roman" w:cs="Times New Roman"/>
                <w:sz w:val="24"/>
                <w:szCs w:val="24"/>
              </w:rPr>
            </w:pPr>
            <w:r w:rsidRPr="00B138CA">
              <w:rPr>
                <w:rFonts w:ascii="Times New Roman" w:hAnsi="Times New Roman" w:cs="Times New Roman"/>
                <w:sz w:val="24"/>
                <w:szCs w:val="24"/>
                <w:lang w:val="sr-Cyrl-BA"/>
              </w:rPr>
              <w:t>2</w:t>
            </w:r>
            <w:r w:rsidRPr="00D53450">
              <w:rPr>
                <w:lang w:val="sr-Cyrl-BA"/>
              </w:rPr>
              <w:t xml:space="preserve">. </w:t>
            </w:r>
            <w:r>
              <w:rPr>
                <w:lang w:val="sr-Cyrl-BA"/>
              </w:rPr>
              <w:t xml:space="preserve"> </w:t>
            </w:r>
            <w:r w:rsidRPr="00D54320">
              <w:rPr>
                <w:rFonts w:ascii="Times New Roman" w:hAnsi="Times New Roman" w:cs="Times New Roman"/>
                <w:sz w:val="24"/>
                <w:szCs w:val="24"/>
              </w:rPr>
              <w:t xml:space="preserve">R. Jovanovic, </w:t>
            </w:r>
            <w:r w:rsidRPr="00DB00CD">
              <w:rPr>
                <w:rFonts w:ascii="Times New Roman" w:hAnsi="Times New Roman" w:cs="Times New Roman"/>
                <w:b/>
                <w:sz w:val="24"/>
                <w:szCs w:val="24"/>
              </w:rPr>
              <w:t>A. Zuza</w:t>
            </w:r>
            <w:r w:rsidRPr="00D54320">
              <w:rPr>
                <w:rFonts w:ascii="Times New Roman" w:hAnsi="Times New Roman" w:cs="Times New Roman"/>
                <w:sz w:val="24"/>
                <w:szCs w:val="24"/>
              </w:rPr>
              <w:t>, S. Ristic, B. Mijovic, D. Bozovic. The prevalence and severity of non-carious cervical lesions in permanent dentition. 19</w:t>
            </w:r>
            <w:r w:rsidRPr="00D54320">
              <w:rPr>
                <w:rFonts w:ascii="Times New Roman" w:hAnsi="Times New Roman" w:cs="Times New Roman"/>
                <w:sz w:val="24"/>
                <w:szCs w:val="24"/>
                <w:vertAlign w:val="superscript"/>
              </w:rPr>
              <w:t>th</w:t>
            </w:r>
            <w:r w:rsidRPr="00D54320">
              <w:rPr>
                <w:rFonts w:ascii="Times New Roman" w:hAnsi="Times New Roman" w:cs="Times New Roman"/>
                <w:sz w:val="24"/>
                <w:szCs w:val="24"/>
              </w:rPr>
              <w:t xml:space="preserve"> BaSS Congress, Belgrade, April 24-27</w:t>
            </w:r>
            <w:r w:rsidRPr="00D54320">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D54320">
              <w:rPr>
                <w:rFonts w:ascii="Times New Roman" w:hAnsi="Times New Roman" w:cs="Times New Roman"/>
                <w:sz w:val="24"/>
                <w:szCs w:val="24"/>
              </w:rPr>
              <w:t xml:space="preserve"> 2014, Apstract book PP:63</w:t>
            </w:r>
          </w:p>
          <w:p w:rsidR="00DB00CD" w:rsidRDefault="00DB00CD" w:rsidP="00D53450">
            <w:pPr>
              <w:spacing w:line="23" w:lineRule="atLeast"/>
              <w:contextualSpacing/>
              <w:jc w:val="both"/>
              <w:rPr>
                <w:rFonts w:ascii="Times New Roman" w:hAnsi="Times New Roman" w:cs="Times New Roman"/>
                <w:sz w:val="24"/>
                <w:szCs w:val="24"/>
              </w:rPr>
            </w:pPr>
          </w:p>
          <w:p w:rsidR="00DB00CD" w:rsidRPr="00DB00CD" w:rsidRDefault="00DB00CD" w:rsidP="00D53450">
            <w:pPr>
              <w:spacing w:line="23" w:lineRule="atLeast"/>
              <w:contextualSpacing/>
              <w:jc w:val="both"/>
              <w:rPr>
                <w:rFonts w:ascii="Times New Roman" w:hAnsi="Times New Roman" w:cs="Times New Roman"/>
                <w:i/>
                <w:sz w:val="24"/>
                <w:szCs w:val="24"/>
                <w:lang w:val="sr-Cyrl-BA"/>
              </w:rPr>
            </w:pPr>
            <w:r w:rsidRPr="00DB00CD">
              <w:rPr>
                <w:rFonts w:ascii="Times New Roman" w:hAnsi="Times New Roman" w:cs="Times New Roman"/>
                <w:i/>
                <w:lang w:val="sr-Cyrl-BA"/>
              </w:rPr>
              <w:lastRenderedPageBreak/>
              <w:t>Савремени начин живота и ново доба истичу осим каријеса и пародонтопатије значај и све већу учесталост обољења тврдих зубних ткива некаријесне етиологије. Забиљежена је висока преваленца некаријесних цервикалних лезија у сталној дентицији. Један од алата за мјерење дубине и озбиљности ове врсте оштећења је и индекс зубног трошења кориштен у овом истраживању</w:t>
            </w:r>
            <w:r w:rsidRPr="00DB00CD">
              <w:rPr>
                <w:rFonts w:ascii="Times New Roman" w:hAnsi="Times New Roman" w:cs="Times New Roman"/>
                <w:i/>
                <w:sz w:val="24"/>
                <w:szCs w:val="24"/>
                <w:lang w:val="sr-Cyrl-BA"/>
              </w:rPr>
              <w:t xml:space="preserve">. </w:t>
            </w:r>
          </w:p>
          <w:p w:rsidR="00D53450" w:rsidRPr="00DB00CD" w:rsidRDefault="00D53450" w:rsidP="00DB00CD">
            <w:pPr>
              <w:spacing w:line="23" w:lineRule="atLeast"/>
              <w:contextualSpacing/>
              <w:jc w:val="both"/>
              <w:rPr>
                <w:lang w:val="sr-Cyrl-BA"/>
              </w:rPr>
            </w:pPr>
          </w:p>
          <w:p w:rsidR="00D53450" w:rsidRDefault="00D53450" w:rsidP="00DB00CD">
            <w:pPr>
              <w:spacing w:line="23" w:lineRule="atLeast"/>
              <w:contextualSpacing/>
              <w:jc w:val="both"/>
              <w:rPr>
                <w:rFonts w:ascii="Times New Roman" w:hAnsi="Times New Roman" w:cs="Times New Roman"/>
                <w:sz w:val="24"/>
                <w:szCs w:val="24"/>
              </w:rPr>
            </w:pPr>
            <w:r w:rsidRPr="00DF2827">
              <w:rPr>
                <w:rFonts w:ascii="Times New Roman" w:hAnsi="Times New Roman" w:cs="Times New Roman"/>
                <w:i/>
                <w:sz w:val="24"/>
                <w:szCs w:val="24"/>
                <w:lang w:val="sr-Cyrl-RS"/>
              </w:rPr>
              <w:t xml:space="preserve">3.  </w:t>
            </w:r>
            <w:r w:rsidRPr="00DF2827">
              <w:rPr>
                <w:rFonts w:ascii="Times New Roman" w:hAnsi="Times New Roman" w:cs="Times New Roman"/>
                <w:sz w:val="24"/>
                <w:szCs w:val="24"/>
              </w:rPr>
              <w:t xml:space="preserve">D. Bozovic, D. Drakul, N. Ivkovic, </w:t>
            </w:r>
            <w:r w:rsidRPr="00DB00CD">
              <w:rPr>
                <w:rFonts w:ascii="Times New Roman" w:hAnsi="Times New Roman" w:cs="Times New Roman"/>
                <w:b/>
                <w:sz w:val="24"/>
                <w:szCs w:val="24"/>
              </w:rPr>
              <w:t>A. Zuza</w:t>
            </w:r>
            <w:r w:rsidRPr="00DF2827">
              <w:rPr>
                <w:rFonts w:ascii="Times New Roman" w:hAnsi="Times New Roman" w:cs="Times New Roman"/>
                <w:sz w:val="24"/>
                <w:szCs w:val="24"/>
              </w:rPr>
              <w:t>, B. Davidovic. The anxiety level in students with temporomandibular disorders. 19</w:t>
            </w:r>
            <w:r w:rsidRPr="00DF2827">
              <w:rPr>
                <w:rFonts w:ascii="Times New Roman" w:hAnsi="Times New Roman" w:cs="Times New Roman"/>
                <w:sz w:val="24"/>
                <w:szCs w:val="24"/>
                <w:vertAlign w:val="superscript"/>
              </w:rPr>
              <w:t>th</w:t>
            </w:r>
            <w:r w:rsidRPr="00DF2827">
              <w:rPr>
                <w:rFonts w:ascii="Times New Roman" w:hAnsi="Times New Roman" w:cs="Times New Roman"/>
                <w:sz w:val="24"/>
                <w:szCs w:val="24"/>
              </w:rPr>
              <w:t xml:space="preserve"> BaSS Congress, Belgrade, April 24-27</w:t>
            </w:r>
            <w:r w:rsidRPr="00DF2827">
              <w:rPr>
                <w:rFonts w:ascii="Times New Roman" w:hAnsi="Times New Roman" w:cs="Times New Roman"/>
                <w:sz w:val="24"/>
                <w:szCs w:val="24"/>
                <w:vertAlign w:val="superscript"/>
              </w:rPr>
              <w:t>th</w:t>
            </w:r>
            <w:r w:rsidRPr="00DF2827">
              <w:rPr>
                <w:rFonts w:ascii="Times New Roman" w:hAnsi="Times New Roman" w:cs="Times New Roman"/>
                <w:sz w:val="24"/>
                <w:szCs w:val="24"/>
              </w:rPr>
              <w:t xml:space="preserve"> 2014, Apstract book PP</w:t>
            </w:r>
            <w:proofErr w:type="gramStart"/>
            <w:r w:rsidRPr="00DF2827">
              <w:rPr>
                <w:rFonts w:ascii="Times New Roman" w:hAnsi="Times New Roman" w:cs="Times New Roman"/>
                <w:sz w:val="24"/>
                <w:szCs w:val="24"/>
              </w:rPr>
              <w:t>:255</w:t>
            </w:r>
            <w:proofErr w:type="gramEnd"/>
            <w:r w:rsidRPr="00DF2827">
              <w:rPr>
                <w:rFonts w:ascii="Times New Roman" w:hAnsi="Times New Roman" w:cs="Times New Roman"/>
                <w:sz w:val="24"/>
                <w:szCs w:val="24"/>
              </w:rPr>
              <w:t>.</w:t>
            </w:r>
          </w:p>
          <w:p w:rsidR="00DB00CD" w:rsidRDefault="00DB00CD" w:rsidP="00DB00CD">
            <w:pPr>
              <w:spacing w:line="23" w:lineRule="atLeast"/>
              <w:contextualSpacing/>
              <w:jc w:val="both"/>
              <w:rPr>
                <w:rFonts w:ascii="Times New Roman" w:hAnsi="Times New Roman" w:cs="Times New Roman"/>
                <w:sz w:val="24"/>
                <w:szCs w:val="24"/>
              </w:rPr>
            </w:pPr>
          </w:p>
          <w:p w:rsidR="00DB00CD" w:rsidRDefault="00DB00CD" w:rsidP="00DB00CD">
            <w:pPr>
              <w:spacing w:line="23" w:lineRule="atLeast"/>
              <w:contextualSpacing/>
              <w:jc w:val="both"/>
              <w:rPr>
                <w:rFonts w:ascii="Times New Roman" w:hAnsi="Times New Roman" w:cs="Times New Roman"/>
                <w:i/>
                <w:sz w:val="24"/>
                <w:szCs w:val="24"/>
              </w:rPr>
            </w:pPr>
            <w:r w:rsidRPr="00DB00CD">
              <w:rPr>
                <w:rFonts w:ascii="Times New Roman" w:hAnsi="Times New Roman" w:cs="Times New Roman"/>
                <w:i/>
              </w:rPr>
              <w:t>Темпоромандибуларну дисфункцију карактерише појава мускулоскелетног</w:t>
            </w:r>
            <w:r w:rsidRPr="00DB00CD">
              <w:rPr>
                <w:rFonts w:ascii="Times New Roman" w:hAnsi="Times New Roman" w:cs="Times New Roman"/>
                <w:i/>
              </w:rPr>
              <w:br/>
              <w:t>бола и дисфункције система за жвакање. Циљ студије био је одредити</w:t>
            </w:r>
            <w:r w:rsidRPr="00DB00CD">
              <w:rPr>
                <w:rFonts w:ascii="Times New Roman" w:hAnsi="Times New Roman" w:cs="Times New Roman"/>
                <w:i/>
              </w:rPr>
              <w:br/>
              <w:t>степен оштећења и анксиозности код студената са ТДМ током</w:t>
            </w:r>
            <w:r w:rsidRPr="00DB00CD">
              <w:rPr>
                <w:rFonts w:ascii="Times New Roman" w:hAnsi="Times New Roman" w:cs="Times New Roman"/>
                <w:i/>
              </w:rPr>
              <w:br/>
              <w:t>испитиваног периода. Повећана аксиозност потврђује мултифакторску</w:t>
            </w:r>
            <w:r w:rsidRPr="00DB00CD">
              <w:rPr>
                <w:rFonts w:ascii="Times New Roman" w:hAnsi="Times New Roman" w:cs="Times New Roman"/>
                <w:i/>
              </w:rPr>
              <w:br/>
              <w:t>етиологију ТМД која додатно компликују успјешно лијечење ове болести</w:t>
            </w:r>
            <w:r w:rsidRPr="00DB00CD">
              <w:rPr>
                <w:rFonts w:ascii="Times New Roman" w:hAnsi="Times New Roman" w:cs="Times New Roman"/>
                <w:i/>
                <w:sz w:val="24"/>
                <w:szCs w:val="24"/>
              </w:rPr>
              <w:t>.</w:t>
            </w:r>
          </w:p>
          <w:p w:rsidR="00DB00CD" w:rsidRPr="00DB00CD" w:rsidRDefault="00DB00CD" w:rsidP="00DB00CD">
            <w:pPr>
              <w:spacing w:line="23" w:lineRule="atLeast"/>
              <w:contextualSpacing/>
              <w:jc w:val="both"/>
              <w:rPr>
                <w:rFonts w:ascii="Times New Roman" w:hAnsi="Times New Roman" w:cs="Times New Roman"/>
                <w:i/>
                <w:sz w:val="24"/>
                <w:szCs w:val="24"/>
              </w:rPr>
            </w:pPr>
          </w:p>
          <w:p w:rsidR="00D53450" w:rsidRDefault="00D53450" w:rsidP="00D53450">
            <w:pPr>
              <w:spacing w:line="23" w:lineRule="atLeast"/>
              <w:contextualSpacing/>
              <w:jc w:val="both"/>
              <w:rPr>
                <w:rFonts w:ascii="Times New Roman" w:hAnsi="Times New Roman" w:cs="Times New Roman"/>
                <w:sz w:val="24"/>
                <w:szCs w:val="24"/>
              </w:rPr>
            </w:pPr>
            <w:r w:rsidRPr="00DF2827">
              <w:rPr>
                <w:rFonts w:ascii="Times New Roman" w:hAnsi="Times New Roman" w:cs="Times New Roman"/>
                <w:sz w:val="24"/>
                <w:szCs w:val="24"/>
                <w:lang w:val="sr-Cyrl-BA"/>
              </w:rPr>
              <w:t xml:space="preserve">4. </w:t>
            </w:r>
            <w:r w:rsidRPr="00DF2827">
              <w:rPr>
                <w:rFonts w:ascii="Times New Roman" w:hAnsi="Times New Roman" w:cs="Times New Roman"/>
                <w:sz w:val="24"/>
                <w:szCs w:val="24"/>
              </w:rPr>
              <w:t xml:space="preserve">L. Kulic, </w:t>
            </w:r>
            <w:r w:rsidRPr="00DB00CD">
              <w:rPr>
                <w:rFonts w:ascii="Times New Roman" w:hAnsi="Times New Roman" w:cs="Times New Roman"/>
                <w:b/>
                <w:sz w:val="24"/>
                <w:szCs w:val="24"/>
              </w:rPr>
              <w:t>A.</w:t>
            </w:r>
            <w:r w:rsidR="00DB00CD" w:rsidRPr="00DB00CD">
              <w:rPr>
                <w:rFonts w:ascii="Times New Roman" w:hAnsi="Times New Roman" w:cs="Times New Roman"/>
                <w:b/>
                <w:sz w:val="24"/>
                <w:szCs w:val="24"/>
                <w:lang w:val="sr-Cyrl-BA"/>
              </w:rPr>
              <w:t xml:space="preserve"> </w:t>
            </w:r>
            <w:r w:rsidRPr="00DB00CD">
              <w:rPr>
                <w:rFonts w:ascii="Times New Roman" w:hAnsi="Times New Roman" w:cs="Times New Roman"/>
                <w:b/>
                <w:sz w:val="24"/>
                <w:szCs w:val="24"/>
              </w:rPr>
              <w:t>Zuza</w:t>
            </w:r>
            <w:r w:rsidRPr="00DF2827">
              <w:rPr>
                <w:rFonts w:ascii="Times New Roman" w:hAnsi="Times New Roman" w:cs="Times New Roman"/>
                <w:sz w:val="24"/>
                <w:szCs w:val="24"/>
              </w:rPr>
              <w:t>, J. Krunic, J. Eric, N. Stojanovic. Periapical status related to the quality of root canal fillings and coronal restorations. 19</w:t>
            </w:r>
            <w:r w:rsidRPr="00DF2827">
              <w:rPr>
                <w:rFonts w:ascii="Times New Roman" w:hAnsi="Times New Roman" w:cs="Times New Roman"/>
                <w:sz w:val="24"/>
                <w:szCs w:val="24"/>
                <w:vertAlign w:val="superscript"/>
              </w:rPr>
              <w:t>th</w:t>
            </w:r>
            <w:r w:rsidRPr="00DF2827">
              <w:rPr>
                <w:rFonts w:ascii="Times New Roman" w:hAnsi="Times New Roman" w:cs="Times New Roman"/>
                <w:sz w:val="24"/>
                <w:szCs w:val="24"/>
              </w:rPr>
              <w:t xml:space="preserve"> BaSS Congress, Belgrade, April 24-27</w:t>
            </w:r>
            <w:r w:rsidRPr="00DF2827">
              <w:rPr>
                <w:rFonts w:ascii="Times New Roman" w:hAnsi="Times New Roman" w:cs="Times New Roman"/>
                <w:sz w:val="24"/>
                <w:szCs w:val="24"/>
                <w:vertAlign w:val="superscript"/>
              </w:rPr>
              <w:t>th</w:t>
            </w:r>
            <w:r w:rsidRPr="00DF2827">
              <w:rPr>
                <w:rFonts w:ascii="Times New Roman" w:hAnsi="Times New Roman" w:cs="Times New Roman"/>
                <w:sz w:val="24"/>
                <w:szCs w:val="24"/>
              </w:rPr>
              <w:t xml:space="preserve"> 2014, Apstract book PP</w:t>
            </w:r>
            <w:proofErr w:type="gramStart"/>
            <w:r w:rsidRPr="00DF2827">
              <w:rPr>
                <w:rFonts w:ascii="Times New Roman" w:hAnsi="Times New Roman" w:cs="Times New Roman"/>
                <w:sz w:val="24"/>
                <w:szCs w:val="24"/>
              </w:rPr>
              <w:t>:281</w:t>
            </w:r>
            <w:proofErr w:type="gramEnd"/>
            <w:r w:rsidRPr="00DF2827">
              <w:rPr>
                <w:rFonts w:ascii="Times New Roman" w:hAnsi="Times New Roman" w:cs="Times New Roman"/>
                <w:sz w:val="24"/>
                <w:szCs w:val="24"/>
              </w:rPr>
              <w:t>.</w:t>
            </w:r>
          </w:p>
          <w:p w:rsidR="00B138CA" w:rsidRPr="00DF2827" w:rsidRDefault="00B138CA" w:rsidP="00D53450">
            <w:pPr>
              <w:spacing w:line="23" w:lineRule="atLeast"/>
              <w:contextualSpacing/>
              <w:jc w:val="both"/>
              <w:rPr>
                <w:rFonts w:ascii="Times New Roman" w:hAnsi="Times New Roman" w:cs="Times New Roman"/>
                <w:sz w:val="24"/>
                <w:szCs w:val="24"/>
              </w:rPr>
            </w:pPr>
          </w:p>
          <w:p w:rsidR="00D53450" w:rsidRDefault="00DB00CD" w:rsidP="00D53450">
            <w:pPr>
              <w:spacing w:line="23" w:lineRule="atLeast"/>
              <w:contextualSpacing/>
              <w:jc w:val="both"/>
              <w:rPr>
                <w:rFonts w:ascii="Times New Roman" w:hAnsi="Times New Roman" w:cs="Times New Roman"/>
                <w:i/>
                <w:lang w:val="sr-Cyrl-BA"/>
              </w:rPr>
            </w:pPr>
            <w:r w:rsidRPr="00DB00CD">
              <w:rPr>
                <w:rFonts w:ascii="Times New Roman" w:hAnsi="Times New Roman" w:cs="Times New Roman"/>
                <w:i/>
                <w:lang w:val="sr-Cyrl-BA"/>
              </w:rPr>
              <w:t xml:space="preserve">Циљ овог рада био је да се прикаже периапикални статус у зависности од квалитета каналног пуњења и од коронарних рестаурација. На основу добијених резултата може се закључити да је осим квалитета каналног пуњења значајан фактор који доводи до периапикалног излијечења и квалитет коронарне рестаурације. </w:t>
            </w:r>
          </w:p>
          <w:p w:rsidR="00DB00CD" w:rsidRPr="00DB00CD" w:rsidRDefault="00DB00CD" w:rsidP="00D53450">
            <w:pPr>
              <w:spacing w:line="23" w:lineRule="atLeast"/>
              <w:contextualSpacing/>
              <w:jc w:val="both"/>
              <w:rPr>
                <w:rFonts w:ascii="Times New Roman" w:hAnsi="Times New Roman" w:cs="Times New Roman"/>
                <w:i/>
                <w:lang w:val="sr-Cyrl-BA"/>
              </w:rPr>
            </w:pPr>
          </w:p>
          <w:p w:rsidR="00D53450" w:rsidRPr="00DF2827" w:rsidRDefault="00D53450" w:rsidP="00D53450">
            <w:pPr>
              <w:spacing w:line="23" w:lineRule="atLeast"/>
              <w:contextualSpacing/>
              <w:jc w:val="both"/>
              <w:rPr>
                <w:rFonts w:ascii="Times New Roman" w:hAnsi="Times New Roman" w:cs="Times New Roman"/>
                <w:sz w:val="24"/>
                <w:szCs w:val="24"/>
              </w:rPr>
            </w:pPr>
            <w:r w:rsidRPr="00DF2827">
              <w:rPr>
                <w:rFonts w:ascii="Times New Roman" w:hAnsi="Times New Roman" w:cs="Times New Roman"/>
                <w:sz w:val="24"/>
                <w:szCs w:val="24"/>
                <w:lang w:val="sr-Cyrl-BA"/>
              </w:rPr>
              <w:t xml:space="preserve">5. </w:t>
            </w:r>
            <w:r w:rsidRPr="00DF2827">
              <w:rPr>
                <w:rFonts w:ascii="Times New Roman" w:hAnsi="Times New Roman" w:cs="Times New Roman"/>
                <w:sz w:val="24"/>
                <w:szCs w:val="24"/>
              </w:rPr>
              <w:t xml:space="preserve">B. Davidovic, N. Stojanovic, </w:t>
            </w:r>
            <w:r w:rsidRPr="00DB00CD">
              <w:rPr>
                <w:rFonts w:ascii="Times New Roman" w:hAnsi="Times New Roman" w:cs="Times New Roman"/>
                <w:b/>
                <w:sz w:val="24"/>
                <w:szCs w:val="24"/>
              </w:rPr>
              <w:t>A. Zuza</w:t>
            </w:r>
            <w:r w:rsidRPr="00DF2827">
              <w:rPr>
                <w:rFonts w:ascii="Times New Roman" w:hAnsi="Times New Roman" w:cs="Times New Roman"/>
                <w:sz w:val="24"/>
                <w:szCs w:val="24"/>
              </w:rPr>
              <w:t>, I. Simic, L. Kulic. Root canal morphology of the maxillary second premolars-the most frequent type according to vertucci classification. 19</w:t>
            </w:r>
            <w:r w:rsidRPr="00DF2827">
              <w:rPr>
                <w:rFonts w:ascii="Times New Roman" w:hAnsi="Times New Roman" w:cs="Times New Roman"/>
                <w:sz w:val="24"/>
                <w:szCs w:val="24"/>
                <w:vertAlign w:val="superscript"/>
              </w:rPr>
              <w:t>th</w:t>
            </w:r>
            <w:r w:rsidRPr="00DF2827">
              <w:rPr>
                <w:rFonts w:ascii="Times New Roman" w:hAnsi="Times New Roman" w:cs="Times New Roman"/>
                <w:sz w:val="24"/>
                <w:szCs w:val="24"/>
              </w:rPr>
              <w:t xml:space="preserve"> BaSS Congress, Belgrade, April 24-27</w:t>
            </w:r>
            <w:r w:rsidRPr="00DF2827">
              <w:rPr>
                <w:rFonts w:ascii="Times New Roman" w:hAnsi="Times New Roman" w:cs="Times New Roman"/>
                <w:sz w:val="24"/>
                <w:szCs w:val="24"/>
                <w:vertAlign w:val="superscript"/>
              </w:rPr>
              <w:t>th</w:t>
            </w:r>
            <w:r w:rsidRPr="00DF2827">
              <w:rPr>
                <w:rFonts w:ascii="Times New Roman" w:hAnsi="Times New Roman" w:cs="Times New Roman"/>
                <w:sz w:val="24"/>
                <w:szCs w:val="24"/>
              </w:rPr>
              <w:t xml:space="preserve"> 2014, Apstract book PP</w:t>
            </w:r>
            <w:proofErr w:type="gramStart"/>
            <w:r w:rsidRPr="00DF2827">
              <w:rPr>
                <w:rFonts w:ascii="Times New Roman" w:hAnsi="Times New Roman" w:cs="Times New Roman"/>
                <w:sz w:val="24"/>
                <w:szCs w:val="24"/>
              </w:rPr>
              <w:t>:296</w:t>
            </w:r>
            <w:proofErr w:type="gramEnd"/>
            <w:r w:rsidRPr="00DF2827">
              <w:rPr>
                <w:rFonts w:ascii="Times New Roman" w:hAnsi="Times New Roman" w:cs="Times New Roman"/>
                <w:sz w:val="24"/>
                <w:szCs w:val="24"/>
              </w:rPr>
              <w:t>.</w:t>
            </w:r>
          </w:p>
          <w:p w:rsidR="00D53450" w:rsidRPr="00DF2827" w:rsidRDefault="00D53450" w:rsidP="00D53450">
            <w:pPr>
              <w:spacing w:line="23" w:lineRule="atLeast"/>
              <w:contextualSpacing/>
              <w:jc w:val="both"/>
              <w:rPr>
                <w:rFonts w:ascii="Times New Roman" w:hAnsi="Times New Roman" w:cs="Times New Roman"/>
                <w:sz w:val="24"/>
                <w:szCs w:val="24"/>
                <w:lang w:val="sr-Cyrl-BA"/>
              </w:rPr>
            </w:pPr>
          </w:p>
          <w:p w:rsidR="00D53450" w:rsidRPr="00DB00CD" w:rsidRDefault="00DB00CD" w:rsidP="00DB00CD">
            <w:pPr>
              <w:spacing w:after="0" w:line="23" w:lineRule="atLeast"/>
              <w:contextualSpacing/>
              <w:jc w:val="both"/>
              <w:rPr>
                <w:rFonts w:ascii="Times New Roman" w:hAnsi="Times New Roman" w:cs="Times New Roman"/>
                <w:i/>
                <w:lang w:val="sr-Cyrl-BA"/>
              </w:rPr>
            </w:pPr>
            <w:r w:rsidRPr="00DB00CD">
              <w:rPr>
                <w:rFonts w:ascii="Times New Roman" w:hAnsi="Times New Roman" w:cs="Times New Roman"/>
                <w:i/>
                <w:lang w:val="sr-Cyrl-BA"/>
              </w:rPr>
              <w:t>Узимајући у обзир значај познавања каналне анатомије за успјех ендодонтског лијечења циљ овог истраживања је био да се утврде варијације каналне анатомије горњег другог премолара користећи класификацију каналног система предложен од стране Vertucci. Анализом узорка зуба уочено је да горњи други премолари најчешће имају један канал (Тип I 40,7%) односно два каналакоја се спајају близу врха коријена и завршавају једним анатомским отвором (Тип II 30%)</w:t>
            </w:r>
            <w:r>
              <w:rPr>
                <w:rFonts w:ascii="Times New Roman" w:hAnsi="Times New Roman" w:cs="Times New Roman"/>
                <w:i/>
                <w:lang w:val="sr-Cyrl-BA"/>
              </w:rPr>
              <w:t>.</w:t>
            </w:r>
          </w:p>
          <w:p w:rsidR="00DB00CD" w:rsidRPr="00DB00CD" w:rsidRDefault="00DB00CD" w:rsidP="00DB00CD">
            <w:pPr>
              <w:spacing w:after="0" w:line="23" w:lineRule="atLeast"/>
              <w:contextualSpacing/>
              <w:jc w:val="both"/>
              <w:rPr>
                <w:rFonts w:ascii="Times New Roman" w:hAnsi="Times New Roman" w:cs="Times New Roman"/>
                <w:i/>
                <w:sz w:val="24"/>
                <w:szCs w:val="24"/>
                <w:lang w:val="sr-Cyrl-BA"/>
              </w:rPr>
            </w:pPr>
          </w:p>
          <w:p w:rsidR="00DF2827" w:rsidRDefault="00D53450" w:rsidP="00DF2827">
            <w:pPr>
              <w:spacing w:line="23" w:lineRule="atLeast"/>
              <w:contextualSpacing/>
              <w:jc w:val="both"/>
              <w:rPr>
                <w:rFonts w:ascii="Times New Roman" w:hAnsi="Times New Roman" w:cs="Times New Roman"/>
                <w:sz w:val="24"/>
                <w:szCs w:val="24"/>
              </w:rPr>
            </w:pPr>
            <w:r w:rsidRPr="00DF2827">
              <w:rPr>
                <w:rFonts w:ascii="Times New Roman" w:hAnsi="Times New Roman" w:cs="Times New Roman"/>
                <w:sz w:val="24"/>
                <w:szCs w:val="24"/>
                <w:lang w:val="sr-Cyrl-BA"/>
              </w:rPr>
              <w:t xml:space="preserve">6. </w:t>
            </w:r>
            <w:r w:rsidR="00DF2827" w:rsidRPr="00DF2827">
              <w:rPr>
                <w:rFonts w:ascii="Times New Roman" w:hAnsi="Times New Roman" w:cs="Times New Roman"/>
                <w:sz w:val="24"/>
                <w:szCs w:val="24"/>
              </w:rPr>
              <w:t xml:space="preserve">D. Nogo Zivanovic, </w:t>
            </w:r>
            <w:r w:rsidR="00DF2827" w:rsidRPr="00DB00CD">
              <w:rPr>
                <w:rFonts w:ascii="Times New Roman" w:hAnsi="Times New Roman" w:cs="Times New Roman"/>
                <w:b/>
                <w:sz w:val="24"/>
                <w:szCs w:val="24"/>
              </w:rPr>
              <w:t>A.</w:t>
            </w:r>
            <w:r w:rsidR="00DB00CD">
              <w:rPr>
                <w:rFonts w:ascii="Times New Roman" w:hAnsi="Times New Roman" w:cs="Times New Roman"/>
                <w:b/>
                <w:sz w:val="24"/>
                <w:szCs w:val="24"/>
                <w:lang w:val="sr-Cyrl-BA"/>
              </w:rPr>
              <w:t xml:space="preserve"> </w:t>
            </w:r>
            <w:r w:rsidR="00DF2827" w:rsidRPr="00DB00CD">
              <w:rPr>
                <w:rFonts w:ascii="Times New Roman" w:hAnsi="Times New Roman" w:cs="Times New Roman"/>
                <w:b/>
                <w:sz w:val="24"/>
                <w:szCs w:val="24"/>
              </w:rPr>
              <w:t>Zuza</w:t>
            </w:r>
            <w:r w:rsidR="00DF2827" w:rsidRPr="00DF2827">
              <w:rPr>
                <w:rFonts w:ascii="Times New Roman" w:hAnsi="Times New Roman" w:cs="Times New Roman"/>
                <w:sz w:val="24"/>
                <w:szCs w:val="24"/>
              </w:rPr>
              <w:t>, L. Kulic, I. Radovic, L. Davidovic. Dental status and oral health-related quality of life in an adult Bosnian population. 19</w:t>
            </w:r>
            <w:r w:rsidR="00DF2827" w:rsidRPr="00DF2827">
              <w:rPr>
                <w:rFonts w:ascii="Times New Roman" w:hAnsi="Times New Roman" w:cs="Times New Roman"/>
                <w:sz w:val="24"/>
                <w:szCs w:val="24"/>
                <w:vertAlign w:val="superscript"/>
              </w:rPr>
              <w:t>th</w:t>
            </w:r>
            <w:r w:rsidR="00DF2827" w:rsidRPr="00DF2827">
              <w:rPr>
                <w:rFonts w:ascii="Times New Roman" w:hAnsi="Times New Roman" w:cs="Times New Roman"/>
                <w:sz w:val="24"/>
                <w:szCs w:val="24"/>
              </w:rPr>
              <w:t xml:space="preserve"> BaSS Congress, Belgrade, April 24-27</w:t>
            </w:r>
            <w:r w:rsidR="00DF2827" w:rsidRPr="00DF2827">
              <w:rPr>
                <w:rFonts w:ascii="Times New Roman" w:hAnsi="Times New Roman" w:cs="Times New Roman"/>
                <w:sz w:val="24"/>
                <w:szCs w:val="24"/>
                <w:vertAlign w:val="superscript"/>
              </w:rPr>
              <w:t>th</w:t>
            </w:r>
            <w:r w:rsidR="00DF2827" w:rsidRPr="00DF2827">
              <w:rPr>
                <w:rFonts w:ascii="Times New Roman" w:hAnsi="Times New Roman" w:cs="Times New Roman"/>
                <w:sz w:val="24"/>
                <w:szCs w:val="24"/>
              </w:rPr>
              <w:t xml:space="preserve"> 2014, Apstract book PP</w:t>
            </w:r>
            <w:proofErr w:type="gramStart"/>
            <w:r w:rsidR="00DF2827" w:rsidRPr="00DF2827">
              <w:rPr>
                <w:rFonts w:ascii="Times New Roman" w:hAnsi="Times New Roman" w:cs="Times New Roman"/>
                <w:sz w:val="24"/>
                <w:szCs w:val="24"/>
              </w:rPr>
              <w:t>:328</w:t>
            </w:r>
            <w:proofErr w:type="gramEnd"/>
            <w:r w:rsidR="00DF2827" w:rsidRPr="00DF2827">
              <w:rPr>
                <w:rFonts w:ascii="Times New Roman" w:hAnsi="Times New Roman" w:cs="Times New Roman"/>
                <w:sz w:val="24"/>
                <w:szCs w:val="24"/>
              </w:rPr>
              <w:t>.</w:t>
            </w:r>
          </w:p>
          <w:p w:rsidR="00DB00CD" w:rsidRDefault="00DB00CD" w:rsidP="00DF2827">
            <w:pPr>
              <w:spacing w:line="23" w:lineRule="atLeast"/>
              <w:contextualSpacing/>
              <w:jc w:val="both"/>
              <w:rPr>
                <w:rFonts w:ascii="Times New Roman" w:hAnsi="Times New Roman" w:cs="Times New Roman"/>
                <w:sz w:val="24"/>
                <w:szCs w:val="24"/>
              </w:rPr>
            </w:pPr>
          </w:p>
          <w:p w:rsidR="00DB00CD" w:rsidRPr="00DB00CD" w:rsidRDefault="00DB00CD" w:rsidP="00DF2827">
            <w:pPr>
              <w:spacing w:line="23" w:lineRule="atLeast"/>
              <w:contextualSpacing/>
              <w:jc w:val="both"/>
              <w:rPr>
                <w:rFonts w:ascii="Times New Roman" w:hAnsi="Times New Roman" w:cs="Times New Roman"/>
                <w:i/>
              </w:rPr>
            </w:pPr>
            <w:r w:rsidRPr="00DB00CD">
              <w:rPr>
                <w:rFonts w:ascii="Times New Roman" w:hAnsi="Times New Roman" w:cs="Times New Roman"/>
                <w:i/>
              </w:rPr>
              <w:t>Циљ истраживања је био да се испита однос између клиничких показатеља</w:t>
            </w:r>
            <w:r w:rsidRPr="00DB00CD">
              <w:rPr>
                <w:rFonts w:ascii="Times New Roman" w:hAnsi="Times New Roman" w:cs="Times New Roman"/>
                <w:i/>
              </w:rPr>
              <w:br/>
              <w:t>зубног здравља и здравствено везаног квалитета живота одраслих особа у Босни</w:t>
            </w:r>
            <w:r w:rsidRPr="00DB00CD">
              <w:rPr>
                <w:rFonts w:ascii="Times New Roman" w:hAnsi="Times New Roman" w:cs="Times New Roman"/>
                <w:i/>
              </w:rPr>
              <w:br/>
              <w:t>и Херцеговини. Истраживање је обухватило особе старости 25-45 година.</w:t>
            </w:r>
            <w:r w:rsidRPr="00DB00CD">
              <w:rPr>
                <w:rFonts w:ascii="Times New Roman" w:hAnsi="Times New Roman" w:cs="Times New Roman"/>
                <w:i/>
              </w:rPr>
              <w:br/>
              <w:t>Подаци су прикупљени клиничким прегледом и попуњавањем анкете. Утврђено је</w:t>
            </w:r>
            <w:r w:rsidRPr="00DB00CD">
              <w:rPr>
                <w:rFonts w:ascii="Times New Roman" w:hAnsi="Times New Roman" w:cs="Times New Roman"/>
                <w:i/>
              </w:rPr>
              <w:br/>
              <w:t>да квалитет живота има знатан утицај на дентални статус испитаника.</w:t>
            </w:r>
          </w:p>
          <w:p w:rsidR="00D53450" w:rsidRPr="00DF2827" w:rsidRDefault="00D53450" w:rsidP="00D53450">
            <w:pPr>
              <w:spacing w:line="23" w:lineRule="atLeast"/>
              <w:contextualSpacing/>
              <w:jc w:val="both"/>
              <w:rPr>
                <w:rFonts w:ascii="Times New Roman" w:hAnsi="Times New Roman" w:cs="Times New Roman"/>
                <w:sz w:val="24"/>
                <w:szCs w:val="24"/>
                <w:lang w:val="sr-Cyrl-BA"/>
              </w:rPr>
            </w:pPr>
          </w:p>
          <w:p w:rsidR="00DF2827" w:rsidRPr="00DF2827" w:rsidRDefault="00DF2827" w:rsidP="00DF2827">
            <w:pPr>
              <w:spacing w:line="23" w:lineRule="atLeast"/>
              <w:contextualSpacing/>
              <w:jc w:val="both"/>
              <w:rPr>
                <w:rFonts w:ascii="Times New Roman" w:hAnsi="Times New Roman" w:cs="Times New Roman"/>
                <w:sz w:val="24"/>
                <w:szCs w:val="24"/>
                <w:lang w:val="sr-Cyrl-BA"/>
              </w:rPr>
            </w:pPr>
          </w:p>
          <w:p w:rsidR="00DF2827" w:rsidRPr="00DF2827" w:rsidRDefault="00DF2827" w:rsidP="00DF2827">
            <w:pPr>
              <w:spacing w:line="23" w:lineRule="atLeast"/>
              <w:contextualSpacing/>
              <w:jc w:val="both"/>
              <w:rPr>
                <w:rFonts w:ascii="Times New Roman" w:hAnsi="Times New Roman" w:cs="Times New Roman"/>
                <w:sz w:val="24"/>
                <w:szCs w:val="24"/>
              </w:rPr>
            </w:pPr>
            <w:r w:rsidRPr="00DF2827">
              <w:rPr>
                <w:rFonts w:ascii="Times New Roman" w:hAnsi="Times New Roman" w:cs="Times New Roman"/>
                <w:sz w:val="24"/>
                <w:szCs w:val="24"/>
                <w:lang w:val="sr-Cyrl-BA"/>
              </w:rPr>
              <w:t xml:space="preserve">7. </w:t>
            </w:r>
            <w:r w:rsidRPr="00DF2827">
              <w:rPr>
                <w:rFonts w:ascii="Times New Roman" w:hAnsi="Times New Roman" w:cs="Times New Roman"/>
                <w:sz w:val="24"/>
                <w:szCs w:val="24"/>
              </w:rPr>
              <w:t xml:space="preserve">Vukotic O, Mladenovic I, </w:t>
            </w:r>
            <w:r w:rsidRPr="00DB00CD">
              <w:rPr>
                <w:rFonts w:ascii="Times New Roman" w:hAnsi="Times New Roman" w:cs="Times New Roman"/>
                <w:b/>
                <w:sz w:val="24"/>
                <w:szCs w:val="24"/>
              </w:rPr>
              <w:t>Zuza A,</w:t>
            </w:r>
            <w:r w:rsidRPr="00DF2827">
              <w:rPr>
                <w:rFonts w:ascii="Times New Roman" w:hAnsi="Times New Roman" w:cs="Times New Roman"/>
                <w:sz w:val="24"/>
                <w:szCs w:val="24"/>
              </w:rPr>
              <w:t xml:space="preserve"> Cicmil S. Managament of large pulp- floor perforation with tricalcium silicate based cement: a case report, ESE, Barcelona, Septembar 16-19, 2015.</w:t>
            </w:r>
          </w:p>
          <w:p w:rsidR="00DF2827" w:rsidRDefault="00DB00CD" w:rsidP="00DF2827">
            <w:pPr>
              <w:spacing w:line="23" w:lineRule="atLeast"/>
              <w:contextualSpacing/>
              <w:jc w:val="both"/>
              <w:rPr>
                <w:rFonts w:ascii="Times New Roman" w:hAnsi="Times New Roman" w:cs="Times New Roman"/>
                <w:i/>
                <w:lang w:val="sr-Cyrl-BA"/>
              </w:rPr>
            </w:pPr>
            <w:r w:rsidRPr="00DB00CD">
              <w:rPr>
                <w:rFonts w:ascii="Times New Roman" w:hAnsi="Times New Roman" w:cs="Times New Roman"/>
                <w:i/>
                <w:lang w:val="sr-Cyrl-BA"/>
              </w:rPr>
              <w:lastRenderedPageBreak/>
              <w:t xml:space="preserve">Међу теже компликације ендодонтске терапије које најчешће доводе до губитка зуба спадају перфорације пода коморе пулпе. Циљ овог рада био је приказати лијечење велике перфорације пода пулпне коморе уз помоћ цемента на бази трикалвијум силиката и успјешан исход лијечења. </w:t>
            </w:r>
          </w:p>
          <w:p w:rsidR="00B138CA" w:rsidRPr="00DB00CD" w:rsidRDefault="00B138CA" w:rsidP="00DF2827">
            <w:pPr>
              <w:spacing w:line="23" w:lineRule="atLeast"/>
              <w:contextualSpacing/>
              <w:jc w:val="both"/>
              <w:rPr>
                <w:rFonts w:ascii="Times New Roman" w:hAnsi="Times New Roman" w:cs="Times New Roman"/>
                <w:i/>
                <w:lang w:val="sr-Cyrl-BA"/>
              </w:rPr>
            </w:pPr>
          </w:p>
          <w:p w:rsidR="00DF2827" w:rsidRPr="00DF2827" w:rsidRDefault="00DF2827" w:rsidP="00DF2827">
            <w:pPr>
              <w:spacing w:line="23" w:lineRule="atLeast"/>
              <w:contextualSpacing/>
              <w:jc w:val="both"/>
              <w:rPr>
                <w:rFonts w:ascii="Times New Roman" w:hAnsi="Times New Roman" w:cs="Times New Roman"/>
                <w:sz w:val="24"/>
                <w:szCs w:val="24"/>
              </w:rPr>
            </w:pPr>
            <w:r w:rsidRPr="00DF2827">
              <w:rPr>
                <w:rFonts w:ascii="Times New Roman" w:hAnsi="Times New Roman" w:cs="Times New Roman"/>
                <w:sz w:val="24"/>
                <w:szCs w:val="24"/>
                <w:lang w:val="sr-Cyrl-BA"/>
              </w:rPr>
              <w:t xml:space="preserve">8. </w:t>
            </w:r>
            <w:r w:rsidRPr="00DF2827">
              <w:rPr>
                <w:rFonts w:ascii="Times New Roman" w:hAnsi="Times New Roman" w:cs="Times New Roman"/>
                <w:sz w:val="24"/>
                <w:szCs w:val="24"/>
              </w:rPr>
              <w:t xml:space="preserve">Jelena Krunic, Ljiljana Bjelovic, </w:t>
            </w:r>
            <w:r w:rsidRPr="00DB00CD">
              <w:rPr>
                <w:rFonts w:ascii="Times New Roman" w:hAnsi="Times New Roman" w:cs="Times New Roman"/>
                <w:b/>
                <w:sz w:val="24"/>
                <w:szCs w:val="24"/>
              </w:rPr>
              <w:t>Aleksandra Zuza</w:t>
            </w:r>
            <w:r w:rsidRPr="00DF2827">
              <w:rPr>
                <w:rFonts w:ascii="Times New Roman" w:hAnsi="Times New Roman" w:cs="Times New Roman"/>
                <w:sz w:val="24"/>
                <w:szCs w:val="24"/>
              </w:rPr>
              <w:t>, Irena Mladenovic, Nikola Stojanovic. Outcome of endodontic treatment using two different formulations of chlorhexidine as intracanal dressing. 21 st BaSS Congress, Banja Luka, May 12-15 th 2016, Abstract book OP: 65.</w:t>
            </w:r>
          </w:p>
          <w:p w:rsidR="00DF2827" w:rsidRPr="00DF2827" w:rsidRDefault="00DF2827" w:rsidP="00DF2827">
            <w:pPr>
              <w:spacing w:line="23" w:lineRule="atLeast"/>
              <w:contextualSpacing/>
              <w:jc w:val="both"/>
              <w:rPr>
                <w:rFonts w:ascii="Times New Roman" w:hAnsi="Times New Roman" w:cs="Times New Roman"/>
                <w:sz w:val="24"/>
                <w:szCs w:val="24"/>
              </w:rPr>
            </w:pPr>
          </w:p>
          <w:p w:rsidR="00DB00CD" w:rsidRPr="00DB00CD" w:rsidRDefault="00DB00CD" w:rsidP="00DB00CD">
            <w:pPr>
              <w:spacing w:after="0" w:line="23" w:lineRule="atLeast"/>
              <w:contextualSpacing/>
              <w:jc w:val="both"/>
              <w:rPr>
                <w:rFonts w:ascii="Times New Roman" w:hAnsi="Times New Roman" w:cs="Times New Roman"/>
                <w:i/>
                <w:lang w:val="sr-Cyrl-BA"/>
              </w:rPr>
            </w:pPr>
            <w:r w:rsidRPr="00DB00CD">
              <w:rPr>
                <w:rFonts w:ascii="Times New Roman" w:hAnsi="Times New Roman" w:cs="Times New Roman"/>
                <w:i/>
                <w:lang w:val="sr-Cyrl-BA"/>
              </w:rPr>
              <w:t>Циљ ове студије је био да се клинички и радиографски процијени периапикално</w:t>
            </w:r>
          </w:p>
          <w:p w:rsidR="00DB00CD" w:rsidRPr="00DB00CD" w:rsidRDefault="00DB00CD" w:rsidP="00DB00CD">
            <w:pPr>
              <w:spacing w:after="0" w:line="23" w:lineRule="atLeast"/>
              <w:contextualSpacing/>
              <w:jc w:val="both"/>
              <w:rPr>
                <w:rFonts w:ascii="Times New Roman" w:hAnsi="Times New Roman" w:cs="Times New Roman"/>
                <w:i/>
                <w:lang w:val="sr-Cyrl-BA"/>
              </w:rPr>
            </w:pPr>
            <w:r w:rsidRPr="00DB00CD">
              <w:rPr>
                <w:rFonts w:ascii="Times New Roman" w:hAnsi="Times New Roman" w:cs="Times New Roman"/>
                <w:i/>
                <w:lang w:val="sr-Cyrl-BA"/>
              </w:rPr>
              <w:t>зарастање зуба са апикалним пародонтитисом третираним различитим облицима</w:t>
            </w:r>
          </w:p>
          <w:p w:rsidR="00DF2827" w:rsidRPr="00DB00CD" w:rsidRDefault="00DB00CD" w:rsidP="00DB00CD">
            <w:pPr>
              <w:spacing w:after="0" w:line="23" w:lineRule="atLeast"/>
              <w:contextualSpacing/>
              <w:jc w:val="both"/>
              <w:rPr>
                <w:rFonts w:ascii="Times New Roman" w:hAnsi="Times New Roman" w:cs="Times New Roman"/>
                <w:i/>
                <w:lang w:val="sr-Cyrl-BA"/>
              </w:rPr>
            </w:pPr>
            <w:r w:rsidRPr="00DB00CD">
              <w:rPr>
                <w:rFonts w:ascii="Times New Roman" w:hAnsi="Times New Roman" w:cs="Times New Roman"/>
                <w:i/>
                <w:lang w:val="sr-Cyrl-BA"/>
              </w:rPr>
              <w:t>хлорхексидина (CHX): гел (CHX-гел) и гутаперка поен (CHX-ГП). Резултати студије су показали да су оба система примјене CHX једнако повољна за периапикално зарастање зуба у току 12 мјесеци.</w:t>
            </w:r>
          </w:p>
          <w:p w:rsidR="00DF2827" w:rsidRPr="00DF2827" w:rsidRDefault="00DF2827" w:rsidP="00D53450">
            <w:pPr>
              <w:spacing w:line="23" w:lineRule="atLeast"/>
              <w:contextualSpacing/>
              <w:jc w:val="both"/>
              <w:rPr>
                <w:rFonts w:ascii="Times New Roman" w:hAnsi="Times New Roman" w:cs="Times New Roman"/>
                <w:sz w:val="24"/>
                <w:szCs w:val="24"/>
                <w:lang w:val="sr-Cyrl-BA"/>
              </w:rPr>
            </w:pPr>
          </w:p>
          <w:p w:rsidR="00DF2827" w:rsidRDefault="00DF2827" w:rsidP="00DF2827">
            <w:pPr>
              <w:spacing w:line="23" w:lineRule="atLeast"/>
              <w:contextualSpacing/>
              <w:jc w:val="both"/>
              <w:rPr>
                <w:rFonts w:ascii="Times New Roman" w:hAnsi="Times New Roman" w:cs="Times New Roman"/>
                <w:sz w:val="24"/>
                <w:szCs w:val="24"/>
              </w:rPr>
            </w:pPr>
            <w:r w:rsidRPr="00DF2827">
              <w:rPr>
                <w:rFonts w:ascii="Times New Roman" w:hAnsi="Times New Roman" w:cs="Times New Roman"/>
                <w:sz w:val="24"/>
                <w:szCs w:val="24"/>
                <w:lang w:val="sr-Cyrl-BA"/>
              </w:rPr>
              <w:t xml:space="preserve">9. </w:t>
            </w:r>
            <w:r w:rsidRPr="00DF2827">
              <w:rPr>
                <w:rFonts w:ascii="Times New Roman" w:hAnsi="Times New Roman" w:cs="Times New Roman"/>
                <w:sz w:val="24"/>
                <w:szCs w:val="24"/>
              </w:rPr>
              <w:t xml:space="preserve">Nikola Stojanović, Zorica Stojanović, </w:t>
            </w:r>
            <w:r w:rsidRPr="00DB00CD">
              <w:rPr>
                <w:rFonts w:ascii="Times New Roman" w:hAnsi="Times New Roman" w:cs="Times New Roman"/>
                <w:b/>
                <w:sz w:val="24"/>
                <w:szCs w:val="24"/>
              </w:rPr>
              <w:t>Aleksandra Žuža</w:t>
            </w:r>
            <w:r w:rsidRPr="00DF2827">
              <w:rPr>
                <w:rFonts w:ascii="Times New Roman" w:hAnsi="Times New Roman" w:cs="Times New Roman"/>
                <w:sz w:val="24"/>
                <w:szCs w:val="24"/>
              </w:rPr>
              <w:t>, Lado Davidović, Jelena Krunić. Effect of different calcium hydroxide-based intracanal medications on endodontic treatment outcome. 21 st BaSS Congress, Banja Luka, May 12-15 th 2016, Abstract book OP: 66</w:t>
            </w:r>
          </w:p>
          <w:p w:rsidR="00B138CA" w:rsidRPr="00DF2827" w:rsidRDefault="00B138CA" w:rsidP="00DF2827">
            <w:pPr>
              <w:spacing w:line="23" w:lineRule="atLeast"/>
              <w:contextualSpacing/>
              <w:jc w:val="both"/>
              <w:rPr>
                <w:rFonts w:ascii="Times New Roman" w:hAnsi="Times New Roman" w:cs="Times New Roman"/>
                <w:sz w:val="24"/>
                <w:szCs w:val="24"/>
              </w:rPr>
            </w:pPr>
          </w:p>
          <w:p w:rsidR="00DF2827" w:rsidRPr="00DB00CD" w:rsidRDefault="00DB00CD" w:rsidP="00DF2827">
            <w:pPr>
              <w:spacing w:line="23" w:lineRule="atLeast"/>
              <w:contextualSpacing/>
              <w:jc w:val="both"/>
              <w:rPr>
                <w:rFonts w:ascii="Times New Roman" w:hAnsi="Times New Roman" w:cs="Times New Roman"/>
                <w:i/>
                <w:lang w:val="sr-Cyrl-BA"/>
              </w:rPr>
            </w:pPr>
            <w:r w:rsidRPr="00DB00CD">
              <w:rPr>
                <w:rFonts w:ascii="Times New Roman" w:hAnsi="Times New Roman" w:cs="Times New Roman"/>
                <w:i/>
                <w:lang w:val="sr-Cyrl-BA"/>
              </w:rPr>
              <w:t xml:space="preserve">Улога калцијум хидроксида у интерсеансној медикацији канала коријена је позната. Мање се зна о томе да ли је облик лијека у којем долази калцијум хидроксид значајан за успјешност терапијске процедуре. Резултати овог истраживања указују да нема значајне разлике у исходу терапије без обзира на кориштену форму медикамента. </w:t>
            </w:r>
          </w:p>
          <w:p w:rsidR="00DF2827" w:rsidRPr="00DF2827" w:rsidRDefault="00DF2827" w:rsidP="00DF2827">
            <w:pPr>
              <w:pStyle w:val="ListParagraph"/>
              <w:spacing w:line="23" w:lineRule="atLeast"/>
              <w:jc w:val="both"/>
            </w:pPr>
          </w:p>
          <w:p w:rsidR="00DF2827" w:rsidRDefault="00DF2827" w:rsidP="00DF2827">
            <w:pPr>
              <w:spacing w:line="23" w:lineRule="atLeast"/>
              <w:contextualSpacing/>
              <w:jc w:val="both"/>
              <w:rPr>
                <w:rFonts w:ascii="Times New Roman" w:hAnsi="Times New Roman" w:cs="Times New Roman"/>
                <w:sz w:val="24"/>
                <w:szCs w:val="24"/>
              </w:rPr>
            </w:pPr>
            <w:r w:rsidRPr="00DF2827">
              <w:rPr>
                <w:rFonts w:ascii="Times New Roman" w:hAnsi="Times New Roman" w:cs="Times New Roman"/>
                <w:sz w:val="24"/>
                <w:szCs w:val="24"/>
                <w:lang w:val="sr-Cyrl-BA"/>
              </w:rPr>
              <w:t xml:space="preserve">10. </w:t>
            </w:r>
            <w:r w:rsidRPr="00DB00CD">
              <w:rPr>
                <w:rFonts w:ascii="Times New Roman" w:hAnsi="Times New Roman" w:cs="Times New Roman"/>
                <w:b/>
                <w:sz w:val="24"/>
                <w:szCs w:val="24"/>
              </w:rPr>
              <w:t>Aleksandra Žuža</w:t>
            </w:r>
            <w:r w:rsidRPr="00DF2827">
              <w:rPr>
                <w:rFonts w:ascii="Times New Roman" w:hAnsi="Times New Roman" w:cs="Times New Roman"/>
                <w:sz w:val="24"/>
                <w:szCs w:val="24"/>
              </w:rPr>
              <w:t>, Lado Davidović, Nikola Stojanović, Jelena Krunić, Đorđe Božović. Impact of dental fear on a dental status and oral-health related quality of life. 21 st BaSS Congress, Banja Luka, May 12-15 th 2016, Abstract book OP: 105.</w:t>
            </w:r>
          </w:p>
          <w:p w:rsidR="00DB00CD" w:rsidRPr="00DF2827" w:rsidRDefault="00DB00CD" w:rsidP="00DF2827">
            <w:pPr>
              <w:spacing w:line="23" w:lineRule="atLeast"/>
              <w:contextualSpacing/>
              <w:jc w:val="both"/>
              <w:rPr>
                <w:rFonts w:ascii="Times New Roman" w:hAnsi="Times New Roman" w:cs="Times New Roman"/>
                <w:sz w:val="24"/>
                <w:szCs w:val="24"/>
              </w:rPr>
            </w:pPr>
          </w:p>
          <w:p w:rsidR="00DF2827" w:rsidRPr="00DB00CD" w:rsidRDefault="00DB00CD" w:rsidP="00DF2827">
            <w:pPr>
              <w:spacing w:line="23" w:lineRule="atLeast"/>
              <w:contextualSpacing/>
              <w:jc w:val="both"/>
              <w:rPr>
                <w:rFonts w:ascii="Times New Roman" w:hAnsi="Times New Roman" w:cs="Times New Roman"/>
                <w:i/>
                <w:sz w:val="24"/>
                <w:szCs w:val="24"/>
                <w:lang w:val="sr-Cyrl-BA"/>
              </w:rPr>
            </w:pPr>
            <w:r>
              <w:rPr>
                <w:rFonts w:ascii="Times New Roman" w:eastAsia="Times New Roman" w:hAnsi="Times New Roman" w:cs="Times New Roman"/>
                <w:sz w:val="24"/>
                <w:szCs w:val="24"/>
              </w:rPr>
              <w:t xml:space="preserve"> </w:t>
            </w:r>
            <w:r w:rsidRPr="00DB00CD">
              <w:rPr>
                <w:rFonts w:ascii="Times New Roman" w:eastAsia="Times New Roman" w:hAnsi="Times New Roman" w:cs="Times New Roman"/>
                <w:i/>
                <w:lang w:val="sr-Cyrl-BA"/>
              </w:rPr>
              <w:t>Циљ овог рада био је да се испита утицај денталног страха на дентални статус и квалитет живота везан за орално здравље испитаника. Резултати овог рада указују да је дентални страх повезан и са денталним статусом и квалитетом живота везаним за орално здравље испитаника укључених у ово истраживање</w:t>
            </w:r>
            <w:r w:rsidRPr="00DB00CD">
              <w:rPr>
                <w:rFonts w:ascii="Times New Roman" w:eastAsia="Times New Roman" w:hAnsi="Times New Roman" w:cs="Times New Roman"/>
                <w:i/>
                <w:sz w:val="24"/>
                <w:szCs w:val="24"/>
                <w:lang w:val="sr-Cyrl-BA"/>
              </w:rPr>
              <w:t xml:space="preserve">. </w:t>
            </w:r>
          </w:p>
          <w:p w:rsidR="00DF2827" w:rsidRPr="00DF2827" w:rsidRDefault="00DF2827" w:rsidP="00DF2827">
            <w:pPr>
              <w:pStyle w:val="ListParagraph"/>
              <w:spacing w:line="23" w:lineRule="atLeast"/>
              <w:jc w:val="both"/>
            </w:pPr>
          </w:p>
          <w:p w:rsidR="00DF2827" w:rsidRDefault="00DF2827" w:rsidP="00DF2827">
            <w:pPr>
              <w:spacing w:line="23" w:lineRule="atLeast"/>
              <w:contextualSpacing/>
              <w:jc w:val="both"/>
              <w:rPr>
                <w:rFonts w:ascii="Times New Roman" w:hAnsi="Times New Roman" w:cs="Times New Roman"/>
                <w:sz w:val="24"/>
                <w:szCs w:val="24"/>
              </w:rPr>
            </w:pPr>
            <w:r w:rsidRPr="00DF2827">
              <w:rPr>
                <w:rFonts w:ascii="Times New Roman" w:hAnsi="Times New Roman" w:cs="Times New Roman"/>
                <w:sz w:val="24"/>
                <w:szCs w:val="24"/>
                <w:lang w:val="sr-Cyrl-BA"/>
              </w:rPr>
              <w:t xml:space="preserve">11. </w:t>
            </w:r>
            <w:r w:rsidRPr="00DF2827">
              <w:rPr>
                <w:rFonts w:ascii="Times New Roman" w:hAnsi="Times New Roman" w:cs="Times New Roman"/>
                <w:sz w:val="24"/>
                <w:szCs w:val="24"/>
              </w:rPr>
              <w:t xml:space="preserve"> Djordje Bozovic, Nedeljka Ivkovic, </w:t>
            </w:r>
            <w:r w:rsidRPr="00DB00CD">
              <w:rPr>
                <w:rFonts w:ascii="Times New Roman" w:hAnsi="Times New Roman" w:cs="Times New Roman"/>
                <w:b/>
                <w:sz w:val="24"/>
                <w:szCs w:val="24"/>
              </w:rPr>
              <w:t>Aleksandra Zuza</w:t>
            </w:r>
            <w:r w:rsidRPr="00DF2827">
              <w:rPr>
                <w:rFonts w:ascii="Times New Roman" w:hAnsi="Times New Roman" w:cs="Times New Roman"/>
                <w:sz w:val="24"/>
                <w:szCs w:val="24"/>
              </w:rPr>
              <w:t>, Dajana Nogo-Zivanovic, Igor Radovic. Correlation between temporomandibular disorder and depression and somatization. 21 st BaSS Congress, Banja Luka, May 12-15 th 2016, Abstract book OP: 162.</w:t>
            </w:r>
          </w:p>
          <w:p w:rsidR="00B138CA" w:rsidRPr="00DF2827" w:rsidRDefault="00B138CA" w:rsidP="00DF2827">
            <w:pPr>
              <w:spacing w:line="23" w:lineRule="atLeast"/>
              <w:contextualSpacing/>
              <w:jc w:val="both"/>
              <w:rPr>
                <w:rFonts w:ascii="Times New Roman" w:hAnsi="Times New Roman" w:cs="Times New Roman"/>
                <w:sz w:val="24"/>
                <w:szCs w:val="24"/>
              </w:rPr>
            </w:pPr>
          </w:p>
          <w:p w:rsidR="00DB00CD" w:rsidRPr="00DB00CD" w:rsidRDefault="00DB00CD" w:rsidP="00DB00CD">
            <w:pPr>
              <w:spacing w:line="23" w:lineRule="atLeast"/>
              <w:contextualSpacing/>
              <w:jc w:val="both"/>
              <w:rPr>
                <w:rFonts w:ascii="Times New Roman" w:hAnsi="Times New Roman" w:cs="Times New Roman"/>
                <w:i/>
                <w:lang w:val="sr-Cyrl-BA"/>
              </w:rPr>
            </w:pPr>
            <w:r w:rsidRPr="00DB00CD">
              <w:rPr>
                <w:rFonts w:ascii="Times New Roman" w:hAnsi="Times New Roman" w:cs="Times New Roman"/>
                <w:i/>
                <w:lang w:val="sr-Cyrl-BA"/>
              </w:rPr>
              <w:t>Циљ ове студије је био да се процијени повезаност између хроничног бола и</w:t>
            </w:r>
          </w:p>
          <w:p w:rsidR="00DB00CD" w:rsidRPr="00DB00CD" w:rsidRDefault="00DB00CD" w:rsidP="00DB00CD">
            <w:pPr>
              <w:spacing w:line="23" w:lineRule="atLeast"/>
              <w:contextualSpacing/>
              <w:jc w:val="both"/>
              <w:rPr>
                <w:rFonts w:ascii="Times New Roman" w:hAnsi="Times New Roman" w:cs="Times New Roman"/>
                <w:i/>
                <w:lang w:val="sr-Cyrl-BA"/>
              </w:rPr>
            </w:pPr>
            <w:r w:rsidRPr="00DB00CD">
              <w:rPr>
                <w:rFonts w:ascii="Times New Roman" w:hAnsi="Times New Roman" w:cs="Times New Roman"/>
                <w:i/>
                <w:lang w:val="sr-Cyrl-BA"/>
              </w:rPr>
              <w:t>депресије и соматизације код жена са темпоромандибуларним поремећајима.</w:t>
            </w:r>
          </w:p>
          <w:p w:rsidR="00DB00CD" w:rsidRPr="00DB00CD" w:rsidRDefault="00DB00CD" w:rsidP="00DB00CD">
            <w:pPr>
              <w:spacing w:line="23" w:lineRule="atLeast"/>
              <w:contextualSpacing/>
              <w:jc w:val="both"/>
              <w:rPr>
                <w:rFonts w:ascii="Times New Roman" w:hAnsi="Times New Roman" w:cs="Times New Roman"/>
                <w:i/>
                <w:lang w:val="sr-Cyrl-BA"/>
              </w:rPr>
            </w:pPr>
            <w:r w:rsidRPr="00DB00CD">
              <w:rPr>
                <w:rFonts w:ascii="Times New Roman" w:hAnsi="Times New Roman" w:cs="Times New Roman"/>
                <w:i/>
                <w:lang w:val="sr-Cyrl-BA"/>
              </w:rPr>
              <w:t>Резултати су показали да постоји јака повезаност између хроничног бола и</w:t>
            </w:r>
          </w:p>
          <w:p w:rsidR="00DF2827" w:rsidRPr="00DB00CD" w:rsidRDefault="00DB00CD" w:rsidP="00DB00CD">
            <w:pPr>
              <w:spacing w:line="23" w:lineRule="atLeast"/>
              <w:contextualSpacing/>
              <w:jc w:val="both"/>
              <w:rPr>
                <w:rFonts w:ascii="Times New Roman" w:hAnsi="Times New Roman" w:cs="Times New Roman"/>
                <w:i/>
                <w:lang w:val="sr-Cyrl-BA"/>
              </w:rPr>
            </w:pPr>
            <w:r w:rsidRPr="00DB00CD">
              <w:rPr>
                <w:rFonts w:ascii="Times New Roman" w:hAnsi="Times New Roman" w:cs="Times New Roman"/>
                <w:i/>
                <w:lang w:val="sr-Cyrl-BA"/>
              </w:rPr>
              <w:t>депресије као и хроничног бола и соматизације.</w:t>
            </w:r>
          </w:p>
          <w:p w:rsidR="00DF2827" w:rsidRPr="00DF2827" w:rsidRDefault="00DF2827" w:rsidP="00DF2827">
            <w:pPr>
              <w:pStyle w:val="ListParagraph"/>
              <w:spacing w:line="23" w:lineRule="atLeast"/>
              <w:jc w:val="both"/>
            </w:pPr>
          </w:p>
          <w:p w:rsidR="00DF2827" w:rsidRDefault="00DF2827" w:rsidP="00DF2827">
            <w:pPr>
              <w:spacing w:line="23" w:lineRule="atLeast"/>
              <w:contextualSpacing/>
              <w:jc w:val="both"/>
              <w:rPr>
                <w:rFonts w:ascii="Times New Roman" w:hAnsi="Times New Roman" w:cs="Times New Roman"/>
                <w:sz w:val="24"/>
                <w:szCs w:val="24"/>
              </w:rPr>
            </w:pPr>
            <w:r w:rsidRPr="00DF2827">
              <w:rPr>
                <w:rFonts w:ascii="Times New Roman" w:hAnsi="Times New Roman" w:cs="Times New Roman"/>
                <w:sz w:val="24"/>
                <w:szCs w:val="24"/>
                <w:lang w:val="sr-Cyrl-BA"/>
              </w:rPr>
              <w:t xml:space="preserve">12. </w:t>
            </w:r>
            <w:r w:rsidRPr="00DF2827">
              <w:rPr>
                <w:rFonts w:ascii="Times New Roman" w:hAnsi="Times New Roman" w:cs="Times New Roman"/>
                <w:sz w:val="24"/>
                <w:szCs w:val="24"/>
              </w:rPr>
              <w:t xml:space="preserve">Lado Davidovic, </w:t>
            </w:r>
            <w:r w:rsidRPr="00DB00CD">
              <w:rPr>
                <w:rFonts w:ascii="Times New Roman" w:hAnsi="Times New Roman" w:cs="Times New Roman"/>
                <w:b/>
                <w:sz w:val="24"/>
                <w:szCs w:val="24"/>
              </w:rPr>
              <w:t>Aleksandra Zuza</w:t>
            </w:r>
            <w:r w:rsidRPr="00DF2827">
              <w:rPr>
                <w:rFonts w:ascii="Times New Roman" w:hAnsi="Times New Roman" w:cs="Times New Roman"/>
                <w:sz w:val="24"/>
                <w:szCs w:val="24"/>
              </w:rPr>
              <w:t xml:space="preserve">, Igor Radovic, Nikola Stojanovic, Milica Davidovic. The influence of oxalate-based desensitizer on postoperative sensitivity in </w:t>
            </w:r>
            <w:r w:rsidRPr="00DF2827">
              <w:rPr>
                <w:rFonts w:ascii="Times New Roman" w:hAnsi="Times New Roman" w:cs="Times New Roman"/>
                <w:sz w:val="24"/>
                <w:szCs w:val="24"/>
              </w:rPr>
              <w:lastRenderedPageBreak/>
              <w:t>posterior composite restorations. 21 st BaSS Congress, Banja Luka, May 12-15 th 2016, Abstract book PP: 135.</w:t>
            </w:r>
          </w:p>
          <w:p w:rsidR="00B138CA" w:rsidRPr="00DF2827" w:rsidRDefault="00B138CA" w:rsidP="00DF2827">
            <w:pPr>
              <w:spacing w:line="23" w:lineRule="atLeast"/>
              <w:contextualSpacing/>
              <w:jc w:val="both"/>
              <w:rPr>
                <w:rFonts w:ascii="Times New Roman" w:hAnsi="Times New Roman" w:cs="Times New Roman"/>
                <w:sz w:val="24"/>
                <w:szCs w:val="24"/>
              </w:rPr>
            </w:pPr>
          </w:p>
          <w:p w:rsidR="00DB00CD" w:rsidRPr="00DB00CD" w:rsidRDefault="00DB00CD" w:rsidP="00DB00CD">
            <w:pPr>
              <w:spacing w:line="23" w:lineRule="atLeast"/>
              <w:contextualSpacing/>
              <w:jc w:val="both"/>
              <w:rPr>
                <w:rFonts w:ascii="Times New Roman" w:hAnsi="Times New Roman" w:cs="Times New Roman"/>
                <w:i/>
                <w:lang w:val="sr-Cyrl-BA"/>
              </w:rPr>
            </w:pPr>
            <w:r w:rsidRPr="00DB00CD">
              <w:rPr>
                <w:rFonts w:ascii="Times New Roman" w:hAnsi="Times New Roman" w:cs="Times New Roman"/>
                <w:i/>
                <w:lang w:val="sr-Cyrl-BA"/>
              </w:rPr>
              <w:t>Циљ истраживања је био да се испита клиничка ефикасност оксалатног</w:t>
            </w:r>
          </w:p>
          <w:p w:rsidR="00DB00CD" w:rsidRPr="00DB00CD" w:rsidRDefault="00DB00CD" w:rsidP="00DB00CD">
            <w:pPr>
              <w:spacing w:line="23" w:lineRule="atLeast"/>
              <w:contextualSpacing/>
              <w:jc w:val="both"/>
              <w:rPr>
                <w:rFonts w:ascii="Times New Roman" w:hAnsi="Times New Roman" w:cs="Times New Roman"/>
                <w:i/>
                <w:lang w:val="sr-Cyrl-BA"/>
              </w:rPr>
            </w:pPr>
            <w:r w:rsidRPr="00DB00CD">
              <w:rPr>
                <w:rFonts w:ascii="Times New Roman" w:hAnsi="Times New Roman" w:cs="Times New Roman"/>
                <w:i/>
                <w:lang w:val="sr-Cyrl-BA"/>
              </w:rPr>
              <w:t>десензибилизатора BisBlock у спријечавању настанка преосјетљивости након</w:t>
            </w:r>
          </w:p>
          <w:p w:rsidR="00DB00CD" w:rsidRPr="00DB00CD" w:rsidRDefault="00DB00CD" w:rsidP="00DB00CD">
            <w:pPr>
              <w:spacing w:line="23" w:lineRule="atLeast"/>
              <w:contextualSpacing/>
              <w:jc w:val="both"/>
              <w:rPr>
                <w:rFonts w:ascii="Times New Roman" w:hAnsi="Times New Roman" w:cs="Times New Roman"/>
                <w:i/>
                <w:lang w:val="sr-Cyrl-BA"/>
              </w:rPr>
            </w:pPr>
            <w:r w:rsidRPr="00DB00CD">
              <w:rPr>
                <w:rFonts w:ascii="Times New Roman" w:hAnsi="Times New Roman" w:cs="Times New Roman"/>
                <w:i/>
                <w:lang w:val="sr-Cyrl-BA"/>
              </w:rPr>
              <w:t>апликације денталног композита и различитих лајнера. Анализа учесталости</w:t>
            </w:r>
          </w:p>
          <w:p w:rsidR="00DB00CD" w:rsidRPr="00DB00CD" w:rsidRDefault="00DB00CD" w:rsidP="00DB00CD">
            <w:pPr>
              <w:spacing w:line="23" w:lineRule="atLeast"/>
              <w:contextualSpacing/>
              <w:jc w:val="both"/>
              <w:rPr>
                <w:rFonts w:ascii="Times New Roman" w:hAnsi="Times New Roman" w:cs="Times New Roman"/>
                <w:i/>
                <w:lang w:val="sr-Cyrl-BA"/>
              </w:rPr>
            </w:pPr>
            <w:r w:rsidRPr="00DB00CD">
              <w:rPr>
                <w:rFonts w:ascii="Times New Roman" w:hAnsi="Times New Roman" w:cs="Times New Roman"/>
                <w:i/>
                <w:lang w:val="sr-Cyrl-BA"/>
              </w:rPr>
              <w:t>преосјетљивости је показала да примјена оксалатног десензибилизатора</w:t>
            </w:r>
          </w:p>
          <w:p w:rsidR="00DB00CD" w:rsidRPr="00DB00CD" w:rsidRDefault="00DB00CD" w:rsidP="00DB00CD">
            <w:pPr>
              <w:spacing w:line="23" w:lineRule="atLeast"/>
              <w:contextualSpacing/>
              <w:jc w:val="both"/>
              <w:rPr>
                <w:rFonts w:ascii="Times New Roman" w:hAnsi="Times New Roman" w:cs="Times New Roman"/>
                <w:i/>
                <w:lang w:val="sr-Cyrl-BA"/>
              </w:rPr>
            </w:pPr>
            <w:r w:rsidRPr="00DB00CD">
              <w:rPr>
                <w:rFonts w:ascii="Times New Roman" w:hAnsi="Times New Roman" w:cs="Times New Roman"/>
                <w:i/>
                <w:lang w:val="sr-Cyrl-BA"/>
              </w:rPr>
              <w:t>значајно смањује настанак ове компликације без обзира на врсту примијењеног</w:t>
            </w:r>
          </w:p>
          <w:p w:rsidR="00DF2827" w:rsidRDefault="00DB00CD" w:rsidP="00DB00CD">
            <w:pPr>
              <w:spacing w:line="23" w:lineRule="atLeast"/>
              <w:contextualSpacing/>
              <w:jc w:val="both"/>
              <w:rPr>
                <w:rFonts w:ascii="Times New Roman" w:hAnsi="Times New Roman" w:cs="Times New Roman"/>
                <w:i/>
                <w:lang w:val="sr-Cyrl-BA"/>
              </w:rPr>
            </w:pPr>
            <w:r w:rsidRPr="00DB00CD">
              <w:rPr>
                <w:rFonts w:ascii="Times New Roman" w:hAnsi="Times New Roman" w:cs="Times New Roman"/>
                <w:i/>
                <w:lang w:val="sr-Cyrl-BA"/>
              </w:rPr>
              <w:t xml:space="preserve">лајнера. </w:t>
            </w:r>
          </w:p>
          <w:p w:rsidR="00DB00CD" w:rsidRPr="00DB00CD" w:rsidRDefault="00DB00CD" w:rsidP="00DB00CD">
            <w:pPr>
              <w:spacing w:line="23" w:lineRule="atLeast"/>
              <w:contextualSpacing/>
              <w:jc w:val="both"/>
              <w:rPr>
                <w:rFonts w:ascii="Times New Roman" w:hAnsi="Times New Roman" w:cs="Times New Roman"/>
                <w:i/>
                <w:lang w:val="sr-Cyrl-BA"/>
              </w:rPr>
            </w:pPr>
          </w:p>
          <w:p w:rsidR="00DF2827" w:rsidRDefault="00DF2827" w:rsidP="00DF2827">
            <w:pPr>
              <w:spacing w:line="23" w:lineRule="atLeast"/>
              <w:contextualSpacing/>
              <w:jc w:val="both"/>
              <w:rPr>
                <w:rFonts w:ascii="Times New Roman" w:hAnsi="Times New Roman" w:cs="Times New Roman"/>
                <w:sz w:val="24"/>
                <w:szCs w:val="24"/>
              </w:rPr>
            </w:pPr>
            <w:r w:rsidRPr="00DF2827">
              <w:rPr>
                <w:rFonts w:ascii="Times New Roman" w:hAnsi="Times New Roman" w:cs="Times New Roman"/>
                <w:sz w:val="24"/>
                <w:szCs w:val="24"/>
                <w:lang w:val="sr-Cyrl-BA"/>
              </w:rPr>
              <w:t xml:space="preserve">13. </w:t>
            </w:r>
            <w:r w:rsidRPr="00DB00CD">
              <w:rPr>
                <w:rFonts w:ascii="Times New Roman" w:hAnsi="Times New Roman" w:cs="Times New Roman"/>
                <w:b/>
                <w:sz w:val="24"/>
                <w:szCs w:val="24"/>
              </w:rPr>
              <w:t>Žuža A</w:t>
            </w:r>
            <w:r w:rsidRPr="00DF2827">
              <w:rPr>
                <w:rFonts w:ascii="Times New Roman" w:hAnsi="Times New Roman" w:cs="Times New Roman"/>
                <w:sz w:val="24"/>
                <w:szCs w:val="24"/>
              </w:rPr>
              <w:t>, Davidović L, Krunić J, Joksimović B, Vujašković M. Incidence of postoperative pain after one-appointment endodontic treatment using two different irrigation methods. 22 nd BaSS Congress, Thessaloniki, May 4-7 th 2017, Abstract book PP: 259.</w:t>
            </w:r>
          </w:p>
          <w:p w:rsidR="00B138CA" w:rsidRPr="00DF2827" w:rsidRDefault="00B138CA" w:rsidP="00DF2827">
            <w:pPr>
              <w:spacing w:line="23" w:lineRule="atLeast"/>
              <w:contextualSpacing/>
              <w:jc w:val="both"/>
              <w:rPr>
                <w:rFonts w:ascii="Times New Roman" w:hAnsi="Times New Roman" w:cs="Times New Roman"/>
                <w:sz w:val="24"/>
                <w:szCs w:val="24"/>
              </w:rPr>
            </w:pPr>
          </w:p>
          <w:p w:rsidR="00E662C2" w:rsidRPr="00DB00CD" w:rsidRDefault="00DB00CD" w:rsidP="00DB00CD">
            <w:pPr>
              <w:spacing w:line="23" w:lineRule="atLeast"/>
              <w:contextualSpacing/>
              <w:jc w:val="both"/>
              <w:rPr>
                <w:rFonts w:ascii="Times New Roman" w:hAnsi="Times New Roman" w:cs="Times New Roman"/>
                <w:i/>
                <w:lang w:val="sr-Cyrl-BA"/>
              </w:rPr>
            </w:pPr>
            <w:r w:rsidRPr="00DB00CD">
              <w:rPr>
                <w:rFonts w:ascii="Times New Roman" w:hAnsi="Times New Roman" w:cs="Times New Roman"/>
                <w:i/>
                <w:lang w:val="sr-Cyrl-BA"/>
              </w:rPr>
              <w:t xml:space="preserve">Постоперативни бол је чест пратилац ендодонтских интервенција, мултикаузалног карактера. Један од значајних контрибутивних фактора за настанак бола у току интервенције као посљедица иригације коријенског канала. Резултати овог истраживања указују да је инциденца постоперативног бола мања кад се за иригацију користи систем са негативним апикалним притиском. </w:t>
            </w:r>
          </w:p>
          <w:p w:rsidR="00E662C2" w:rsidRPr="00E662C2" w:rsidRDefault="00DB00CD" w:rsidP="00DB00CD">
            <w:pPr>
              <w:tabs>
                <w:tab w:val="left" w:pos="6888"/>
              </w:tabs>
              <w:spacing w:after="60" w:line="240" w:lineRule="auto"/>
              <w:jc w:val="both"/>
              <w:rPr>
                <w:rFonts w:ascii="Times New Roman" w:eastAsia="Times New Roman" w:hAnsi="Times New Roman" w:cs="Times New Roman"/>
                <w:noProof/>
                <w:sz w:val="24"/>
                <w:szCs w:val="24"/>
                <w:lang w:val="sr-Cyrl-RS"/>
              </w:rPr>
            </w:pPr>
            <w:r>
              <w:rPr>
                <w:rFonts w:ascii="Times New Roman" w:eastAsia="Times New Roman" w:hAnsi="Times New Roman" w:cs="Times New Roman"/>
                <w:noProof/>
                <w:sz w:val="24"/>
                <w:szCs w:val="24"/>
                <w:lang w:val="sr-Cyrl-RS"/>
              </w:rPr>
              <w:tab/>
            </w:r>
          </w:p>
          <w:p w:rsidR="00E662C2" w:rsidRPr="00E662C2" w:rsidRDefault="00E662C2" w:rsidP="00E662C2">
            <w:pPr>
              <w:spacing w:before="120" w:after="120" w:line="240" w:lineRule="auto"/>
              <w:jc w:val="both"/>
              <w:rPr>
                <w:rFonts w:ascii="Times New Roman" w:eastAsia="Times New Roman" w:hAnsi="Times New Roman" w:cs="Times New Roman"/>
                <w:b/>
                <w:noProof/>
                <w:sz w:val="24"/>
                <w:szCs w:val="24"/>
                <w:lang w:val="sr-Cyrl-RS"/>
              </w:rPr>
            </w:pPr>
            <w:r w:rsidRPr="00E662C2">
              <w:rPr>
                <w:rFonts w:ascii="Times New Roman" w:eastAsia="Times New Roman" w:hAnsi="Times New Roman" w:cs="Times New Roman"/>
                <w:b/>
                <w:noProof/>
                <w:sz w:val="24"/>
                <w:szCs w:val="24"/>
                <w:lang w:val="sr-Cyrl-RS"/>
              </w:rPr>
              <w:t>Саопштења са скупова националног значаја штампана у изводу R64</w:t>
            </w:r>
          </w:p>
          <w:p w:rsidR="00DF2827" w:rsidRPr="00EB1099" w:rsidRDefault="00DB00CD" w:rsidP="00EB1099">
            <w:pPr>
              <w:spacing w:line="23" w:lineRule="atLeast"/>
              <w:contextualSpacing/>
              <w:jc w:val="both"/>
              <w:rPr>
                <w:rFonts w:ascii="Times New Roman" w:hAnsi="Times New Roman" w:cs="Times New Roman"/>
                <w:sz w:val="24"/>
                <w:szCs w:val="24"/>
              </w:rPr>
            </w:pPr>
            <w:r w:rsidRPr="00EB1099">
              <w:rPr>
                <w:rFonts w:ascii="Times New Roman" w:hAnsi="Times New Roman" w:cs="Times New Roman"/>
                <w:sz w:val="24"/>
                <w:szCs w:val="24"/>
                <w:lang w:val="sr-Cyrl-BA"/>
              </w:rPr>
              <w:t xml:space="preserve">1. </w:t>
            </w:r>
            <w:r w:rsidR="00DF2827" w:rsidRPr="00EB1099">
              <w:rPr>
                <w:rFonts w:ascii="Times New Roman" w:hAnsi="Times New Roman" w:cs="Times New Roman"/>
                <w:sz w:val="24"/>
                <w:szCs w:val="24"/>
              </w:rPr>
              <w:t xml:space="preserve">Ljiljana Bjelović, Jelena Erić, Jelena Krunić, </w:t>
            </w:r>
            <w:r w:rsidR="00DF2827" w:rsidRPr="00EB1099">
              <w:rPr>
                <w:rFonts w:ascii="Times New Roman" w:hAnsi="Times New Roman" w:cs="Times New Roman"/>
                <w:b/>
                <w:sz w:val="24"/>
                <w:szCs w:val="24"/>
              </w:rPr>
              <w:t>Aleksandra Žuža</w:t>
            </w:r>
            <w:r w:rsidR="00DF2827" w:rsidRPr="00EB1099">
              <w:rPr>
                <w:rFonts w:ascii="Times New Roman" w:hAnsi="Times New Roman" w:cs="Times New Roman"/>
                <w:sz w:val="24"/>
                <w:szCs w:val="24"/>
              </w:rPr>
              <w:t>, Irena Tanasković, Tatjana Kanjevac. Ispitivanje interakcije kombinacije rastvora natrijum hipohlorita/hlorheksidina i natrijum hipohlorita/Qmix na dentin kanala korijena. IV Kongres stomatologa BiH sa međunarodnim učešćem, Teslić, 09-11.12.2016, knjiga sažetaka OP 5.</w:t>
            </w:r>
          </w:p>
          <w:p w:rsidR="00DB00CD" w:rsidRDefault="00DB00CD" w:rsidP="00DB00CD">
            <w:pPr>
              <w:pStyle w:val="ListParagraph"/>
              <w:spacing w:line="23" w:lineRule="atLeast"/>
              <w:contextualSpacing/>
              <w:jc w:val="both"/>
            </w:pPr>
          </w:p>
          <w:p w:rsidR="00DB00CD" w:rsidRPr="00DB00CD" w:rsidRDefault="00DB00CD" w:rsidP="00DB00CD">
            <w:pPr>
              <w:spacing w:line="23" w:lineRule="atLeast"/>
              <w:contextualSpacing/>
              <w:jc w:val="both"/>
              <w:rPr>
                <w:rFonts w:ascii="Times New Roman" w:hAnsi="Times New Roman" w:cs="Times New Roman"/>
                <w:i/>
                <w:lang w:val="sr-Cyrl-BA"/>
              </w:rPr>
            </w:pPr>
            <w:r w:rsidRPr="00DB00CD">
              <w:rPr>
                <w:rFonts w:ascii="Times New Roman" w:hAnsi="Times New Roman" w:cs="Times New Roman"/>
                <w:i/>
                <w:lang w:val="sr-Cyrl-BA"/>
              </w:rPr>
              <w:t>Циљ овог истраживања је био да се упореде промјене у садржају Ca и P дентина</w:t>
            </w:r>
          </w:p>
          <w:p w:rsidR="00DF2827" w:rsidRPr="00DB00CD" w:rsidRDefault="00DB00CD" w:rsidP="00DB00CD">
            <w:pPr>
              <w:spacing w:line="23" w:lineRule="atLeast"/>
              <w:contextualSpacing/>
              <w:jc w:val="both"/>
              <w:rPr>
                <w:rFonts w:ascii="Times New Roman" w:hAnsi="Times New Roman" w:cs="Times New Roman"/>
                <w:i/>
                <w:lang w:val="sr-Cyrl-BA"/>
              </w:rPr>
            </w:pPr>
            <w:r w:rsidRPr="00DB00CD">
              <w:rPr>
                <w:rFonts w:ascii="Times New Roman" w:hAnsi="Times New Roman" w:cs="Times New Roman"/>
                <w:i/>
                <w:lang w:val="sr-Cyrl-BA"/>
              </w:rPr>
              <w:t>канала коријена након финалне иригације</w:t>
            </w:r>
            <w:r>
              <w:rPr>
                <w:rFonts w:ascii="Times New Roman" w:hAnsi="Times New Roman" w:cs="Times New Roman"/>
                <w:i/>
                <w:lang w:val="sr-Cyrl-BA"/>
              </w:rPr>
              <w:t xml:space="preserve"> MTAD, QMIX и 17% EDTA. Финална </w:t>
            </w:r>
            <w:r w:rsidRPr="00DB00CD">
              <w:rPr>
                <w:rFonts w:ascii="Times New Roman" w:hAnsi="Times New Roman" w:cs="Times New Roman"/>
                <w:i/>
                <w:lang w:val="sr-Cyrl-BA"/>
              </w:rPr>
              <w:t>иригација MTAD-oм резултирала је знатним сма</w:t>
            </w:r>
            <w:r>
              <w:rPr>
                <w:rFonts w:ascii="Times New Roman" w:hAnsi="Times New Roman" w:cs="Times New Roman"/>
                <w:i/>
                <w:lang w:val="sr-Cyrl-BA"/>
              </w:rPr>
              <w:t xml:space="preserve">њењем Ca и P у односу на QMIX и </w:t>
            </w:r>
            <w:r w:rsidRPr="00DB00CD">
              <w:rPr>
                <w:rFonts w:ascii="Times New Roman" w:hAnsi="Times New Roman" w:cs="Times New Roman"/>
                <w:i/>
                <w:lang w:val="sr-Cyrl-BA"/>
              </w:rPr>
              <w:t xml:space="preserve">EDTA у обје испитиване трећине али та разлика </w:t>
            </w:r>
            <w:r>
              <w:rPr>
                <w:rFonts w:ascii="Times New Roman" w:hAnsi="Times New Roman" w:cs="Times New Roman"/>
                <w:i/>
                <w:lang w:val="sr-Cyrl-BA"/>
              </w:rPr>
              <w:t xml:space="preserve">није била статистички значајна. </w:t>
            </w:r>
            <w:r w:rsidRPr="00DB00CD">
              <w:rPr>
                <w:rFonts w:ascii="Times New Roman" w:hAnsi="Times New Roman" w:cs="Times New Roman"/>
                <w:i/>
                <w:lang w:val="sr-Cyrl-BA"/>
              </w:rPr>
              <w:t xml:space="preserve">MTAD испољава најинтензивнији ефекат на </w:t>
            </w:r>
            <w:r>
              <w:rPr>
                <w:rFonts w:ascii="Times New Roman" w:hAnsi="Times New Roman" w:cs="Times New Roman"/>
                <w:i/>
                <w:lang w:val="sr-Cyrl-BA"/>
              </w:rPr>
              <w:t xml:space="preserve">садржај Ca и P у дентину канала </w:t>
            </w:r>
            <w:r w:rsidRPr="00DB00CD">
              <w:rPr>
                <w:rFonts w:ascii="Times New Roman" w:hAnsi="Times New Roman" w:cs="Times New Roman"/>
                <w:i/>
                <w:lang w:val="sr-Cyrl-BA"/>
              </w:rPr>
              <w:t>коријена од свих примјењених финалних ириганас</w:t>
            </w:r>
            <w:r>
              <w:rPr>
                <w:rFonts w:ascii="Times New Roman" w:hAnsi="Times New Roman" w:cs="Times New Roman"/>
                <w:i/>
                <w:lang w:val="sr-Cyrl-BA"/>
              </w:rPr>
              <w:t xml:space="preserve">а, међутим та разлика није била </w:t>
            </w:r>
            <w:r w:rsidRPr="00DB00CD">
              <w:rPr>
                <w:rFonts w:ascii="Times New Roman" w:hAnsi="Times New Roman" w:cs="Times New Roman"/>
                <w:i/>
                <w:lang w:val="sr-Cyrl-BA"/>
              </w:rPr>
              <w:t>статистички значајна.</w:t>
            </w:r>
          </w:p>
          <w:p w:rsidR="00DF2827" w:rsidRPr="00EB1099" w:rsidRDefault="00DF2827" w:rsidP="00DF2827">
            <w:pPr>
              <w:pStyle w:val="ListParagraph"/>
              <w:spacing w:line="23" w:lineRule="atLeast"/>
              <w:jc w:val="both"/>
            </w:pPr>
          </w:p>
          <w:p w:rsidR="00DF2827" w:rsidRPr="00EB1099" w:rsidRDefault="00DB00CD" w:rsidP="00EB1099">
            <w:pPr>
              <w:spacing w:line="23" w:lineRule="atLeast"/>
              <w:contextualSpacing/>
              <w:jc w:val="both"/>
              <w:rPr>
                <w:rFonts w:ascii="Times New Roman" w:hAnsi="Times New Roman" w:cs="Times New Roman"/>
                <w:sz w:val="24"/>
                <w:szCs w:val="24"/>
              </w:rPr>
            </w:pPr>
            <w:r w:rsidRPr="00EB1099">
              <w:rPr>
                <w:rFonts w:ascii="Times New Roman" w:hAnsi="Times New Roman" w:cs="Times New Roman"/>
                <w:sz w:val="24"/>
                <w:szCs w:val="24"/>
                <w:lang w:val="sr-Cyrl-BA"/>
              </w:rPr>
              <w:t xml:space="preserve">2. </w:t>
            </w:r>
            <w:r w:rsidR="00DF2827" w:rsidRPr="00EB1099">
              <w:rPr>
                <w:rFonts w:ascii="Times New Roman" w:hAnsi="Times New Roman" w:cs="Times New Roman"/>
                <w:sz w:val="24"/>
                <w:szCs w:val="24"/>
              </w:rPr>
              <w:t xml:space="preserve">Đorđe Božović, Slobodan Dodić, Nedeljka Ivković, </w:t>
            </w:r>
            <w:r w:rsidR="00DF2827" w:rsidRPr="00EB1099">
              <w:rPr>
                <w:rFonts w:ascii="Times New Roman" w:hAnsi="Times New Roman" w:cs="Times New Roman"/>
                <w:b/>
                <w:sz w:val="24"/>
                <w:szCs w:val="24"/>
              </w:rPr>
              <w:t>Aleksandra Žuža</w:t>
            </w:r>
            <w:r w:rsidR="00DF2827" w:rsidRPr="00EB1099">
              <w:rPr>
                <w:rFonts w:ascii="Times New Roman" w:hAnsi="Times New Roman" w:cs="Times New Roman"/>
                <w:sz w:val="24"/>
                <w:szCs w:val="24"/>
              </w:rPr>
              <w:t>. Procjenjivanje zatezne čvrstoće veze između kompozitnih cemenata i dentalne keramike. IV Kongres stomatologa BiH sa međunarodnim učešćem, Teslić, 09-11.12.2016, knjiga sažetaka OP 7.</w:t>
            </w:r>
          </w:p>
          <w:p w:rsidR="00DB00CD" w:rsidRDefault="00DB00CD" w:rsidP="00DB00CD">
            <w:pPr>
              <w:pStyle w:val="ListParagraph"/>
              <w:spacing w:line="23" w:lineRule="atLeast"/>
              <w:contextualSpacing/>
              <w:jc w:val="both"/>
            </w:pPr>
          </w:p>
          <w:p w:rsidR="00DB00CD" w:rsidRPr="00DB00CD" w:rsidRDefault="00DB00CD" w:rsidP="00DB00CD">
            <w:pPr>
              <w:spacing w:line="23" w:lineRule="atLeast"/>
              <w:contextualSpacing/>
              <w:jc w:val="both"/>
              <w:rPr>
                <w:rFonts w:ascii="Times New Roman" w:hAnsi="Times New Roman" w:cs="Times New Roman"/>
                <w:i/>
                <w:lang w:val="sr-Cyrl-BA"/>
              </w:rPr>
            </w:pPr>
            <w:r>
              <w:rPr>
                <w:rFonts w:ascii="Times New Roman" w:hAnsi="Times New Roman" w:cs="Times New Roman"/>
                <w:i/>
                <w:lang w:val="sr-Cyrl-BA"/>
              </w:rPr>
              <w:t xml:space="preserve">Адхезија између керамичког материјала и композитног цемента је резултат физичко-хемијске интеракције на споју керамика-цемент која укључује два симултана механизма-хемијско везивање и микромеханичко укљештење. У зависности од састава керамичких материјала варира и припрема унутрашње површине надокнаде. Сврха овог рада била је процјенити затезну чврстоћу везе између композитних цемената и денталне керамике. </w:t>
            </w:r>
          </w:p>
          <w:p w:rsidR="00DF2827" w:rsidRPr="00DF2827" w:rsidRDefault="00DF2827" w:rsidP="00DF2827">
            <w:pPr>
              <w:spacing w:line="23" w:lineRule="atLeast"/>
              <w:contextualSpacing/>
              <w:jc w:val="both"/>
              <w:rPr>
                <w:rFonts w:ascii="Times New Roman" w:hAnsi="Times New Roman" w:cs="Times New Roman"/>
                <w:sz w:val="24"/>
                <w:szCs w:val="24"/>
                <w:lang w:val="sr-Cyrl-BA"/>
              </w:rPr>
            </w:pPr>
          </w:p>
          <w:p w:rsidR="00DF2827" w:rsidRPr="00D54320" w:rsidRDefault="00DF2827" w:rsidP="00DB00CD">
            <w:pPr>
              <w:spacing w:line="23" w:lineRule="atLeast"/>
              <w:jc w:val="both"/>
            </w:pPr>
          </w:p>
          <w:p w:rsidR="00DF2827" w:rsidRPr="00EB1099" w:rsidRDefault="00DB00CD" w:rsidP="00EB1099">
            <w:pPr>
              <w:spacing w:line="23" w:lineRule="atLeast"/>
              <w:contextualSpacing/>
              <w:jc w:val="both"/>
              <w:rPr>
                <w:rFonts w:ascii="Times New Roman" w:hAnsi="Times New Roman" w:cs="Times New Roman"/>
                <w:sz w:val="24"/>
                <w:szCs w:val="24"/>
              </w:rPr>
            </w:pPr>
            <w:r w:rsidRPr="00EB1099">
              <w:rPr>
                <w:rFonts w:ascii="Times New Roman" w:hAnsi="Times New Roman" w:cs="Times New Roman"/>
                <w:sz w:val="24"/>
                <w:szCs w:val="24"/>
                <w:lang w:val="sr-Cyrl-BA"/>
              </w:rPr>
              <w:t xml:space="preserve">3. </w:t>
            </w:r>
            <w:r w:rsidR="00DF2827" w:rsidRPr="00EB1099">
              <w:rPr>
                <w:rFonts w:ascii="Times New Roman" w:hAnsi="Times New Roman" w:cs="Times New Roman"/>
                <w:b/>
                <w:sz w:val="24"/>
                <w:szCs w:val="24"/>
              </w:rPr>
              <w:t>Aleksandra Žuža</w:t>
            </w:r>
            <w:r w:rsidR="00DF2827" w:rsidRPr="00EB1099">
              <w:rPr>
                <w:rFonts w:ascii="Times New Roman" w:hAnsi="Times New Roman" w:cs="Times New Roman"/>
                <w:sz w:val="24"/>
                <w:szCs w:val="24"/>
              </w:rPr>
              <w:t>, Lado Davidović, Nikola Stojanović, Ljiljana Bjelović, Đorđe Božović, Mirjana Vujašković. Uticaj konzumiranja kiselih napitaka na prevalencu nekarijesnih cervikalnih lezija. IV Kongres stomatologa BiH sa međunarodnim učešćem, Teslić, 09-11.12.2016, knjiga sažetaka OP 4.</w:t>
            </w:r>
          </w:p>
          <w:p w:rsidR="00DB00CD" w:rsidRDefault="00DB00CD" w:rsidP="00DB00CD">
            <w:pPr>
              <w:pStyle w:val="ListParagraph"/>
              <w:spacing w:line="23" w:lineRule="atLeast"/>
              <w:contextualSpacing/>
              <w:jc w:val="both"/>
            </w:pPr>
          </w:p>
          <w:p w:rsidR="00DB00CD" w:rsidRPr="00DB00CD" w:rsidRDefault="00DB00CD" w:rsidP="00DB00CD">
            <w:pPr>
              <w:spacing w:line="23" w:lineRule="atLeast"/>
              <w:contextualSpacing/>
              <w:jc w:val="both"/>
              <w:rPr>
                <w:rFonts w:ascii="Times New Roman" w:hAnsi="Times New Roman" w:cs="Times New Roman"/>
                <w:i/>
                <w:lang w:val="sr-Cyrl-BA"/>
              </w:rPr>
            </w:pPr>
            <w:r w:rsidRPr="00DB00CD">
              <w:rPr>
                <w:rFonts w:ascii="Times New Roman" w:hAnsi="Times New Roman" w:cs="Times New Roman"/>
                <w:i/>
                <w:lang w:val="sr-Cyrl-BA"/>
              </w:rPr>
              <w:t>Некаријсне цервикалне лезије (НKЦЛ) су губитак тврдог зубног ткива на цементо-</w:t>
            </w:r>
          </w:p>
          <w:p w:rsidR="00DB00CD" w:rsidRPr="00DB00CD" w:rsidRDefault="00DB00CD" w:rsidP="00DB00CD">
            <w:pPr>
              <w:spacing w:line="23" w:lineRule="atLeast"/>
              <w:contextualSpacing/>
              <w:jc w:val="both"/>
              <w:rPr>
                <w:rFonts w:ascii="Times New Roman" w:hAnsi="Times New Roman" w:cs="Times New Roman"/>
                <w:i/>
                <w:lang w:val="sr-Cyrl-BA"/>
              </w:rPr>
            </w:pPr>
            <w:r w:rsidRPr="00DB00CD">
              <w:rPr>
                <w:rFonts w:ascii="Times New Roman" w:hAnsi="Times New Roman" w:cs="Times New Roman"/>
                <w:i/>
                <w:lang w:val="sr-Cyrl-BA"/>
              </w:rPr>
              <w:t>глеђном споју мултикаузалне етиологије. Циљ ове студије је био да се одреди</w:t>
            </w:r>
          </w:p>
          <w:p w:rsidR="00EB1099" w:rsidRDefault="00DB00CD" w:rsidP="00DB00CD">
            <w:pPr>
              <w:spacing w:line="23" w:lineRule="atLeast"/>
              <w:contextualSpacing/>
              <w:jc w:val="both"/>
              <w:rPr>
                <w:rFonts w:ascii="Times New Roman" w:hAnsi="Times New Roman" w:cs="Times New Roman"/>
                <w:i/>
                <w:lang w:val="sr-Cyrl-BA"/>
              </w:rPr>
            </w:pPr>
            <w:r w:rsidRPr="00DB00CD">
              <w:rPr>
                <w:rFonts w:ascii="Times New Roman" w:hAnsi="Times New Roman" w:cs="Times New Roman"/>
                <w:i/>
                <w:lang w:val="sr-Cyrl-BA"/>
              </w:rPr>
              <w:t xml:space="preserve">преваленца, израженост НКЦЛ-а и утицај киселих и газираних пића као  потенцијалних фактора ризика за њихов настанак код становништва Републике Српске. Забиљежена је позитивна корелација између конзумирања киселих напитака и преваленце некаријесних цервикалних лезија, посебно у морфолошкој групи премолара. </w:t>
            </w:r>
          </w:p>
          <w:p w:rsidR="00DF2827" w:rsidRPr="00DB00CD" w:rsidRDefault="00DB00CD" w:rsidP="00DB00CD">
            <w:pPr>
              <w:spacing w:line="23" w:lineRule="atLeast"/>
              <w:contextualSpacing/>
              <w:jc w:val="both"/>
              <w:rPr>
                <w:rFonts w:ascii="Times New Roman" w:hAnsi="Times New Roman" w:cs="Times New Roman"/>
                <w:i/>
                <w:lang w:val="sr-Cyrl-BA"/>
              </w:rPr>
            </w:pPr>
            <w:r w:rsidRPr="00DB00CD">
              <w:rPr>
                <w:rFonts w:ascii="Times New Roman" w:hAnsi="Times New Roman" w:cs="Times New Roman"/>
                <w:i/>
                <w:lang w:val="sr-Cyrl-BA"/>
              </w:rPr>
              <w:t xml:space="preserve"> </w:t>
            </w:r>
          </w:p>
          <w:p w:rsidR="007F5AD3" w:rsidRDefault="00DB00CD" w:rsidP="00EB1099">
            <w:pPr>
              <w:spacing w:line="23" w:lineRule="atLeast"/>
              <w:contextualSpacing/>
              <w:jc w:val="both"/>
              <w:rPr>
                <w:rFonts w:ascii="Times New Roman" w:hAnsi="Times New Roman" w:cs="Times New Roman"/>
                <w:sz w:val="24"/>
                <w:szCs w:val="24"/>
              </w:rPr>
            </w:pPr>
            <w:r w:rsidRPr="00EB1099">
              <w:rPr>
                <w:rFonts w:ascii="Times New Roman" w:hAnsi="Times New Roman" w:cs="Times New Roman"/>
                <w:sz w:val="24"/>
                <w:szCs w:val="24"/>
                <w:lang w:val="sr-Cyrl-BA"/>
              </w:rPr>
              <w:t xml:space="preserve">4. </w:t>
            </w:r>
            <w:r w:rsidR="007F5AD3" w:rsidRPr="00EB1099">
              <w:rPr>
                <w:rFonts w:ascii="Times New Roman" w:hAnsi="Times New Roman" w:cs="Times New Roman"/>
                <w:sz w:val="24"/>
                <w:szCs w:val="24"/>
              </w:rPr>
              <w:t xml:space="preserve">Ljiljana Bjelović, Igor Radović, </w:t>
            </w:r>
            <w:r w:rsidR="007F5AD3" w:rsidRPr="00EB1099">
              <w:rPr>
                <w:rFonts w:ascii="Times New Roman" w:hAnsi="Times New Roman" w:cs="Times New Roman"/>
                <w:b/>
                <w:sz w:val="24"/>
                <w:szCs w:val="24"/>
              </w:rPr>
              <w:t>Aleksandra Žuža</w:t>
            </w:r>
            <w:r w:rsidR="007F5AD3" w:rsidRPr="00EB1099">
              <w:rPr>
                <w:rFonts w:ascii="Times New Roman" w:hAnsi="Times New Roman" w:cs="Times New Roman"/>
                <w:sz w:val="24"/>
                <w:szCs w:val="24"/>
              </w:rPr>
              <w:t>, Bojan Kostić, Jelena Erić, Tatjana Kanjevac. Hemijska analiza precipitate nastalog u interakciji natrijum hipohlorita i hlorheksidina, MTAD i QMiX. VIII Međunarodni simpozijum doktora stomatologije Republike Srpske, Foča, 09.septembar 2017, zbornik radova PP 8.</w:t>
            </w:r>
          </w:p>
          <w:p w:rsidR="00EB1099" w:rsidRPr="00EB1099" w:rsidRDefault="00EB1099" w:rsidP="00EB1099">
            <w:pPr>
              <w:spacing w:line="23" w:lineRule="atLeast"/>
              <w:contextualSpacing/>
              <w:jc w:val="both"/>
              <w:rPr>
                <w:rFonts w:ascii="Times New Roman" w:hAnsi="Times New Roman" w:cs="Times New Roman"/>
                <w:sz w:val="24"/>
                <w:szCs w:val="24"/>
              </w:rPr>
            </w:pPr>
          </w:p>
          <w:p w:rsidR="00DB00CD" w:rsidRPr="00DB00CD" w:rsidRDefault="00DB00CD" w:rsidP="00DB00CD">
            <w:pPr>
              <w:spacing w:line="23" w:lineRule="atLeast"/>
              <w:contextualSpacing/>
              <w:jc w:val="both"/>
              <w:rPr>
                <w:i/>
              </w:rPr>
            </w:pPr>
            <w:r w:rsidRPr="00DB00CD">
              <w:rPr>
                <w:i/>
              </w:rPr>
              <w:t>Као последица интеракције између ириганаса може доћи до стварања преципитата</w:t>
            </w:r>
            <w:r w:rsidRPr="00DB00CD">
              <w:rPr>
                <w:i/>
                <w:lang w:val="sr-Cyrl-BA"/>
              </w:rPr>
              <w:t xml:space="preserve"> </w:t>
            </w:r>
            <w:r w:rsidRPr="00DB00CD">
              <w:rPr>
                <w:i/>
              </w:rPr>
              <w:t>који имају клинички значај јер се тешко уклањају, а могу бити и потиснути у</w:t>
            </w:r>
            <w:r w:rsidRPr="00DB00CD">
              <w:rPr>
                <w:i/>
                <w:lang w:val="sr-Cyrl-BA"/>
              </w:rPr>
              <w:t xml:space="preserve"> </w:t>
            </w:r>
            <w:r w:rsidRPr="00DB00CD">
              <w:rPr>
                <w:i/>
              </w:rPr>
              <w:t>периапексне структуре. Стога, циљ ове студије је био да се утврди хемијски састав</w:t>
            </w:r>
            <w:r w:rsidRPr="00DB00CD">
              <w:rPr>
                <w:i/>
                <w:lang w:val="sr-Cyrl-BA"/>
              </w:rPr>
              <w:t xml:space="preserve"> </w:t>
            </w:r>
            <w:r w:rsidRPr="00DB00CD">
              <w:rPr>
                <w:i/>
              </w:rPr>
              <w:t>преципитата насталог након иригације канала коријена натријум хипохлоритом</w:t>
            </w:r>
            <w:r w:rsidRPr="00DB00CD">
              <w:rPr>
                <w:i/>
                <w:lang w:val="sr-Cyrl-BA"/>
              </w:rPr>
              <w:t xml:space="preserve"> </w:t>
            </w:r>
            <w:r w:rsidRPr="00DB00CD">
              <w:rPr>
                <w:i/>
              </w:rPr>
              <w:t>(NaOCl) и финалне иригације хлорхексидином (CHX), MTAD или QMiX помоћу</w:t>
            </w:r>
            <w:r w:rsidRPr="00DB00CD">
              <w:rPr>
                <w:i/>
                <w:lang w:val="sr-Cyrl-BA"/>
              </w:rPr>
              <w:t xml:space="preserve"> </w:t>
            </w:r>
            <w:r w:rsidRPr="00DB00CD">
              <w:rPr>
                <w:i/>
              </w:rPr>
              <w:t>скенинг електронске микроскопије (SE</w:t>
            </w:r>
            <w:r>
              <w:rPr>
                <w:i/>
              </w:rPr>
              <w:t xml:space="preserve">M) са електронском диспергованом </w:t>
            </w:r>
            <w:r w:rsidRPr="00DB00CD">
              <w:rPr>
                <w:i/>
              </w:rPr>
              <w:t>спектроскопијом (EDS). Резултати овог истраживања су показали да у свим</w:t>
            </w:r>
            <w:r>
              <w:rPr>
                <w:i/>
                <w:lang w:val="sr-Cyrl-BA"/>
              </w:rPr>
              <w:t xml:space="preserve"> </w:t>
            </w:r>
            <w:r w:rsidRPr="00DB00CD">
              <w:rPr>
                <w:i/>
              </w:rPr>
              <w:t>испитиваним групама преципитат заостаје на површини канала послије финалне</w:t>
            </w:r>
            <w:r w:rsidRPr="00DB00CD">
              <w:rPr>
                <w:i/>
                <w:lang w:val="sr-Cyrl-BA"/>
              </w:rPr>
              <w:t xml:space="preserve"> </w:t>
            </w:r>
            <w:r w:rsidRPr="00DB00CD">
              <w:rPr>
                <w:i/>
              </w:rPr>
              <w:t>иригације и његов хемијски састав се значајно разликује у односу на састав</w:t>
            </w:r>
            <w:r w:rsidRPr="00DB00CD">
              <w:rPr>
                <w:i/>
                <w:lang w:val="sr-Cyrl-BA"/>
              </w:rPr>
              <w:t xml:space="preserve"> </w:t>
            </w:r>
            <w:r w:rsidRPr="00DB00CD">
              <w:rPr>
                <w:i/>
              </w:rPr>
              <w:t>коријенског дентина (контролна група).</w:t>
            </w:r>
          </w:p>
          <w:p w:rsidR="007F5AD3" w:rsidRPr="00D54320" w:rsidRDefault="007F5AD3" w:rsidP="007F5AD3">
            <w:pPr>
              <w:pStyle w:val="ListParagraph"/>
              <w:spacing w:line="23" w:lineRule="atLeast"/>
              <w:jc w:val="both"/>
            </w:pPr>
          </w:p>
          <w:p w:rsidR="007F5AD3" w:rsidRPr="00EB1099" w:rsidRDefault="00DB00CD" w:rsidP="00EB1099">
            <w:pPr>
              <w:spacing w:line="23" w:lineRule="atLeast"/>
              <w:contextualSpacing/>
              <w:jc w:val="both"/>
              <w:rPr>
                <w:rFonts w:ascii="Times New Roman" w:hAnsi="Times New Roman" w:cs="Times New Roman"/>
                <w:sz w:val="24"/>
                <w:szCs w:val="24"/>
              </w:rPr>
            </w:pPr>
            <w:r w:rsidRPr="00EB1099">
              <w:rPr>
                <w:rFonts w:ascii="Times New Roman" w:hAnsi="Times New Roman" w:cs="Times New Roman"/>
                <w:sz w:val="24"/>
                <w:szCs w:val="24"/>
                <w:lang w:val="sr-Cyrl-BA"/>
              </w:rPr>
              <w:t xml:space="preserve">5. </w:t>
            </w:r>
            <w:r w:rsidR="007F5AD3" w:rsidRPr="00EB1099">
              <w:rPr>
                <w:rFonts w:ascii="Times New Roman" w:hAnsi="Times New Roman" w:cs="Times New Roman"/>
                <w:sz w:val="24"/>
                <w:szCs w:val="24"/>
              </w:rPr>
              <w:t xml:space="preserve">Ljiljana Bjelović, Jelena Krunić, Nikola Stojanović, Igor Radović, </w:t>
            </w:r>
            <w:r w:rsidR="007F5AD3" w:rsidRPr="00EB1099">
              <w:rPr>
                <w:rFonts w:ascii="Times New Roman" w:hAnsi="Times New Roman" w:cs="Times New Roman"/>
                <w:b/>
                <w:sz w:val="24"/>
                <w:szCs w:val="24"/>
              </w:rPr>
              <w:t>Aleksandra Žuža,</w:t>
            </w:r>
            <w:r w:rsidR="007F5AD3" w:rsidRPr="00EB1099">
              <w:rPr>
                <w:rFonts w:ascii="Times New Roman" w:hAnsi="Times New Roman" w:cs="Times New Roman"/>
                <w:sz w:val="24"/>
                <w:szCs w:val="24"/>
              </w:rPr>
              <w:t xml:space="preserve"> Tatjana Kanjevac. Spektroskopska analiza precipitata nastalog u interakciji različitih endodontskih iriganasa. VIII Međunarodni simpozijum doktora stomatologije Republike Srpske, Foča, 09.septembar 2017, zbornik radova PP 7.</w:t>
            </w:r>
          </w:p>
          <w:p w:rsidR="007F5AD3" w:rsidRPr="00AB68A0" w:rsidRDefault="007F5AD3" w:rsidP="007F5AD3">
            <w:pPr>
              <w:pStyle w:val="ListParagraph"/>
            </w:pPr>
          </w:p>
          <w:p w:rsidR="007F5AD3" w:rsidRPr="00DB00CD" w:rsidRDefault="00DB00CD" w:rsidP="00DB00CD">
            <w:pPr>
              <w:spacing w:line="23" w:lineRule="atLeast"/>
              <w:jc w:val="both"/>
              <w:rPr>
                <w:i/>
                <w:lang w:val="sr-Cyrl-BA"/>
              </w:rPr>
            </w:pPr>
            <w:r w:rsidRPr="00DB00CD">
              <w:rPr>
                <w:i/>
              </w:rPr>
              <w:t>Познато је да раствори који се користе за иригацију у току ендодонтске терапије</w:t>
            </w:r>
            <w:r w:rsidRPr="00DB00CD">
              <w:rPr>
                <w:i/>
                <w:lang w:val="sr-Cyrl-BA"/>
              </w:rPr>
              <w:t xml:space="preserve"> </w:t>
            </w:r>
            <w:r w:rsidRPr="00DB00CD">
              <w:rPr>
                <w:i/>
              </w:rPr>
              <w:t>долазе у контакт један са другим унутар корјенског канала. Циљ ове студије је био да</w:t>
            </w:r>
            <w:r w:rsidRPr="00DB00CD">
              <w:rPr>
                <w:i/>
                <w:lang w:val="sr-Cyrl-BA"/>
              </w:rPr>
              <w:t xml:space="preserve"> </w:t>
            </w:r>
            <w:r w:rsidRPr="00DB00CD">
              <w:rPr>
                <w:i/>
              </w:rPr>
              <w:t>се испита формирање преципитата на површини дентина послије испирања</w:t>
            </w:r>
            <w:r w:rsidRPr="00DB00CD">
              <w:rPr>
                <w:i/>
                <w:lang w:val="sr-Cyrl-BA"/>
              </w:rPr>
              <w:t xml:space="preserve"> </w:t>
            </w:r>
            <w:r w:rsidRPr="00DB00CD">
              <w:rPr>
                <w:i/>
              </w:rPr>
              <w:t>коријенских канала натријум хипохлоритом (NaOCl) и финалне иригације</w:t>
            </w:r>
            <w:r w:rsidRPr="00DB00CD">
              <w:rPr>
                <w:i/>
                <w:lang w:val="sr-Cyrl-BA"/>
              </w:rPr>
              <w:t xml:space="preserve"> </w:t>
            </w:r>
            <w:r w:rsidRPr="00DB00CD">
              <w:rPr>
                <w:i/>
              </w:rPr>
              <w:t>хлорхексидином (CHX), EDTA/CHX, MTAD или QMiX. У интеракцијама</w:t>
            </w:r>
            <w:r w:rsidRPr="00DB00CD">
              <w:rPr>
                <w:i/>
                <w:lang w:val="sr-Cyrl-BA"/>
              </w:rPr>
              <w:t xml:space="preserve"> </w:t>
            </w:r>
            <w:r w:rsidRPr="00DB00CD">
              <w:rPr>
                <w:i/>
              </w:rPr>
              <w:t>NaOCl/CHX и NaOCl/CHX+EDTA формира се знатно више преципитата у односу на</w:t>
            </w:r>
            <w:r w:rsidRPr="00DB00CD">
              <w:rPr>
                <w:i/>
                <w:lang w:val="sr-Cyrl-BA"/>
              </w:rPr>
              <w:t xml:space="preserve"> </w:t>
            </w:r>
            <w:r w:rsidRPr="00DB00CD">
              <w:rPr>
                <w:i/>
              </w:rPr>
              <w:t>интеракције NaOCl/QMix и NaOCl/MTAD раствора</w:t>
            </w:r>
            <w:r w:rsidRPr="00DB00CD">
              <w:rPr>
                <w:i/>
                <w:lang w:val="sr-Cyrl-BA"/>
              </w:rPr>
              <w:t>.</w:t>
            </w:r>
          </w:p>
          <w:p w:rsidR="00DB00CD" w:rsidRPr="00DB00CD" w:rsidRDefault="00DB00CD" w:rsidP="00DB00CD">
            <w:pPr>
              <w:pStyle w:val="ListParagraph"/>
              <w:spacing w:line="23" w:lineRule="atLeast"/>
              <w:jc w:val="both"/>
              <w:rPr>
                <w:i/>
                <w:sz w:val="22"/>
                <w:szCs w:val="22"/>
                <w:lang w:val="sr-Cyrl-BA"/>
              </w:rPr>
            </w:pPr>
          </w:p>
          <w:p w:rsidR="00DB00CD" w:rsidRDefault="00DB00CD" w:rsidP="00EB1099">
            <w:pPr>
              <w:spacing w:line="23" w:lineRule="atLeast"/>
              <w:contextualSpacing/>
              <w:jc w:val="both"/>
              <w:rPr>
                <w:rFonts w:ascii="Times New Roman" w:hAnsi="Times New Roman" w:cs="Times New Roman"/>
                <w:sz w:val="24"/>
                <w:szCs w:val="24"/>
              </w:rPr>
            </w:pPr>
            <w:r w:rsidRPr="00EB1099">
              <w:rPr>
                <w:rFonts w:ascii="Times New Roman" w:hAnsi="Times New Roman" w:cs="Times New Roman"/>
                <w:sz w:val="24"/>
                <w:szCs w:val="24"/>
                <w:lang w:val="sr-Cyrl-BA"/>
              </w:rPr>
              <w:t xml:space="preserve">6. </w:t>
            </w:r>
            <w:r w:rsidR="007F5AD3" w:rsidRPr="00EB1099">
              <w:rPr>
                <w:rFonts w:ascii="Times New Roman" w:hAnsi="Times New Roman" w:cs="Times New Roman"/>
                <w:sz w:val="24"/>
                <w:szCs w:val="24"/>
              </w:rPr>
              <w:t xml:space="preserve"> Igor Radović, Ljiljana Bjelović, </w:t>
            </w:r>
            <w:r w:rsidR="007F5AD3" w:rsidRPr="00EB1099">
              <w:rPr>
                <w:rFonts w:ascii="Times New Roman" w:hAnsi="Times New Roman" w:cs="Times New Roman"/>
                <w:b/>
                <w:sz w:val="24"/>
                <w:szCs w:val="24"/>
              </w:rPr>
              <w:t>Aleksandra Žuža</w:t>
            </w:r>
            <w:r w:rsidR="007F5AD3" w:rsidRPr="00EB1099">
              <w:rPr>
                <w:rFonts w:ascii="Times New Roman" w:hAnsi="Times New Roman" w:cs="Times New Roman"/>
                <w:sz w:val="24"/>
                <w:szCs w:val="24"/>
              </w:rPr>
              <w:t>, Svjetlana Janković, Nikola Stojanović. Oralna higijena kod adolescenata. VIII Međunarodni simpozijum doktora stomatologije Republike Srpske, Foča, 09.septembar 2017, zbornik radova PP 10.</w:t>
            </w:r>
          </w:p>
          <w:p w:rsidR="00EB1099" w:rsidRPr="00EB1099" w:rsidRDefault="00EB1099" w:rsidP="00EB1099">
            <w:pPr>
              <w:spacing w:line="23" w:lineRule="atLeast"/>
              <w:contextualSpacing/>
              <w:jc w:val="both"/>
              <w:rPr>
                <w:rFonts w:ascii="Times New Roman" w:hAnsi="Times New Roman" w:cs="Times New Roman"/>
                <w:sz w:val="24"/>
                <w:szCs w:val="24"/>
              </w:rPr>
            </w:pPr>
          </w:p>
          <w:p w:rsidR="00DB00CD" w:rsidRPr="00DB00CD" w:rsidRDefault="00DB00CD" w:rsidP="00DB00CD">
            <w:pPr>
              <w:spacing w:line="23" w:lineRule="atLeast"/>
              <w:contextualSpacing/>
              <w:jc w:val="both"/>
              <w:rPr>
                <w:sz w:val="24"/>
                <w:szCs w:val="24"/>
              </w:rPr>
            </w:pPr>
            <w:r w:rsidRPr="00DB00CD">
              <w:rPr>
                <w:i/>
              </w:rPr>
              <w:t>Добра орална хигијена утиче на преваленцију многих обољења која нису везана само</w:t>
            </w:r>
          </w:p>
          <w:p w:rsidR="00DB00CD" w:rsidRPr="00DB00CD" w:rsidRDefault="00DB00CD" w:rsidP="00DB00CD">
            <w:pPr>
              <w:spacing w:line="23" w:lineRule="atLeast"/>
              <w:contextualSpacing/>
              <w:jc w:val="both"/>
              <w:rPr>
                <w:rFonts w:ascii="Times New Roman" w:hAnsi="Times New Roman" w:cs="Times New Roman"/>
              </w:rPr>
            </w:pPr>
            <w:proofErr w:type="gramStart"/>
            <w:r w:rsidRPr="00DB00CD">
              <w:rPr>
                <w:i/>
              </w:rPr>
              <w:lastRenderedPageBreak/>
              <w:t>за</w:t>
            </w:r>
            <w:proofErr w:type="gramEnd"/>
            <w:r w:rsidRPr="00DB00CD">
              <w:rPr>
                <w:i/>
              </w:rPr>
              <w:t xml:space="preserve"> усну дупљу. Циљ овог рада је био да се испитају орално хигијенске навике код</w:t>
            </w:r>
            <w:r w:rsidRPr="00DB00CD">
              <w:rPr>
                <w:i/>
                <w:lang w:val="sr-Cyrl-BA"/>
              </w:rPr>
              <w:t xml:space="preserve"> </w:t>
            </w:r>
            <w:r w:rsidRPr="00DB00CD">
              <w:rPr>
                <w:i/>
              </w:rPr>
              <w:t>адолесцената у Босни и Херцеговини. Резултати истраживања су показали да је</w:t>
            </w:r>
            <w:r w:rsidRPr="00DB00CD">
              <w:rPr>
                <w:i/>
                <w:lang w:val="sr-Cyrl-BA"/>
              </w:rPr>
              <w:t xml:space="preserve"> </w:t>
            </w:r>
            <w:r w:rsidRPr="00DB00CD">
              <w:rPr>
                <w:i/>
              </w:rPr>
              <w:t>потребно додатно унаприједити орално хигијенске навике код адолесцената</w:t>
            </w:r>
            <w:r w:rsidRPr="00DB00CD">
              <w:t>.</w:t>
            </w:r>
          </w:p>
          <w:p w:rsidR="007F5AD3" w:rsidRPr="00DB00CD" w:rsidRDefault="007F5AD3" w:rsidP="007F5AD3">
            <w:pPr>
              <w:pStyle w:val="ListParagraph"/>
              <w:spacing w:line="23" w:lineRule="atLeast"/>
              <w:jc w:val="both"/>
              <w:rPr>
                <w:sz w:val="22"/>
                <w:szCs w:val="22"/>
              </w:rPr>
            </w:pPr>
          </w:p>
          <w:p w:rsidR="007F5AD3" w:rsidRPr="00EB1099" w:rsidRDefault="00DB00CD" w:rsidP="00EB1099">
            <w:pPr>
              <w:spacing w:line="23" w:lineRule="atLeast"/>
              <w:contextualSpacing/>
              <w:jc w:val="both"/>
              <w:rPr>
                <w:rFonts w:ascii="Times New Roman" w:hAnsi="Times New Roman" w:cs="Times New Roman"/>
                <w:sz w:val="24"/>
                <w:szCs w:val="24"/>
              </w:rPr>
            </w:pPr>
            <w:r w:rsidRPr="00EB1099">
              <w:rPr>
                <w:rFonts w:ascii="Times New Roman" w:hAnsi="Times New Roman" w:cs="Times New Roman"/>
                <w:sz w:val="24"/>
                <w:szCs w:val="24"/>
                <w:lang w:val="sr-Cyrl-BA"/>
              </w:rPr>
              <w:t>7.</w:t>
            </w:r>
            <w:r w:rsidRPr="00EB1099">
              <w:rPr>
                <w:rFonts w:ascii="Times New Roman" w:hAnsi="Times New Roman" w:cs="Times New Roman"/>
                <w:b/>
                <w:sz w:val="24"/>
                <w:szCs w:val="24"/>
                <w:lang w:val="sr-Cyrl-BA"/>
              </w:rPr>
              <w:t xml:space="preserve"> </w:t>
            </w:r>
            <w:r w:rsidR="007F5AD3" w:rsidRPr="00EB1099">
              <w:rPr>
                <w:rFonts w:ascii="Times New Roman" w:hAnsi="Times New Roman" w:cs="Times New Roman"/>
                <w:b/>
                <w:sz w:val="24"/>
                <w:szCs w:val="24"/>
              </w:rPr>
              <w:t>Aleksandra Žuža</w:t>
            </w:r>
            <w:r w:rsidR="007F5AD3" w:rsidRPr="00EB1099">
              <w:rPr>
                <w:rFonts w:ascii="Times New Roman" w:hAnsi="Times New Roman" w:cs="Times New Roman"/>
                <w:sz w:val="24"/>
                <w:szCs w:val="24"/>
              </w:rPr>
              <w:t>, Ljiljana Bjelović, Igor Radović, Ognjenka Janjić Pavlović, Đorđe Božović, Jelena Krunić. Prevalenca, izraženost i faktori rizika za nastanak nekarijesnih cervikalnih lezija kod stanovništva u Republici Srpskoj. VIII Međunarodni simpozijum doktora stomatologije Republike Srpske, Foča, 09.septembar 2017, zbornik radova PP 9.</w:t>
            </w:r>
          </w:p>
          <w:p w:rsidR="00DB00CD" w:rsidRPr="00EB1099" w:rsidRDefault="00DB00CD" w:rsidP="00DB00CD">
            <w:pPr>
              <w:pStyle w:val="ListParagraph"/>
              <w:spacing w:line="23" w:lineRule="atLeast"/>
              <w:contextualSpacing/>
              <w:jc w:val="both"/>
              <w:rPr>
                <w:i/>
              </w:rPr>
            </w:pPr>
          </w:p>
          <w:p w:rsidR="00DB00CD" w:rsidRPr="00DB00CD" w:rsidRDefault="00DB00CD" w:rsidP="00DB00CD">
            <w:pPr>
              <w:spacing w:line="23" w:lineRule="atLeast"/>
              <w:contextualSpacing/>
              <w:jc w:val="both"/>
              <w:rPr>
                <w:rFonts w:ascii="Times New Roman" w:hAnsi="Times New Roman" w:cs="Times New Roman"/>
                <w:i/>
              </w:rPr>
            </w:pPr>
            <w:r w:rsidRPr="00DB00CD">
              <w:rPr>
                <w:i/>
              </w:rPr>
              <w:t>Некаријсне цервикалне лезије (НKЦЛ) су губитак тврдог зубног ткива на цементо-глеђном споју мултикаузалне етиологије. Циљ ове студије је био да се одреди</w:t>
            </w:r>
            <w:r w:rsidRPr="00DB00CD">
              <w:rPr>
                <w:i/>
                <w:lang w:val="sr-Cyrl-BA"/>
              </w:rPr>
              <w:t xml:space="preserve"> </w:t>
            </w:r>
            <w:r w:rsidRPr="00DB00CD">
              <w:rPr>
                <w:i/>
              </w:rPr>
              <w:t>преваленца, израженост НКЦЛ-а и потенцијални фактори ризика за њихов настанак</w:t>
            </w:r>
            <w:r w:rsidRPr="00DB00CD">
              <w:rPr>
                <w:i/>
                <w:lang w:val="sr-Cyrl-BA"/>
              </w:rPr>
              <w:t xml:space="preserve"> </w:t>
            </w:r>
            <w:r w:rsidRPr="00DB00CD">
              <w:rPr>
                <w:i/>
              </w:rPr>
              <w:t>код становништва Републике Српске. НКЦЛ-e забиљежене код више од половине</w:t>
            </w:r>
            <w:r w:rsidRPr="00DB00CD">
              <w:rPr>
                <w:i/>
                <w:lang w:val="sr-Cyrl-BA"/>
              </w:rPr>
              <w:t xml:space="preserve"> </w:t>
            </w:r>
            <w:r w:rsidRPr="00DB00CD">
              <w:rPr>
                <w:i/>
              </w:rPr>
              <w:t>испитиване популације. Најчећше захваћени зуби са НКЦЛ-a су доњи премолари.</w:t>
            </w:r>
          </w:p>
          <w:p w:rsidR="007F5AD3" w:rsidRPr="00DB00CD" w:rsidRDefault="007F5AD3" w:rsidP="007F5AD3">
            <w:pPr>
              <w:pStyle w:val="ListParagraph"/>
              <w:rPr>
                <w:i/>
              </w:rPr>
            </w:pPr>
          </w:p>
          <w:p w:rsidR="007F5AD3" w:rsidRPr="00EB1099" w:rsidRDefault="007F5AD3" w:rsidP="007F5AD3">
            <w:pPr>
              <w:pStyle w:val="ListParagraph"/>
              <w:spacing w:line="23" w:lineRule="atLeast"/>
              <w:jc w:val="both"/>
            </w:pPr>
          </w:p>
          <w:p w:rsidR="007F5AD3" w:rsidRPr="00EB1099" w:rsidRDefault="00DB00CD" w:rsidP="00EB1099">
            <w:pPr>
              <w:spacing w:line="23" w:lineRule="atLeast"/>
              <w:contextualSpacing/>
              <w:jc w:val="both"/>
              <w:rPr>
                <w:rFonts w:ascii="Times New Roman" w:hAnsi="Times New Roman" w:cs="Times New Roman"/>
                <w:sz w:val="24"/>
                <w:szCs w:val="24"/>
              </w:rPr>
            </w:pPr>
            <w:r w:rsidRPr="00EB1099">
              <w:rPr>
                <w:rFonts w:ascii="Times New Roman" w:hAnsi="Times New Roman" w:cs="Times New Roman"/>
                <w:sz w:val="24"/>
                <w:szCs w:val="24"/>
                <w:lang w:val="sr-Cyrl-BA"/>
              </w:rPr>
              <w:t xml:space="preserve">8. </w:t>
            </w:r>
            <w:r w:rsidR="007F5AD3" w:rsidRPr="00EB1099">
              <w:rPr>
                <w:rFonts w:ascii="Times New Roman" w:hAnsi="Times New Roman" w:cs="Times New Roman"/>
                <w:sz w:val="24"/>
                <w:szCs w:val="24"/>
              </w:rPr>
              <w:t xml:space="preserve">Igor Radović, </w:t>
            </w:r>
            <w:r w:rsidR="007F5AD3" w:rsidRPr="00EB1099">
              <w:rPr>
                <w:rFonts w:ascii="Times New Roman" w:hAnsi="Times New Roman" w:cs="Times New Roman"/>
                <w:b/>
                <w:sz w:val="24"/>
                <w:szCs w:val="24"/>
              </w:rPr>
              <w:t>Aleksandra Žuža</w:t>
            </w:r>
            <w:r w:rsidR="007F5AD3" w:rsidRPr="00EB1099">
              <w:rPr>
                <w:rFonts w:ascii="Times New Roman" w:hAnsi="Times New Roman" w:cs="Times New Roman"/>
                <w:sz w:val="24"/>
                <w:szCs w:val="24"/>
              </w:rPr>
              <w:t>, Brankica Davidović, Ljiljana Bjelović, Lado Davidović. Primjena sistema za irigaciju sa negativnim apikalnim pritiskom u terapiji velike periapikalne lezije: prikaz slučaja. VIII Međunarodni simpozijum doktora stomatologije Republike Srpske, Foča, 09.septembar 2017, zbornik radova PP 11.</w:t>
            </w:r>
          </w:p>
          <w:p w:rsidR="00DB00CD" w:rsidRDefault="00DB00CD" w:rsidP="00DB00CD">
            <w:pPr>
              <w:pStyle w:val="ListParagraph"/>
              <w:spacing w:line="23" w:lineRule="atLeast"/>
              <w:contextualSpacing/>
              <w:jc w:val="both"/>
            </w:pPr>
          </w:p>
          <w:p w:rsidR="00DB00CD" w:rsidRPr="00DB00CD" w:rsidRDefault="00DB00CD" w:rsidP="00DB00CD">
            <w:pPr>
              <w:spacing w:line="23" w:lineRule="atLeast"/>
              <w:contextualSpacing/>
              <w:jc w:val="both"/>
              <w:rPr>
                <w:rFonts w:ascii="Times New Roman" w:hAnsi="Times New Roman" w:cs="Times New Roman"/>
              </w:rPr>
            </w:pPr>
            <w:r w:rsidRPr="00DB00CD">
              <w:rPr>
                <w:i/>
              </w:rPr>
              <w:t>Периапикалне лезије представљају патолошке промјене, најчешће запаљенског</w:t>
            </w:r>
            <w:r w:rsidRPr="00DB00CD">
              <w:rPr>
                <w:i/>
                <w:lang w:val="sr-Cyrl-BA"/>
              </w:rPr>
              <w:t xml:space="preserve"> </w:t>
            </w:r>
            <w:r w:rsidRPr="00DB00CD">
              <w:rPr>
                <w:i/>
              </w:rPr>
              <w:t>карактера, које су локализоване у кости и предјелу око врха коријена зуба. Циљ овог</w:t>
            </w:r>
            <w:r w:rsidRPr="00DB00CD">
              <w:rPr>
                <w:i/>
                <w:lang w:val="sr-Cyrl-BA"/>
              </w:rPr>
              <w:t xml:space="preserve"> </w:t>
            </w:r>
            <w:r w:rsidRPr="00DB00CD">
              <w:rPr>
                <w:i/>
              </w:rPr>
              <w:t>рада је био да се прикаже конзервативани третман велике периапикалне лезије</w:t>
            </w:r>
            <w:r w:rsidRPr="00DB00CD">
              <w:rPr>
                <w:i/>
                <w:lang w:val="sr-Cyrl-BA"/>
              </w:rPr>
              <w:t xml:space="preserve"> </w:t>
            </w:r>
            <w:r w:rsidRPr="00DB00CD">
              <w:rPr>
                <w:i/>
              </w:rPr>
              <w:t>примјеном система за иригацију канала коријена зуба са негативним апикалним</w:t>
            </w:r>
            <w:r w:rsidRPr="00DB00CD">
              <w:rPr>
                <w:i/>
                <w:lang w:val="sr-Cyrl-BA"/>
              </w:rPr>
              <w:t xml:space="preserve"> </w:t>
            </w:r>
            <w:r w:rsidRPr="00DB00CD">
              <w:rPr>
                <w:i/>
              </w:rPr>
              <w:t>притиском. Иригација са негативним апикалиним притиском је важан дио</w:t>
            </w:r>
            <w:r w:rsidRPr="00DB00CD">
              <w:rPr>
                <w:i/>
                <w:lang w:val="sr-Cyrl-BA"/>
              </w:rPr>
              <w:t xml:space="preserve"> </w:t>
            </w:r>
            <w:r w:rsidRPr="00DB00CD">
              <w:rPr>
                <w:i/>
              </w:rPr>
              <w:t>нехируршке терапије који доприноси процесима излијечења периапикалних лезија</w:t>
            </w:r>
            <w:r w:rsidRPr="00DB00CD">
              <w:t>.</w:t>
            </w:r>
          </w:p>
          <w:p w:rsidR="007F5AD3" w:rsidRPr="00D54320" w:rsidRDefault="007F5AD3" w:rsidP="007F5AD3">
            <w:pPr>
              <w:pStyle w:val="ListParagraph"/>
              <w:spacing w:line="23" w:lineRule="atLeast"/>
              <w:jc w:val="both"/>
            </w:pPr>
          </w:p>
          <w:p w:rsidR="007F5AD3" w:rsidRPr="00EB1099" w:rsidRDefault="00DB00CD" w:rsidP="00EB1099">
            <w:pPr>
              <w:spacing w:line="23" w:lineRule="atLeast"/>
              <w:contextualSpacing/>
              <w:jc w:val="both"/>
              <w:rPr>
                <w:rFonts w:ascii="Times New Roman" w:hAnsi="Times New Roman" w:cs="Times New Roman"/>
                <w:sz w:val="24"/>
                <w:szCs w:val="24"/>
              </w:rPr>
            </w:pPr>
            <w:r w:rsidRPr="00EB1099">
              <w:rPr>
                <w:rFonts w:ascii="Times New Roman" w:hAnsi="Times New Roman" w:cs="Times New Roman"/>
                <w:sz w:val="24"/>
                <w:szCs w:val="24"/>
                <w:lang w:val="sr-Cyrl-BA"/>
              </w:rPr>
              <w:t xml:space="preserve">9. </w:t>
            </w:r>
            <w:r w:rsidR="007F5AD3" w:rsidRPr="00EB1099">
              <w:rPr>
                <w:rFonts w:ascii="Times New Roman" w:hAnsi="Times New Roman" w:cs="Times New Roman"/>
                <w:sz w:val="24"/>
                <w:szCs w:val="24"/>
              </w:rPr>
              <w:t xml:space="preserve">Svjetlana Janković, Danijela Šimšić, Bojana Davidović, Jovana Hrisa Samardzija, Miodrag Kovačević, </w:t>
            </w:r>
            <w:r w:rsidR="007F5AD3" w:rsidRPr="00EB1099">
              <w:rPr>
                <w:rFonts w:ascii="Times New Roman" w:hAnsi="Times New Roman" w:cs="Times New Roman"/>
                <w:b/>
                <w:sz w:val="24"/>
                <w:szCs w:val="24"/>
              </w:rPr>
              <w:t>Aleksandra Žuža</w:t>
            </w:r>
            <w:r w:rsidR="007F5AD3" w:rsidRPr="00EB1099">
              <w:rPr>
                <w:rFonts w:ascii="Times New Roman" w:hAnsi="Times New Roman" w:cs="Times New Roman"/>
                <w:sz w:val="24"/>
                <w:szCs w:val="24"/>
              </w:rPr>
              <w:t>. Traumatska ekstrakcija gornjih centralnih sjekutića-prikaz slučaja. Prolećni Simpozijum dečje stomatologije „Svakodnevni problem i praktična rešenja”, Beograd 01.april 2017. Knjiga sažetaka PP 3.</w:t>
            </w:r>
          </w:p>
          <w:p w:rsidR="00DB00CD" w:rsidRDefault="00DB00CD" w:rsidP="00DB00CD">
            <w:pPr>
              <w:pStyle w:val="ListParagraph"/>
              <w:spacing w:line="23" w:lineRule="atLeast"/>
              <w:contextualSpacing/>
              <w:jc w:val="both"/>
            </w:pPr>
          </w:p>
          <w:p w:rsidR="00EB1099" w:rsidRDefault="00DB00CD" w:rsidP="00DB00CD">
            <w:pPr>
              <w:spacing w:line="23" w:lineRule="atLeast"/>
              <w:contextualSpacing/>
              <w:jc w:val="both"/>
              <w:rPr>
                <w:lang w:val="sr-Cyrl-BA"/>
              </w:rPr>
            </w:pPr>
            <w:r w:rsidRPr="00DB00CD">
              <w:rPr>
                <w:i/>
                <w:lang w:val="sr-Cyrl-BA"/>
              </w:rPr>
              <w:t>Сврха овог рада била је указати на значај хитног третмана у збрињавању трауматске екстракције зуба. У раду је приказан позитиван исход терапије трауматске екстракције централних сјекутића, која је укључила ендодонтски и рестауративни третман и постављање имобилизационог сплинта. Након спроведеног третмана зуб је без клиничке симптоматологије, функционално и естетски прихватљив</w:t>
            </w:r>
            <w:r w:rsidRPr="00DB00CD">
              <w:rPr>
                <w:lang w:val="sr-Cyrl-BA"/>
              </w:rPr>
              <w:t>.</w:t>
            </w:r>
          </w:p>
          <w:p w:rsidR="00DB00CD" w:rsidRPr="00DB00CD" w:rsidRDefault="00DB00CD" w:rsidP="00DB00CD">
            <w:pPr>
              <w:spacing w:line="23" w:lineRule="atLeast"/>
              <w:contextualSpacing/>
              <w:jc w:val="both"/>
              <w:rPr>
                <w:lang w:val="sr-Cyrl-BA"/>
              </w:rPr>
            </w:pPr>
            <w:r w:rsidRPr="00DB00CD">
              <w:rPr>
                <w:lang w:val="sr-Cyrl-BA"/>
              </w:rPr>
              <w:t xml:space="preserve"> </w:t>
            </w:r>
          </w:p>
          <w:p w:rsidR="007F5AD3" w:rsidRPr="00EB1099" w:rsidRDefault="00DB00CD" w:rsidP="00EB1099">
            <w:pPr>
              <w:spacing w:line="23" w:lineRule="atLeast"/>
              <w:contextualSpacing/>
              <w:jc w:val="both"/>
              <w:rPr>
                <w:rFonts w:ascii="Times New Roman" w:hAnsi="Times New Roman" w:cs="Times New Roman"/>
                <w:sz w:val="24"/>
                <w:szCs w:val="24"/>
              </w:rPr>
            </w:pPr>
            <w:r w:rsidRPr="00EB1099">
              <w:rPr>
                <w:rFonts w:ascii="Times New Roman" w:hAnsi="Times New Roman" w:cs="Times New Roman"/>
                <w:sz w:val="24"/>
                <w:szCs w:val="24"/>
                <w:lang w:val="sr-Cyrl-BA"/>
              </w:rPr>
              <w:t xml:space="preserve">10. </w:t>
            </w:r>
            <w:r w:rsidR="007F5AD3" w:rsidRPr="00EB1099">
              <w:rPr>
                <w:rFonts w:ascii="Times New Roman" w:hAnsi="Times New Roman" w:cs="Times New Roman"/>
                <w:sz w:val="24"/>
                <w:szCs w:val="24"/>
              </w:rPr>
              <w:t xml:space="preserve">Lado Davidović, Jelena Krunić, Brankica Davidović, </w:t>
            </w:r>
            <w:r w:rsidR="007F5AD3" w:rsidRPr="00EB1099">
              <w:rPr>
                <w:rFonts w:ascii="Times New Roman" w:hAnsi="Times New Roman" w:cs="Times New Roman"/>
                <w:b/>
                <w:sz w:val="24"/>
                <w:szCs w:val="24"/>
              </w:rPr>
              <w:t>Aleksandra Žuža</w:t>
            </w:r>
            <w:r w:rsidR="007F5AD3" w:rsidRPr="00EB1099">
              <w:rPr>
                <w:rFonts w:ascii="Times New Roman" w:hAnsi="Times New Roman" w:cs="Times New Roman"/>
                <w:sz w:val="24"/>
                <w:szCs w:val="24"/>
              </w:rPr>
              <w:t>, Ljiljana Bjelović, Daniela Dabić. Uticaj dentalnih lajnera i desenzibilizatora na postoperativnu osjetljivost posteriornih kompozitnih restauracija. I Međunarodni kongres doktora stomatologije Republike Srpske, Foča, 12-13 oktobar 2018, zbornik radova OP 5.</w:t>
            </w:r>
          </w:p>
          <w:p w:rsidR="00DB00CD" w:rsidRDefault="00DB00CD" w:rsidP="00DB00CD">
            <w:pPr>
              <w:pStyle w:val="ListParagraph"/>
              <w:spacing w:line="23" w:lineRule="atLeast"/>
              <w:contextualSpacing/>
              <w:jc w:val="both"/>
            </w:pPr>
          </w:p>
          <w:p w:rsidR="007F5AD3" w:rsidRPr="00DB00CD" w:rsidRDefault="00DB00CD" w:rsidP="00DB00CD">
            <w:pPr>
              <w:jc w:val="both"/>
              <w:rPr>
                <w:rFonts w:ascii="Times New Roman" w:hAnsi="Times New Roman" w:cs="Times New Roman"/>
                <w:i/>
                <w:sz w:val="24"/>
                <w:szCs w:val="24"/>
              </w:rPr>
            </w:pPr>
            <w:r w:rsidRPr="00DB00CD">
              <w:rPr>
                <w:i/>
              </w:rPr>
              <w:lastRenderedPageBreak/>
              <w:t>Постоперативна осјетљивост представља компликацију рестауративне процедуре</w:t>
            </w:r>
            <w:r w:rsidRPr="00DB00CD">
              <w:rPr>
                <w:i/>
                <w:lang w:val="sr-Cyrl-BA"/>
              </w:rPr>
              <w:t xml:space="preserve"> </w:t>
            </w:r>
            <w:r w:rsidRPr="00DB00CD">
              <w:rPr>
                <w:i/>
              </w:rPr>
              <w:t>коју карактерише присуство краткотрајног, оштрог бола, који се јавља као последица</w:t>
            </w:r>
            <w:r w:rsidRPr="00DB00CD">
              <w:rPr>
                <w:i/>
                <w:lang w:val="sr-Cyrl-BA"/>
              </w:rPr>
              <w:t xml:space="preserve"> </w:t>
            </w:r>
            <w:r w:rsidRPr="00DB00CD">
              <w:rPr>
                <w:i/>
              </w:rPr>
              <w:t>механичких, термичких и осмотских надражаја, након рестауративног третмана. Циљ</w:t>
            </w:r>
            <w:r w:rsidRPr="00DB00CD">
              <w:rPr>
                <w:i/>
                <w:lang w:val="sr-Cyrl-BA"/>
              </w:rPr>
              <w:t xml:space="preserve"> </w:t>
            </w:r>
            <w:r w:rsidRPr="00DB00CD">
              <w:rPr>
                <w:i/>
              </w:rPr>
              <w:t>истраживања је био да се клинички испита ефикасност различитих лајнера и</w:t>
            </w:r>
            <w:r w:rsidRPr="00DB00CD">
              <w:rPr>
                <w:i/>
                <w:lang w:val="sr-Cyrl-BA"/>
              </w:rPr>
              <w:t xml:space="preserve"> </w:t>
            </w:r>
            <w:r w:rsidRPr="00DB00CD">
              <w:rPr>
                <w:i/>
              </w:rPr>
              <w:t>оксалатног десензибилизатора у спречавању настанка посоперативне осјетљивости.</w:t>
            </w:r>
            <w:r w:rsidRPr="00DB00CD">
              <w:rPr>
                <w:i/>
                <w:lang w:val="sr-Cyrl-BA"/>
              </w:rPr>
              <w:t xml:space="preserve"> </w:t>
            </w:r>
            <w:r w:rsidRPr="00DB00CD">
              <w:rPr>
                <w:i/>
              </w:rPr>
              <w:t>На основу резултата истраживања може се закључити да глас-јономер цемент</w:t>
            </w:r>
            <w:r w:rsidRPr="00DB00CD">
              <w:rPr>
                <w:i/>
                <w:lang w:val="sr-Cyrl-BA"/>
              </w:rPr>
              <w:t xml:space="preserve"> </w:t>
            </w:r>
            <w:r w:rsidRPr="00DB00CD">
              <w:rPr>
                <w:i/>
              </w:rPr>
              <w:t>представља ефикасније средство за превенцију настанка постоперативне</w:t>
            </w:r>
            <w:r w:rsidRPr="00DB00CD">
              <w:rPr>
                <w:i/>
                <w:lang w:val="sr-Cyrl-BA"/>
              </w:rPr>
              <w:t xml:space="preserve"> </w:t>
            </w:r>
            <w:r w:rsidRPr="00DB00CD">
              <w:rPr>
                <w:i/>
              </w:rPr>
              <w:t>осјетљивости при изради бочних композитних рестаурација у односу на компомер и</w:t>
            </w:r>
            <w:r w:rsidRPr="00DB00CD">
              <w:rPr>
                <w:i/>
                <w:lang w:val="sr-Cyrl-BA"/>
              </w:rPr>
              <w:t xml:space="preserve"> </w:t>
            </w:r>
            <w:r w:rsidRPr="00DB00CD">
              <w:rPr>
                <w:i/>
              </w:rPr>
              <w:t>свјетлосно полимеризујући калцијум хидроксид.</w:t>
            </w:r>
          </w:p>
          <w:p w:rsidR="007F5AD3" w:rsidRPr="00D54320" w:rsidRDefault="007F5AD3" w:rsidP="007F5AD3">
            <w:pPr>
              <w:pStyle w:val="ListParagraph"/>
              <w:spacing w:line="23" w:lineRule="atLeast"/>
              <w:jc w:val="both"/>
            </w:pPr>
          </w:p>
          <w:p w:rsidR="007F5AD3" w:rsidRPr="00EB1099" w:rsidRDefault="00DB00CD" w:rsidP="00EB1099">
            <w:pPr>
              <w:spacing w:line="23" w:lineRule="atLeast"/>
              <w:contextualSpacing/>
              <w:jc w:val="both"/>
              <w:rPr>
                <w:rFonts w:ascii="Times New Roman" w:hAnsi="Times New Roman" w:cs="Times New Roman"/>
                <w:sz w:val="24"/>
                <w:szCs w:val="24"/>
              </w:rPr>
            </w:pPr>
            <w:r w:rsidRPr="00EB1099">
              <w:rPr>
                <w:rFonts w:ascii="Times New Roman" w:hAnsi="Times New Roman" w:cs="Times New Roman"/>
                <w:sz w:val="24"/>
                <w:szCs w:val="24"/>
                <w:lang w:val="sr-Cyrl-BA"/>
              </w:rPr>
              <w:t>11.</w:t>
            </w:r>
            <w:r w:rsidRPr="00EB1099">
              <w:rPr>
                <w:rFonts w:ascii="Times New Roman" w:hAnsi="Times New Roman" w:cs="Times New Roman"/>
                <w:b/>
                <w:sz w:val="24"/>
                <w:szCs w:val="24"/>
                <w:lang w:val="sr-Cyrl-BA"/>
              </w:rPr>
              <w:t xml:space="preserve"> </w:t>
            </w:r>
            <w:r w:rsidR="007F5AD3" w:rsidRPr="00EB1099">
              <w:rPr>
                <w:rFonts w:ascii="Times New Roman" w:hAnsi="Times New Roman" w:cs="Times New Roman"/>
                <w:b/>
                <w:sz w:val="24"/>
                <w:szCs w:val="24"/>
              </w:rPr>
              <w:t>Aleksandra Žuža</w:t>
            </w:r>
            <w:r w:rsidR="007F5AD3" w:rsidRPr="00EB1099">
              <w:rPr>
                <w:rFonts w:ascii="Times New Roman" w:hAnsi="Times New Roman" w:cs="Times New Roman"/>
                <w:sz w:val="24"/>
                <w:szCs w:val="24"/>
              </w:rPr>
              <w:t>, Božidarka Perković, Zorica Lazarević, Igor Radović, Dajana Nogo Živanović, Lado Davidović. Ispitivanje oralno higijenskih navika kod hospitalizovanih pacijenata koji boluju od shizofrenije. I Međunarodni kongres doktora stomatologije Republike Srpske, Foča, 12-13 oktobar 2018, zbornik radova OP 13.</w:t>
            </w:r>
          </w:p>
          <w:p w:rsidR="00DB00CD" w:rsidRDefault="00DB00CD" w:rsidP="00DB00CD">
            <w:pPr>
              <w:pStyle w:val="ListParagraph"/>
              <w:spacing w:line="23" w:lineRule="atLeast"/>
              <w:contextualSpacing/>
              <w:jc w:val="both"/>
            </w:pPr>
          </w:p>
          <w:p w:rsidR="00DB00CD" w:rsidRPr="00DB00CD" w:rsidRDefault="00DB00CD" w:rsidP="00DB00CD">
            <w:pPr>
              <w:spacing w:line="23" w:lineRule="atLeast"/>
              <w:contextualSpacing/>
              <w:jc w:val="both"/>
              <w:rPr>
                <w:rFonts w:ascii="Times New Roman" w:hAnsi="Times New Roman" w:cs="Times New Roman"/>
                <w:sz w:val="24"/>
                <w:szCs w:val="24"/>
                <w:lang w:val="sr-Cyrl-BA"/>
              </w:rPr>
            </w:pPr>
            <w:r w:rsidRPr="00DB00CD">
              <w:rPr>
                <w:i/>
              </w:rPr>
              <w:t>Циљ овог рада био је да се упореде орално-хигијенске навике хоспитализованих</w:t>
            </w:r>
            <w:r w:rsidRPr="00DB00CD">
              <w:rPr>
                <w:i/>
                <w:lang w:val="sr-Cyrl-BA"/>
              </w:rPr>
              <w:t xml:space="preserve"> </w:t>
            </w:r>
            <w:r w:rsidRPr="00DB00CD">
              <w:rPr>
                <w:i/>
              </w:rPr>
              <w:t>пацијената са шизофренијом и контролне групе ментално здравих особа.</w:t>
            </w:r>
            <w:r w:rsidRPr="00DB00CD">
              <w:rPr>
                <w:i/>
                <w:lang w:val="sr-Cyrl-BA"/>
              </w:rPr>
              <w:t xml:space="preserve"> </w:t>
            </w:r>
            <w:r w:rsidRPr="00DB00CD">
              <w:rPr>
                <w:i/>
              </w:rPr>
              <w:t>Резултати су показали да хоспитализовани пацијенти са шизофренијом имају</w:t>
            </w:r>
            <w:r w:rsidRPr="00DB00CD">
              <w:rPr>
                <w:i/>
                <w:lang w:val="sr-Cyrl-BA"/>
              </w:rPr>
              <w:t xml:space="preserve"> </w:t>
            </w:r>
            <w:r w:rsidRPr="00DB00CD">
              <w:rPr>
                <w:i/>
              </w:rPr>
              <w:t>лошије орално-хигијенске навике, ставове и понашање према оралном здрављу у</w:t>
            </w:r>
            <w:r w:rsidRPr="00DB00CD">
              <w:rPr>
                <w:i/>
                <w:lang w:val="sr-Cyrl-BA"/>
              </w:rPr>
              <w:t xml:space="preserve"> </w:t>
            </w:r>
            <w:r w:rsidRPr="00DB00CD">
              <w:rPr>
                <w:i/>
              </w:rPr>
              <w:t>односу на ментално здраве особе</w:t>
            </w:r>
            <w:r w:rsidRPr="00DB00CD">
              <w:rPr>
                <w:lang w:val="sr-Cyrl-BA"/>
              </w:rPr>
              <w:t>.</w:t>
            </w:r>
          </w:p>
          <w:p w:rsidR="007F5AD3" w:rsidRPr="00D54320" w:rsidRDefault="007F5AD3" w:rsidP="007F5AD3">
            <w:pPr>
              <w:pStyle w:val="ListParagraph"/>
              <w:spacing w:line="23" w:lineRule="atLeast"/>
              <w:jc w:val="both"/>
            </w:pPr>
          </w:p>
          <w:p w:rsidR="007F5AD3" w:rsidRPr="00EB1099" w:rsidRDefault="00DB00CD" w:rsidP="00EB1099">
            <w:pPr>
              <w:spacing w:line="23" w:lineRule="atLeast"/>
              <w:contextualSpacing/>
              <w:jc w:val="both"/>
              <w:rPr>
                <w:rFonts w:ascii="Times New Roman" w:hAnsi="Times New Roman" w:cs="Times New Roman"/>
                <w:sz w:val="24"/>
                <w:szCs w:val="24"/>
              </w:rPr>
            </w:pPr>
            <w:r w:rsidRPr="00EB1099">
              <w:rPr>
                <w:rFonts w:ascii="Times New Roman" w:hAnsi="Times New Roman" w:cs="Times New Roman"/>
                <w:sz w:val="24"/>
                <w:szCs w:val="24"/>
                <w:lang w:val="sr-Cyrl-BA"/>
              </w:rPr>
              <w:t xml:space="preserve">12. </w:t>
            </w:r>
            <w:r w:rsidR="007F5AD3" w:rsidRPr="00EB1099">
              <w:rPr>
                <w:rFonts w:ascii="Times New Roman" w:hAnsi="Times New Roman" w:cs="Times New Roman"/>
                <w:sz w:val="24"/>
                <w:szCs w:val="24"/>
              </w:rPr>
              <w:t xml:space="preserve">Dajana Nogo Živanović, Ljiljana Bjelović, </w:t>
            </w:r>
            <w:r w:rsidR="007F5AD3" w:rsidRPr="00EB1099">
              <w:rPr>
                <w:rFonts w:ascii="Times New Roman" w:hAnsi="Times New Roman" w:cs="Times New Roman"/>
                <w:b/>
                <w:sz w:val="24"/>
                <w:szCs w:val="24"/>
              </w:rPr>
              <w:t>Aleksandra Žuža</w:t>
            </w:r>
            <w:r w:rsidR="007F5AD3" w:rsidRPr="00EB1099">
              <w:rPr>
                <w:rFonts w:ascii="Times New Roman" w:hAnsi="Times New Roman" w:cs="Times New Roman"/>
                <w:sz w:val="24"/>
                <w:szCs w:val="24"/>
              </w:rPr>
              <w:t>, Brankica Davidović, Lado Davidović. Uticaj iriganasa mtad, qmix i edta na sadržaj ca i p dentina kanala korijena. I Međunarodni kongres doktora stomatologije Republike Srpske, Foča, 12-13 oktobar 2018, zbornik radova PP 24.</w:t>
            </w:r>
          </w:p>
          <w:p w:rsidR="00DB00CD" w:rsidRDefault="00DB00CD" w:rsidP="00DB00CD">
            <w:pPr>
              <w:pStyle w:val="ListParagraph"/>
              <w:spacing w:line="23" w:lineRule="atLeast"/>
              <w:contextualSpacing/>
              <w:jc w:val="both"/>
            </w:pPr>
          </w:p>
          <w:p w:rsidR="007F5AD3" w:rsidRPr="00AB68A0" w:rsidRDefault="00DB00CD" w:rsidP="00DB00CD">
            <w:pPr>
              <w:jc w:val="both"/>
              <w:rPr>
                <w:rFonts w:ascii="Times New Roman" w:hAnsi="Times New Roman" w:cs="Times New Roman"/>
                <w:sz w:val="24"/>
                <w:szCs w:val="24"/>
              </w:rPr>
            </w:pPr>
            <w:r w:rsidRPr="00DB00CD">
              <w:rPr>
                <w:i/>
              </w:rPr>
              <w:t>Циљ овог истраживања је био да се упореде промјене у садржају Ca и P дентина</w:t>
            </w:r>
            <w:r w:rsidRPr="00DB00CD">
              <w:rPr>
                <w:i/>
                <w:lang w:val="sr-Cyrl-BA"/>
              </w:rPr>
              <w:t xml:space="preserve"> </w:t>
            </w:r>
            <w:r w:rsidRPr="00DB00CD">
              <w:rPr>
                <w:i/>
              </w:rPr>
              <w:t>канала коријена након финалне иригације MTAD, QMIX и 17% EDTA. Финална</w:t>
            </w:r>
            <w:r w:rsidRPr="00DB00CD">
              <w:rPr>
                <w:i/>
                <w:lang w:val="sr-Cyrl-BA"/>
              </w:rPr>
              <w:t xml:space="preserve"> </w:t>
            </w:r>
            <w:r w:rsidRPr="00DB00CD">
              <w:rPr>
                <w:i/>
              </w:rPr>
              <w:t>иригација MTAD-oм резултирала је знатним смањењем Ca и P у односу на QMIX и</w:t>
            </w:r>
            <w:r w:rsidRPr="00DB00CD">
              <w:rPr>
                <w:i/>
                <w:lang w:val="sr-Cyrl-BA"/>
              </w:rPr>
              <w:t xml:space="preserve"> </w:t>
            </w:r>
            <w:r w:rsidRPr="00DB00CD">
              <w:rPr>
                <w:i/>
              </w:rPr>
              <w:t>EDTA у обје испитиване трећине али та разлика није била статистички значајна.</w:t>
            </w:r>
            <w:r w:rsidRPr="00DB00CD">
              <w:rPr>
                <w:i/>
                <w:lang w:val="sr-Cyrl-BA"/>
              </w:rPr>
              <w:t xml:space="preserve"> </w:t>
            </w:r>
            <w:r w:rsidRPr="00DB00CD">
              <w:rPr>
                <w:i/>
              </w:rPr>
              <w:t>MTAD испољава најинтензивнији ефекат на садржај Ca и P у дентину канала</w:t>
            </w:r>
            <w:r w:rsidRPr="00DB00CD">
              <w:rPr>
                <w:i/>
                <w:lang w:val="sr-Cyrl-BA"/>
              </w:rPr>
              <w:t xml:space="preserve"> </w:t>
            </w:r>
            <w:r w:rsidRPr="00DB00CD">
              <w:rPr>
                <w:i/>
              </w:rPr>
              <w:t>коријена од свих примјењених финалних ириганаса, међутим та разлика није била</w:t>
            </w:r>
            <w:r w:rsidRPr="00DB00CD">
              <w:rPr>
                <w:i/>
                <w:lang w:val="sr-Cyrl-BA"/>
              </w:rPr>
              <w:t xml:space="preserve"> </w:t>
            </w:r>
            <w:r w:rsidRPr="00DB00CD">
              <w:rPr>
                <w:i/>
              </w:rPr>
              <w:t>статистички значајна</w:t>
            </w:r>
            <w:r>
              <w:t>.</w:t>
            </w:r>
          </w:p>
          <w:p w:rsidR="007F5AD3" w:rsidRPr="00D54320" w:rsidRDefault="007F5AD3" w:rsidP="007F5AD3">
            <w:pPr>
              <w:pStyle w:val="ListParagraph"/>
              <w:spacing w:line="23" w:lineRule="atLeast"/>
              <w:jc w:val="both"/>
            </w:pPr>
          </w:p>
          <w:p w:rsidR="007F5AD3" w:rsidRPr="00EB1099" w:rsidRDefault="00DB00CD" w:rsidP="00EB1099">
            <w:pPr>
              <w:spacing w:line="23" w:lineRule="atLeast"/>
              <w:contextualSpacing/>
              <w:jc w:val="both"/>
              <w:rPr>
                <w:rFonts w:ascii="Times New Roman" w:hAnsi="Times New Roman" w:cs="Times New Roman"/>
                <w:sz w:val="24"/>
                <w:szCs w:val="24"/>
              </w:rPr>
            </w:pPr>
            <w:r w:rsidRPr="00EB1099">
              <w:rPr>
                <w:rFonts w:ascii="Times New Roman" w:hAnsi="Times New Roman" w:cs="Times New Roman"/>
                <w:sz w:val="24"/>
                <w:szCs w:val="24"/>
                <w:lang w:val="sr-Cyrl-BA"/>
              </w:rPr>
              <w:t xml:space="preserve">13. </w:t>
            </w:r>
            <w:r w:rsidR="007F5AD3" w:rsidRPr="00EB1099">
              <w:rPr>
                <w:rFonts w:ascii="Times New Roman" w:hAnsi="Times New Roman" w:cs="Times New Roman"/>
                <w:sz w:val="24"/>
                <w:szCs w:val="24"/>
              </w:rPr>
              <w:t xml:space="preserve">Brankica Davidović, Ljiljana Bjelović, Dajana Nogo Živanović, </w:t>
            </w:r>
            <w:r w:rsidR="007F5AD3" w:rsidRPr="00EB1099">
              <w:rPr>
                <w:rFonts w:ascii="Times New Roman" w:hAnsi="Times New Roman" w:cs="Times New Roman"/>
                <w:b/>
                <w:sz w:val="24"/>
                <w:szCs w:val="24"/>
              </w:rPr>
              <w:t>Aleksandra Žuža</w:t>
            </w:r>
            <w:r w:rsidR="007F5AD3" w:rsidRPr="00EB1099">
              <w:rPr>
                <w:rFonts w:ascii="Times New Roman" w:hAnsi="Times New Roman" w:cs="Times New Roman"/>
                <w:sz w:val="24"/>
                <w:szCs w:val="24"/>
              </w:rPr>
              <w:t>, Bojana Davidović, Nikola Stojanović. Morfološke karakteristike gornjih drugih premolara. Međunarodni kongres doktora stomatologije Republike Srpske, Foča, 12-13 oktobar 2018, zbornik radova PP 26.</w:t>
            </w:r>
          </w:p>
          <w:p w:rsidR="00DB00CD" w:rsidRDefault="00DB00CD" w:rsidP="00DB00CD">
            <w:pPr>
              <w:pStyle w:val="ListParagraph"/>
              <w:spacing w:line="23" w:lineRule="atLeast"/>
              <w:contextualSpacing/>
              <w:jc w:val="both"/>
            </w:pPr>
          </w:p>
          <w:p w:rsidR="00DB00CD" w:rsidRPr="00DB00CD" w:rsidRDefault="00DB00CD" w:rsidP="00DB00CD">
            <w:pPr>
              <w:spacing w:line="23" w:lineRule="atLeast"/>
              <w:contextualSpacing/>
              <w:jc w:val="both"/>
              <w:rPr>
                <w:i/>
              </w:rPr>
            </w:pPr>
            <w:r w:rsidRPr="00DB00CD">
              <w:rPr>
                <w:i/>
              </w:rPr>
              <w:t>Познавање морфологије коријенког каналног система је услов за успијешну</w:t>
            </w:r>
          </w:p>
          <w:p w:rsidR="00DB00CD" w:rsidRPr="00DB00CD" w:rsidRDefault="00DB00CD" w:rsidP="00DB00CD">
            <w:pPr>
              <w:spacing w:line="23" w:lineRule="atLeast"/>
              <w:contextualSpacing/>
              <w:jc w:val="both"/>
              <w:rPr>
                <w:i/>
                <w:lang w:val="sr-Cyrl-BA"/>
              </w:rPr>
            </w:pPr>
            <w:proofErr w:type="gramStart"/>
            <w:r w:rsidRPr="00DB00CD">
              <w:rPr>
                <w:i/>
              </w:rPr>
              <w:t>ендодонтску</w:t>
            </w:r>
            <w:proofErr w:type="gramEnd"/>
            <w:r w:rsidRPr="00DB00CD">
              <w:rPr>
                <w:i/>
              </w:rPr>
              <w:t xml:space="preserve"> терапију. Циљ истраживања је био да се утврди смјер повијености и</w:t>
            </w:r>
            <w:r w:rsidRPr="00DB00CD">
              <w:rPr>
                <w:i/>
                <w:lang w:val="sr-Cyrl-BA"/>
              </w:rPr>
              <w:t xml:space="preserve"> </w:t>
            </w:r>
            <w:r w:rsidRPr="00DB00CD">
              <w:rPr>
                <w:i/>
              </w:rPr>
              <w:t>морфолошки тип коријенског канала горњег другог премолара. Морфологија</w:t>
            </w:r>
            <w:r w:rsidRPr="00DB00CD">
              <w:rPr>
                <w:i/>
                <w:lang w:val="sr-Cyrl-BA"/>
              </w:rPr>
              <w:t xml:space="preserve"> </w:t>
            </w:r>
            <w:r w:rsidRPr="00DB00CD">
              <w:rPr>
                <w:i/>
              </w:rPr>
              <w:t xml:space="preserve">коријенског </w:t>
            </w:r>
            <w:r w:rsidRPr="00DB00CD">
              <w:rPr>
                <w:i/>
              </w:rPr>
              <w:lastRenderedPageBreak/>
              <w:t>канала горњег другог премолара може бити комплексна и стога захтјева</w:t>
            </w:r>
            <w:r w:rsidRPr="00DB00CD">
              <w:rPr>
                <w:i/>
                <w:lang w:val="sr-Cyrl-BA"/>
              </w:rPr>
              <w:t xml:space="preserve"> </w:t>
            </w:r>
            <w:r w:rsidRPr="00DB00CD">
              <w:rPr>
                <w:i/>
              </w:rPr>
              <w:t>пажљиву евалуацију прије ендодонтске терапије</w:t>
            </w:r>
            <w:r w:rsidRPr="00DB00CD">
              <w:rPr>
                <w:i/>
                <w:lang w:val="sr-Cyrl-BA"/>
              </w:rPr>
              <w:t>.</w:t>
            </w:r>
          </w:p>
          <w:p w:rsidR="00DB00CD" w:rsidRDefault="00DB00CD" w:rsidP="00DB00CD">
            <w:pPr>
              <w:pStyle w:val="ListParagraph"/>
              <w:spacing w:line="23" w:lineRule="atLeast"/>
              <w:contextualSpacing/>
              <w:jc w:val="both"/>
            </w:pPr>
          </w:p>
          <w:p w:rsidR="00DB00CD" w:rsidRDefault="00DB00CD" w:rsidP="00DB00CD">
            <w:pPr>
              <w:pStyle w:val="ListParagraph"/>
              <w:spacing w:line="23" w:lineRule="atLeast"/>
              <w:contextualSpacing/>
              <w:jc w:val="both"/>
            </w:pPr>
          </w:p>
          <w:p w:rsidR="007F5AD3" w:rsidRPr="00EB1099" w:rsidRDefault="00DB00CD" w:rsidP="00EB1099">
            <w:pPr>
              <w:spacing w:line="23" w:lineRule="atLeast"/>
              <w:contextualSpacing/>
              <w:jc w:val="both"/>
              <w:rPr>
                <w:rFonts w:ascii="Times New Roman" w:hAnsi="Times New Roman" w:cs="Times New Roman"/>
                <w:sz w:val="24"/>
                <w:szCs w:val="24"/>
              </w:rPr>
            </w:pPr>
            <w:r w:rsidRPr="00EB1099">
              <w:rPr>
                <w:rFonts w:ascii="Times New Roman" w:hAnsi="Times New Roman" w:cs="Times New Roman"/>
                <w:sz w:val="24"/>
                <w:szCs w:val="24"/>
                <w:lang w:val="sr-Cyrl-BA"/>
              </w:rPr>
              <w:t xml:space="preserve">14. </w:t>
            </w:r>
            <w:r w:rsidR="007F5AD3" w:rsidRPr="00EB1099">
              <w:rPr>
                <w:rFonts w:ascii="Times New Roman" w:hAnsi="Times New Roman" w:cs="Times New Roman"/>
                <w:sz w:val="24"/>
                <w:szCs w:val="24"/>
              </w:rPr>
              <w:t xml:space="preserve">Ljiljana Bjelović, Nikola Stojanović, Jelena Erić, </w:t>
            </w:r>
            <w:r w:rsidR="007F5AD3" w:rsidRPr="00EB1099">
              <w:rPr>
                <w:rFonts w:ascii="Times New Roman" w:hAnsi="Times New Roman" w:cs="Times New Roman"/>
                <w:b/>
                <w:sz w:val="24"/>
                <w:szCs w:val="24"/>
              </w:rPr>
              <w:t>Aleksandra Žuža</w:t>
            </w:r>
            <w:r w:rsidR="007F5AD3" w:rsidRPr="00EB1099">
              <w:rPr>
                <w:rFonts w:ascii="Times New Roman" w:hAnsi="Times New Roman" w:cs="Times New Roman"/>
                <w:sz w:val="24"/>
                <w:szCs w:val="24"/>
              </w:rPr>
              <w:t xml:space="preserve">, Igor Radović, Jelena Krunić. </w:t>
            </w:r>
            <w:proofErr w:type="gramStart"/>
            <w:r w:rsidR="007F5AD3" w:rsidRPr="00EB1099">
              <w:rPr>
                <w:rFonts w:ascii="Times New Roman" w:hAnsi="Times New Roman" w:cs="Times New Roman"/>
                <w:sz w:val="24"/>
                <w:szCs w:val="24"/>
              </w:rPr>
              <w:t>ispitivanje</w:t>
            </w:r>
            <w:proofErr w:type="gramEnd"/>
            <w:r w:rsidR="007F5AD3" w:rsidRPr="00EB1099">
              <w:rPr>
                <w:rFonts w:ascii="Times New Roman" w:hAnsi="Times New Roman" w:cs="Times New Roman"/>
                <w:sz w:val="24"/>
                <w:szCs w:val="24"/>
              </w:rPr>
              <w:t xml:space="preserve"> formiranja parahloranilina u reakcijama između endodontskih iriganasa - hromatografska analiza. II Međunarodni kongres doktora stomatologije Republike Srpske, Foča, 11-12 oktobar 2019, zbornik radova OP 4.</w:t>
            </w:r>
          </w:p>
          <w:p w:rsidR="00DB00CD" w:rsidRDefault="00DB00CD" w:rsidP="00DB00CD">
            <w:pPr>
              <w:pStyle w:val="ListParagraph"/>
              <w:spacing w:line="23" w:lineRule="atLeast"/>
              <w:contextualSpacing/>
              <w:jc w:val="both"/>
            </w:pPr>
          </w:p>
          <w:p w:rsidR="00DB00CD" w:rsidRPr="00DB00CD" w:rsidRDefault="00DB00CD" w:rsidP="00DB00CD">
            <w:pPr>
              <w:pStyle w:val="ListParagraph"/>
              <w:spacing w:line="23" w:lineRule="atLeast"/>
              <w:ind w:left="0"/>
              <w:contextualSpacing/>
              <w:jc w:val="both"/>
              <w:rPr>
                <w:i/>
                <w:sz w:val="22"/>
                <w:szCs w:val="22"/>
                <w:lang w:val="sr-Cyrl-BA"/>
              </w:rPr>
            </w:pPr>
            <w:r w:rsidRPr="00DB00CD">
              <w:rPr>
                <w:i/>
                <w:sz w:val="22"/>
                <w:szCs w:val="22"/>
                <w:lang w:val="sr-Cyrl-BA"/>
              </w:rPr>
              <w:t>Циљ истраживања био је да се утврди да ли парахлоранилин</w:t>
            </w:r>
            <w:r>
              <w:rPr>
                <w:i/>
                <w:sz w:val="22"/>
                <w:szCs w:val="22"/>
                <w:lang w:val="sr-Cyrl-BA"/>
              </w:rPr>
              <w:t xml:space="preserve"> ствара преципитат у реакцијама </w:t>
            </w:r>
            <w:r w:rsidRPr="00DB00CD">
              <w:rPr>
                <w:i/>
                <w:sz w:val="22"/>
                <w:szCs w:val="22"/>
                <w:lang w:val="sr-Cyrl-BA"/>
              </w:rPr>
              <w:t>натријум хипохлорита са хлорхексидином, етилендиаминотетрацирћетном киселином примјеном танкослојне хроматографије. Ниједна од анализираних комбинација ендодонтских ириганаса није довела до стварања парахлоранилина што може бити од значаја за успјех ендодонтске терапије због токсичног ефекта парахлоранилина на периапексно ткиво.</w:t>
            </w:r>
          </w:p>
          <w:p w:rsidR="00DB00CD" w:rsidRDefault="00DB00CD" w:rsidP="00DB00CD">
            <w:pPr>
              <w:pStyle w:val="ListParagraph"/>
              <w:spacing w:line="23" w:lineRule="atLeast"/>
              <w:contextualSpacing/>
              <w:jc w:val="both"/>
            </w:pPr>
          </w:p>
          <w:p w:rsidR="007F5AD3" w:rsidRPr="00EB1099" w:rsidRDefault="00DB00CD" w:rsidP="00EB1099">
            <w:pPr>
              <w:spacing w:line="23" w:lineRule="atLeast"/>
              <w:contextualSpacing/>
              <w:jc w:val="both"/>
              <w:rPr>
                <w:rFonts w:ascii="Times New Roman" w:hAnsi="Times New Roman" w:cs="Times New Roman"/>
                <w:sz w:val="24"/>
                <w:szCs w:val="24"/>
              </w:rPr>
            </w:pPr>
            <w:r w:rsidRPr="00EB1099">
              <w:rPr>
                <w:rFonts w:ascii="Times New Roman" w:hAnsi="Times New Roman" w:cs="Times New Roman"/>
                <w:sz w:val="24"/>
                <w:szCs w:val="24"/>
                <w:lang w:val="sr-Cyrl-BA"/>
              </w:rPr>
              <w:t xml:space="preserve">15. </w:t>
            </w:r>
            <w:r w:rsidR="007F5AD3" w:rsidRPr="00EB1099">
              <w:rPr>
                <w:rFonts w:ascii="Times New Roman" w:hAnsi="Times New Roman" w:cs="Times New Roman"/>
                <w:sz w:val="24"/>
                <w:szCs w:val="24"/>
              </w:rPr>
              <w:t xml:space="preserve">Igor Radović, Ljiljana Bjelović, </w:t>
            </w:r>
            <w:r w:rsidR="007F5AD3" w:rsidRPr="00EB1099">
              <w:rPr>
                <w:rFonts w:ascii="Times New Roman" w:hAnsi="Times New Roman" w:cs="Times New Roman"/>
                <w:b/>
                <w:sz w:val="24"/>
                <w:szCs w:val="24"/>
              </w:rPr>
              <w:t>Aleksandra Žuža</w:t>
            </w:r>
            <w:r w:rsidR="007F5AD3" w:rsidRPr="00EB1099">
              <w:rPr>
                <w:rFonts w:ascii="Times New Roman" w:hAnsi="Times New Roman" w:cs="Times New Roman"/>
                <w:sz w:val="24"/>
                <w:szCs w:val="24"/>
              </w:rPr>
              <w:t>, Lado Davidović, Jelena Krunić, Nikola Stojanović. In vitro ispitivanje antimikrobnog efekta mta i novog endodontskog nanostrukturnog cementa na bazi kalcijum aluminata. II Međunarodni kongres doktora stomatologije Republike Srpske, Foča, 11-12 oktobar 2019, zbornik radova OP 5.</w:t>
            </w:r>
          </w:p>
          <w:p w:rsidR="00DB00CD" w:rsidRDefault="00DB00CD" w:rsidP="00DB00CD">
            <w:pPr>
              <w:pStyle w:val="ListParagraph"/>
              <w:spacing w:line="23" w:lineRule="atLeast"/>
              <w:contextualSpacing/>
              <w:jc w:val="both"/>
            </w:pPr>
          </w:p>
          <w:p w:rsidR="00DB00CD" w:rsidRPr="00DB00CD" w:rsidRDefault="00DB00CD" w:rsidP="00DB00CD">
            <w:pPr>
              <w:spacing w:line="23" w:lineRule="atLeast"/>
              <w:contextualSpacing/>
              <w:jc w:val="both"/>
            </w:pPr>
            <w:r w:rsidRPr="00DB00CD">
              <w:rPr>
                <w:i/>
                <w:lang w:val="sr-Cyrl-BA"/>
              </w:rPr>
              <w:t xml:space="preserve">Циљ овог истраживања био је да се испита антимикробни ефекат новог ендодонтског наноструктурног биоматеријала на бази калцијум алумината и минерал триоксид агрегата примјеном теста дифузије у агару. Испитивани материјали су испољили антимикробно дјеловање према </w:t>
            </w:r>
            <w:r w:rsidRPr="00DB00CD">
              <w:rPr>
                <w:i/>
              </w:rPr>
              <w:t xml:space="preserve"> S. </w:t>
            </w:r>
            <w:proofErr w:type="gramStart"/>
            <w:r w:rsidRPr="00DB00CD">
              <w:rPr>
                <w:i/>
              </w:rPr>
              <w:t>aureus</w:t>
            </w:r>
            <w:proofErr w:type="gramEnd"/>
            <w:r w:rsidRPr="00DB00CD">
              <w:rPr>
                <w:i/>
              </w:rPr>
              <w:t>, C. albicans i E. coli, али не и према E. faecalis.</w:t>
            </w:r>
            <w:r w:rsidRPr="00DB00CD">
              <w:rPr>
                <w:i/>
                <w:lang w:val="sr-Cyrl-BA"/>
              </w:rPr>
              <w:t xml:space="preserve"> На основу испољеног антимикробног ефекта овај цемент има потенцијал да се користи као замјена за минерал триоксид агрегат у одреженим ендодонтским индикацијама</w:t>
            </w:r>
            <w:r w:rsidRPr="00DB00CD">
              <w:rPr>
                <w:lang w:val="sr-Cyrl-BA"/>
              </w:rPr>
              <w:t>.</w:t>
            </w:r>
            <w:r w:rsidRPr="00DB00CD">
              <w:t xml:space="preserve"> </w:t>
            </w:r>
          </w:p>
          <w:p w:rsidR="007F5AD3" w:rsidRPr="00D54320" w:rsidRDefault="00DB00CD" w:rsidP="00DB00CD">
            <w:pPr>
              <w:pStyle w:val="ListParagraph"/>
            </w:pPr>
            <w:r>
              <w:t>.</w:t>
            </w:r>
          </w:p>
          <w:p w:rsidR="007F5AD3" w:rsidRPr="00EB1099" w:rsidRDefault="00DB00CD" w:rsidP="00EB1099">
            <w:pPr>
              <w:spacing w:line="23" w:lineRule="atLeast"/>
              <w:contextualSpacing/>
              <w:jc w:val="both"/>
              <w:rPr>
                <w:rFonts w:ascii="Times New Roman" w:hAnsi="Times New Roman" w:cs="Times New Roman"/>
                <w:sz w:val="24"/>
                <w:szCs w:val="24"/>
              </w:rPr>
            </w:pPr>
            <w:r w:rsidRPr="00EB1099">
              <w:rPr>
                <w:rFonts w:ascii="Times New Roman" w:hAnsi="Times New Roman" w:cs="Times New Roman"/>
                <w:sz w:val="24"/>
                <w:szCs w:val="24"/>
                <w:lang w:val="sr-Cyrl-BA"/>
              </w:rPr>
              <w:t xml:space="preserve">16. </w:t>
            </w:r>
            <w:r w:rsidR="007F5AD3" w:rsidRPr="00EB1099">
              <w:rPr>
                <w:rFonts w:ascii="Times New Roman" w:hAnsi="Times New Roman" w:cs="Times New Roman"/>
                <w:sz w:val="24"/>
                <w:szCs w:val="24"/>
              </w:rPr>
              <w:t xml:space="preserve">Nikola Stojanović, Zorica Stojanović, </w:t>
            </w:r>
            <w:r w:rsidR="007F5AD3" w:rsidRPr="00EB1099">
              <w:rPr>
                <w:rFonts w:ascii="Times New Roman" w:hAnsi="Times New Roman" w:cs="Times New Roman"/>
                <w:b/>
                <w:sz w:val="24"/>
                <w:szCs w:val="24"/>
              </w:rPr>
              <w:t>Aleksandra Žuža</w:t>
            </w:r>
            <w:r w:rsidR="007F5AD3" w:rsidRPr="00EB1099">
              <w:rPr>
                <w:rFonts w:ascii="Times New Roman" w:hAnsi="Times New Roman" w:cs="Times New Roman"/>
                <w:sz w:val="24"/>
                <w:szCs w:val="24"/>
              </w:rPr>
              <w:t>, Brankica Davidović, Igor Radović, Lado Davidović. Uticaj specifičnih bakterija na pojavu znakova i simptoma tokom endodontskog liječenja zuba. II Međunarodni kongres doktora stomatologije Republike Srpske, Foča</w:t>
            </w:r>
            <w:proofErr w:type="gramStart"/>
            <w:r w:rsidR="007F5AD3" w:rsidRPr="00EB1099">
              <w:rPr>
                <w:rFonts w:ascii="Times New Roman" w:hAnsi="Times New Roman" w:cs="Times New Roman"/>
                <w:sz w:val="24"/>
                <w:szCs w:val="24"/>
              </w:rPr>
              <w:t>,11</w:t>
            </w:r>
            <w:proofErr w:type="gramEnd"/>
            <w:r w:rsidR="007F5AD3" w:rsidRPr="00EB1099">
              <w:rPr>
                <w:rFonts w:ascii="Times New Roman" w:hAnsi="Times New Roman" w:cs="Times New Roman"/>
                <w:sz w:val="24"/>
                <w:szCs w:val="24"/>
              </w:rPr>
              <w:t>-12 oktobar 2019, zbornik radova OP 6.</w:t>
            </w:r>
          </w:p>
          <w:p w:rsidR="00DB00CD" w:rsidRDefault="00DB00CD" w:rsidP="00DB00CD">
            <w:pPr>
              <w:pStyle w:val="ListParagraph"/>
              <w:spacing w:line="23" w:lineRule="atLeast"/>
              <w:contextualSpacing/>
              <w:jc w:val="both"/>
            </w:pPr>
          </w:p>
          <w:p w:rsidR="00DB00CD" w:rsidRDefault="00DB00CD" w:rsidP="00DB00CD">
            <w:pPr>
              <w:spacing w:line="23" w:lineRule="atLeast"/>
              <w:contextualSpacing/>
              <w:jc w:val="both"/>
              <w:rPr>
                <w:i/>
                <w:lang w:val="sr-Cyrl-BA"/>
              </w:rPr>
            </w:pPr>
            <w:r w:rsidRPr="00DB00CD">
              <w:rPr>
                <w:i/>
                <w:lang w:val="sr-Cyrl-BA"/>
              </w:rPr>
              <w:t xml:space="preserve">Иако примарну ендодонтску инфекцију карактерише велики број бактеријских врста , још увијек нема податак да ли одрежене бактеријске врсте имају улогу у појави клиничких симптома и знакова током ендодонтског лијечења. Циљ овог рада био је да се испита повезаност </w:t>
            </w:r>
            <w:r w:rsidRPr="00DB00CD">
              <w:rPr>
                <w:i/>
              </w:rPr>
              <w:t xml:space="preserve"> Enterococcus faecalis i Porphyromonas gingivalis</w:t>
            </w:r>
            <w:r w:rsidRPr="00DB00CD">
              <w:rPr>
                <w:i/>
                <w:lang w:val="sr-Cyrl-BA"/>
              </w:rPr>
              <w:t xml:space="preserve"> са појавом симптома и клиничких знакова обољења. </w:t>
            </w:r>
            <w:r w:rsidRPr="00DB00CD">
              <w:rPr>
                <w:i/>
              </w:rPr>
              <w:t xml:space="preserve"> </w:t>
            </w:r>
            <w:r w:rsidRPr="00DB00CD">
              <w:rPr>
                <w:i/>
                <w:lang w:val="sr-Cyrl-BA"/>
              </w:rPr>
              <w:t xml:space="preserve">Добијени резултати указали су да одрежене бактеријске врсте изоловане из коријенских канала са периапикалним лезијама могу имати утицај на појаву клиничких симптома. </w:t>
            </w:r>
          </w:p>
          <w:p w:rsidR="00EB1099" w:rsidRPr="00DB00CD" w:rsidRDefault="00EB1099" w:rsidP="00DB00CD">
            <w:pPr>
              <w:spacing w:line="23" w:lineRule="atLeast"/>
              <w:contextualSpacing/>
              <w:jc w:val="both"/>
              <w:rPr>
                <w:i/>
                <w:lang w:val="sr-Cyrl-BA"/>
              </w:rPr>
            </w:pPr>
          </w:p>
          <w:p w:rsidR="007F5AD3" w:rsidRPr="00EB1099" w:rsidRDefault="00DB00CD" w:rsidP="00EB1099">
            <w:pPr>
              <w:spacing w:line="23" w:lineRule="atLeast"/>
              <w:contextualSpacing/>
              <w:jc w:val="both"/>
              <w:rPr>
                <w:rFonts w:ascii="Times New Roman" w:hAnsi="Times New Roman" w:cs="Times New Roman"/>
                <w:sz w:val="24"/>
                <w:szCs w:val="24"/>
              </w:rPr>
            </w:pPr>
            <w:r w:rsidRPr="00EB1099">
              <w:rPr>
                <w:rFonts w:ascii="Times New Roman" w:hAnsi="Times New Roman" w:cs="Times New Roman"/>
                <w:sz w:val="24"/>
                <w:szCs w:val="24"/>
                <w:lang w:val="sr-Cyrl-BA"/>
              </w:rPr>
              <w:t xml:space="preserve">17. </w:t>
            </w:r>
            <w:r w:rsidR="007F5AD3" w:rsidRPr="00EB1099">
              <w:rPr>
                <w:rFonts w:ascii="Times New Roman" w:hAnsi="Times New Roman" w:cs="Times New Roman"/>
                <w:sz w:val="24"/>
                <w:szCs w:val="24"/>
              </w:rPr>
              <w:t xml:space="preserve">Daniela Dabić, Lado Davidović, Jelena Krunić, </w:t>
            </w:r>
            <w:r w:rsidR="007F5AD3" w:rsidRPr="00EB1099">
              <w:rPr>
                <w:rFonts w:ascii="Times New Roman" w:hAnsi="Times New Roman" w:cs="Times New Roman"/>
                <w:b/>
                <w:sz w:val="24"/>
                <w:szCs w:val="24"/>
              </w:rPr>
              <w:t>Aleksandra Žuža</w:t>
            </w:r>
            <w:r w:rsidR="007F5AD3" w:rsidRPr="00EB1099">
              <w:rPr>
                <w:rFonts w:ascii="Times New Roman" w:hAnsi="Times New Roman" w:cs="Times New Roman"/>
                <w:sz w:val="24"/>
                <w:szCs w:val="24"/>
              </w:rPr>
              <w:t>, Igor Radović, Ljiljana Bjelović. Uticaj adhezivne procedure na postoperativnu osjetljivost posteriornih kompozitnih restauracija. II Međunarodni kongres doktora stomatologije Republike Srpske, Foča, 11-12 oktobar 2019, zbornik radova OP 8.</w:t>
            </w:r>
          </w:p>
          <w:p w:rsidR="00DB00CD" w:rsidRDefault="00DB00CD" w:rsidP="00DB00CD">
            <w:pPr>
              <w:pStyle w:val="ListParagraph"/>
              <w:spacing w:line="23" w:lineRule="atLeast"/>
              <w:contextualSpacing/>
              <w:jc w:val="both"/>
            </w:pPr>
          </w:p>
          <w:p w:rsidR="007F5AD3" w:rsidRPr="00DB00CD" w:rsidRDefault="00DB00CD" w:rsidP="00DB00CD">
            <w:pPr>
              <w:rPr>
                <w:rFonts w:ascii="Times New Roman" w:hAnsi="Times New Roman" w:cs="Times New Roman"/>
                <w:lang w:val="sr-Cyrl-BA"/>
              </w:rPr>
            </w:pPr>
            <w:r w:rsidRPr="00DB00CD">
              <w:rPr>
                <w:rFonts w:ascii="Times New Roman" w:hAnsi="Times New Roman" w:cs="Times New Roman"/>
                <w:i/>
                <w:lang w:val="sr-Cyrl-BA"/>
              </w:rPr>
              <w:t>Циљ истраживања био је да се клинички испита утицај различитих адхезивних система на настанак постоперативне осјетљивости. Учесталост и степен постоперативне осјетљивости на узорку од 30 испитаника смањивали су се протоком времена. Избор адхезивне процедуре није имао утицај на учесталост и степен постоперативне осјетљивости</w:t>
            </w:r>
            <w:r w:rsidRPr="00DB00CD">
              <w:rPr>
                <w:rFonts w:ascii="Times New Roman" w:hAnsi="Times New Roman" w:cs="Times New Roman"/>
                <w:lang w:val="sr-Cyrl-BA"/>
              </w:rPr>
              <w:t xml:space="preserve">. </w:t>
            </w:r>
          </w:p>
          <w:p w:rsidR="007F5AD3" w:rsidRDefault="00DB00CD" w:rsidP="00EB1099">
            <w:pPr>
              <w:spacing w:line="23" w:lineRule="atLeast"/>
              <w:contextualSpacing/>
              <w:jc w:val="both"/>
              <w:rPr>
                <w:rFonts w:ascii="Times New Roman" w:hAnsi="Times New Roman" w:cs="Times New Roman"/>
                <w:sz w:val="24"/>
                <w:szCs w:val="24"/>
              </w:rPr>
            </w:pPr>
            <w:r w:rsidRPr="00EB1099">
              <w:rPr>
                <w:rFonts w:ascii="Times New Roman" w:hAnsi="Times New Roman" w:cs="Times New Roman"/>
                <w:sz w:val="24"/>
                <w:szCs w:val="24"/>
                <w:lang w:val="sr-Cyrl-BA"/>
              </w:rPr>
              <w:t>18.</w:t>
            </w:r>
            <w:r w:rsidRPr="00EB1099">
              <w:rPr>
                <w:rFonts w:ascii="Times New Roman" w:hAnsi="Times New Roman" w:cs="Times New Roman"/>
                <w:b/>
                <w:sz w:val="24"/>
                <w:szCs w:val="24"/>
                <w:lang w:val="sr-Cyrl-BA"/>
              </w:rPr>
              <w:t xml:space="preserve"> </w:t>
            </w:r>
            <w:r w:rsidR="007F5AD3" w:rsidRPr="00EB1099">
              <w:rPr>
                <w:rFonts w:ascii="Times New Roman" w:hAnsi="Times New Roman" w:cs="Times New Roman"/>
                <w:b/>
                <w:sz w:val="24"/>
                <w:szCs w:val="24"/>
              </w:rPr>
              <w:t>Aleksandra Žuža</w:t>
            </w:r>
            <w:r w:rsidR="007F5AD3" w:rsidRPr="00EB1099">
              <w:rPr>
                <w:rFonts w:ascii="Times New Roman" w:hAnsi="Times New Roman" w:cs="Times New Roman"/>
                <w:sz w:val="24"/>
                <w:szCs w:val="24"/>
              </w:rPr>
              <w:t>, Ljiljana Bjelović, Nikola Stojanović, Lado Davidović, Igor Radović, Jelena Krunic. Validacija srpske verzije child-oidp indeksa sa komparativnom analizom kod adolescenata u srbiji i Bosni i Hercegovini. II Međunarodni kongres doktora stomatologije Republike Srpske, Foča, 11-12 oktobar 2019, zbornik radova OP 18.</w:t>
            </w:r>
          </w:p>
          <w:p w:rsidR="003D5A09" w:rsidRPr="00EB1099" w:rsidRDefault="003D5A09" w:rsidP="00EB1099">
            <w:pPr>
              <w:spacing w:line="23" w:lineRule="atLeast"/>
              <w:contextualSpacing/>
              <w:jc w:val="both"/>
              <w:rPr>
                <w:rFonts w:ascii="Times New Roman" w:hAnsi="Times New Roman" w:cs="Times New Roman"/>
                <w:sz w:val="24"/>
                <w:szCs w:val="24"/>
              </w:rPr>
            </w:pPr>
          </w:p>
          <w:p w:rsidR="007F5AD3" w:rsidRPr="00D54320" w:rsidRDefault="00DB00CD" w:rsidP="00DB00CD">
            <w:pPr>
              <w:spacing w:line="23" w:lineRule="atLeast"/>
              <w:contextualSpacing/>
              <w:jc w:val="both"/>
            </w:pPr>
            <w:r w:rsidRPr="00DB00CD">
              <w:rPr>
                <w:i/>
                <w:lang w:val="sr-Cyrl-BA"/>
              </w:rPr>
              <w:t xml:space="preserve">Циљ ове студије био је да се уради валидација српске верзије упитника </w:t>
            </w:r>
            <w:r w:rsidRPr="00DB00CD">
              <w:rPr>
                <w:i/>
              </w:rPr>
              <w:t>Child-Oral Impact on Daily Performance (ChildOIDP)</w:t>
            </w:r>
            <w:r w:rsidRPr="00DB00CD">
              <w:rPr>
                <w:i/>
                <w:lang w:val="sr-Cyrl-BA"/>
              </w:rPr>
              <w:t xml:space="preserve"> и да се изврши компаративна анализа квалитета живота и оралног здравља код адолесцената у Србији и Босни и Херцеговини.</w:t>
            </w:r>
            <w:r w:rsidRPr="00DB00CD">
              <w:rPr>
                <w:i/>
              </w:rPr>
              <w:t xml:space="preserve"> Child-OIDP</w:t>
            </w:r>
            <w:r w:rsidRPr="00DB00CD">
              <w:rPr>
                <w:i/>
                <w:lang w:val="sr-Cyrl-BA"/>
              </w:rPr>
              <w:t xml:space="preserve"> индекс има прихватљиве психометријске карактеристике и може се матрати валидним инструментом за примјену на српском говором подручју. </w:t>
            </w:r>
          </w:p>
          <w:p w:rsidR="007F5AD3" w:rsidRPr="00D54320" w:rsidRDefault="007F5AD3" w:rsidP="00DB00CD">
            <w:pPr>
              <w:pStyle w:val="desc"/>
              <w:shd w:val="clear" w:color="auto" w:fill="FFFFFF"/>
              <w:spacing w:before="0" w:beforeAutospacing="0" w:after="0" w:afterAutospacing="0" w:line="23" w:lineRule="atLeast"/>
              <w:jc w:val="both"/>
              <w:rPr>
                <w:color w:val="000000"/>
              </w:rPr>
            </w:pPr>
          </w:p>
          <w:p w:rsidR="007F5AD3" w:rsidRPr="00EB1099" w:rsidRDefault="00DB00CD" w:rsidP="00EB1099">
            <w:pPr>
              <w:spacing w:line="23" w:lineRule="atLeast"/>
              <w:contextualSpacing/>
              <w:jc w:val="both"/>
              <w:rPr>
                <w:rFonts w:ascii="Times New Roman" w:hAnsi="Times New Roman" w:cs="Times New Roman"/>
                <w:sz w:val="24"/>
                <w:szCs w:val="24"/>
              </w:rPr>
            </w:pPr>
            <w:r w:rsidRPr="00EB1099">
              <w:rPr>
                <w:rFonts w:ascii="Times New Roman" w:hAnsi="Times New Roman" w:cs="Times New Roman"/>
                <w:sz w:val="24"/>
                <w:szCs w:val="24"/>
                <w:lang w:val="sr-Cyrl-BA"/>
              </w:rPr>
              <w:t xml:space="preserve">19. </w:t>
            </w:r>
            <w:r w:rsidR="007F5AD3" w:rsidRPr="00EB1099">
              <w:rPr>
                <w:rFonts w:ascii="Times New Roman" w:hAnsi="Times New Roman" w:cs="Times New Roman"/>
                <w:sz w:val="24"/>
                <w:szCs w:val="24"/>
              </w:rPr>
              <w:t xml:space="preserve">Jovana Hrisa Samardžija, </w:t>
            </w:r>
            <w:r w:rsidR="007F5AD3" w:rsidRPr="00EB1099">
              <w:rPr>
                <w:rFonts w:ascii="Times New Roman" w:hAnsi="Times New Roman" w:cs="Times New Roman"/>
                <w:b/>
                <w:sz w:val="24"/>
                <w:szCs w:val="24"/>
              </w:rPr>
              <w:t>Aleksandra Žuža</w:t>
            </w:r>
            <w:r w:rsidR="007F5AD3" w:rsidRPr="00EB1099">
              <w:rPr>
                <w:rFonts w:ascii="Times New Roman" w:hAnsi="Times New Roman" w:cs="Times New Roman"/>
                <w:sz w:val="24"/>
                <w:szCs w:val="24"/>
              </w:rPr>
              <w:t>, Nikolina Popadić, Monika Lukić, Zoran Elez. Fraktura III klase-primjena kompozitnog kočića ojačanog staklenim vlaknima-prikaz slučaja. 4. Međunarodni kongres doktora stomatologije Republike Srpske, Foča, 8-9 oktobar 2021, zbornik radova OP 16.</w:t>
            </w:r>
          </w:p>
          <w:p w:rsidR="00DB00CD" w:rsidRDefault="00DB00CD" w:rsidP="00DB00CD">
            <w:pPr>
              <w:pStyle w:val="ListParagraph"/>
              <w:spacing w:line="23" w:lineRule="atLeast"/>
              <w:contextualSpacing/>
              <w:jc w:val="both"/>
            </w:pPr>
          </w:p>
          <w:p w:rsidR="00DB00CD" w:rsidRPr="00DB00CD" w:rsidRDefault="00DB00CD" w:rsidP="00DB00CD">
            <w:pPr>
              <w:spacing w:line="23" w:lineRule="atLeast"/>
              <w:contextualSpacing/>
              <w:jc w:val="both"/>
              <w:rPr>
                <w:i/>
                <w:lang w:val="sr-Cyrl-BA"/>
              </w:rPr>
            </w:pPr>
            <w:r w:rsidRPr="00DB00CD">
              <w:rPr>
                <w:i/>
                <w:lang w:val="sr-Cyrl-BA"/>
              </w:rPr>
              <w:t xml:space="preserve">Трауматске фрактуре крунице зуба могу бити различитог обима и у зависности од захваћености тврдих зубних ткива дијеле се на три класе. Циљ овог рада био је приказати терапијски приступ у санацији фрактуре треће класе код 14 -огодишњег пацијента, који је укључивао ендодонтски третман и примјену интраканалних кочића у реконструкцији круничног дијела. </w:t>
            </w:r>
          </w:p>
          <w:p w:rsidR="00DB00CD" w:rsidRDefault="00DB00CD" w:rsidP="00DB00CD">
            <w:pPr>
              <w:pStyle w:val="ListParagraph"/>
              <w:spacing w:line="23" w:lineRule="atLeast"/>
              <w:contextualSpacing/>
              <w:jc w:val="both"/>
            </w:pPr>
          </w:p>
          <w:p w:rsidR="007F5AD3" w:rsidRPr="00EB1099" w:rsidRDefault="00DB00CD" w:rsidP="00EB1099">
            <w:pPr>
              <w:spacing w:line="23" w:lineRule="atLeast"/>
              <w:contextualSpacing/>
              <w:jc w:val="both"/>
              <w:rPr>
                <w:rFonts w:ascii="Times New Roman" w:hAnsi="Times New Roman" w:cs="Times New Roman"/>
                <w:sz w:val="24"/>
                <w:szCs w:val="24"/>
              </w:rPr>
            </w:pPr>
            <w:r w:rsidRPr="00EB1099">
              <w:rPr>
                <w:rFonts w:ascii="Times New Roman" w:hAnsi="Times New Roman" w:cs="Times New Roman"/>
                <w:sz w:val="24"/>
                <w:szCs w:val="24"/>
                <w:lang w:val="sr-Cyrl-BA"/>
              </w:rPr>
              <w:t xml:space="preserve">20. </w:t>
            </w:r>
            <w:r w:rsidR="007F5AD3" w:rsidRPr="00EB1099">
              <w:rPr>
                <w:rFonts w:ascii="Times New Roman" w:hAnsi="Times New Roman" w:cs="Times New Roman"/>
                <w:sz w:val="24"/>
                <w:szCs w:val="24"/>
              </w:rPr>
              <w:t xml:space="preserve">Brankica Davidović, </w:t>
            </w:r>
            <w:r w:rsidR="007F5AD3" w:rsidRPr="00EB1099">
              <w:rPr>
                <w:rFonts w:ascii="Times New Roman" w:hAnsi="Times New Roman" w:cs="Times New Roman"/>
                <w:b/>
                <w:sz w:val="24"/>
                <w:szCs w:val="24"/>
              </w:rPr>
              <w:t>Aleksandra Žuža</w:t>
            </w:r>
            <w:r w:rsidR="007F5AD3" w:rsidRPr="00EB1099">
              <w:rPr>
                <w:rFonts w:ascii="Times New Roman" w:hAnsi="Times New Roman" w:cs="Times New Roman"/>
                <w:sz w:val="24"/>
                <w:szCs w:val="24"/>
              </w:rPr>
              <w:t>, Dajana Nogo Živanović, Lado Davidović, Bojana Davidović, Nikola Stojanović. Učestalost endodontski liječenih zuba kod oboljelih od dijabetes melitusa tip 2 sa dobrom i lošom kontrolom oboljenja. 4. Međunarodni kongres doktora stomatologije Republike Srpske, Foča, 8-9 oktobar 2021, zbornik radova OP 5.</w:t>
            </w:r>
          </w:p>
          <w:p w:rsidR="00DB00CD" w:rsidRDefault="00DB00CD" w:rsidP="00DB00CD">
            <w:pPr>
              <w:pStyle w:val="ListParagraph"/>
              <w:spacing w:line="23" w:lineRule="atLeast"/>
              <w:contextualSpacing/>
              <w:jc w:val="both"/>
            </w:pPr>
          </w:p>
          <w:p w:rsidR="00DB00CD" w:rsidRPr="00DB00CD" w:rsidRDefault="00DB00CD" w:rsidP="00DB00CD">
            <w:pPr>
              <w:spacing w:line="23" w:lineRule="atLeast"/>
              <w:contextualSpacing/>
              <w:jc w:val="both"/>
              <w:rPr>
                <w:i/>
                <w:lang w:val="sr-Cyrl-BA"/>
              </w:rPr>
            </w:pPr>
            <w:r w:rsidRPr="00DB00CD">
              <w:rPr>
                <w:i/>
                <w:lang w:val="sr-Cyrl-BA"/>
              </w:rPr>
              <w:t>Промјене у имуном систему карактеристичне за дијабетес мелитус доводе до хроничне инфламације која води ка оштећењу ткива и успоравању репараторних процеса. Циљ овог рада био је да се одреди број ендодонтски лијечених зуба код особа обољелих од типа 2 дијабетес мелитуса у зависности од нивоа гликозилисаног хемоглобина у серуму. До</w:t>
            </w:r>
            <w:r>
              <w:rPr>
                <w:i/>
                <w:lang w:val="sr-Cyrl-BA"/>
              </w:rPr>
              <w:t>бијени резултати показују да тип</w:t>
            </w:r>
            <w:r w:rsidRPr="00DB00CD">
              <w:rPr>
                <w:i/>
                <w:lang w:val="sr-Cyrl-BA"/>
              </w:rPr>
              <w:t xml:space="preserve"> два дијабетеса нема значајан утицај на број ендодонтски лијечених зуба. </w:t>
            </w:r>
          </w:p>
          <w:p w:rsidR="00DB00CD" w:rsidRDefault="00DB00CD" w:rsidP="00DB00CD">
            <w:pPr>
              <w:pStyle w:val="ListParagraph"/>
              <w:spacing w:line="23" w:lineRule="atLeast"/>
              <w:contextualSpacing/>
              <w:jc w:val="both"/>
            </w:pPr>
          </w:p>
          <w:p w:rsidR="007F5AD3" w:rsidRDefault="00DB00CD" w:rsidP="00EB1099">
            <w:pPr>
              <w:spacing w:line="23" w:lineRule="atLeast"/>
              <w:contextualSpacing/>
              <w:jc w:val="both"/>
            </w:pPr>
            <w:r w:rsidRPr="00EB1099">
              <w:rPr>
                <w:rFonts w:ascii="Times New Roman" w:hAnsi="Times New Roman" w:cs="Times New Roman"/>
                <w:sz w:val="24"/>
                <w:szCs w:val="24"/>
                <w:lang w:val="sr-Cyrl-BA"/>
              </w:rPr>
              <w:t xml:space="preserve">21. </w:t>
            </w:r>
            <w:r w:rsidR="007F5AD3" w:rsidRPr="00EB1099">
              <w:rPr>
                <w:rFonts w:ascii="Times New Roman" w:hAnsi="Times New Roman" w:cs="Times New Roman"/>
                <w:sz w:val="24"/>
                <w:szCs w:val="24"/>
              </w:rPr>
              <w:t xml:space="preserve">Jelena Krunić, Irena Mladenović, Ljiljana Bjelović, Igor Radović, </w:t>
            </w:r>
            <w:r w:rsidR="007F5AD3" w:rsidRPr="00EB1099">
              <w:rPr>
                <w:rFonts w:ascii="Times New Roman" w:hAnsi="Times New Roman" w:cs="Times New Roman"/>
                <w:b/>
                <w:sz w:val="24"/>
                <w:szCs w:val="24"/>
              </w:rPr>
              <w:t>Aleksandra Žuža,</w:t>
            </w:r>
            <w:r w:rsidR="007F5AD3" w:rsidRPr="00EB1099">
              <w:rPr>
                <w:rFonts w:ascii="Times New Roman" w:hAnsi="Times New Roman" w:cs="Times New Roman"/>
                <w:sz w:val="24"/>
                <w:szCs w:val="24"/>
              </w:rPr>
              <w:t xml:space="preserve"> Nikola Stojanović. Efekat intrakanalne terapije u terapiji postendodontskog bola. 4. </w:t>
            </w:r>
            <w:r w:rsidR="007F5AD3" w:rsidRPr="00EB1099">
              <w:rPr>
                <w:rFonts w:ascii="Times New Roman" w:hAnsi="Times New Roman" w:cs="Times New Roman"/>
                <w:sz w:val="24"/>
                <w:szCs w:val="24"/>
              </w:rPr>
              <w:lastRenderedPageBreak/>
              <w:t>Međunarodni kongres doktora stomatologije Republike Srpske, Foča, 8-9 oktobar 2021, zbornik radova OP 3</w:t>
            </w:r>
            <w:r w:rsidR="007F5AD3" w:rsidRPr="00D54320">
              <w:t>.</w:t>
            </w:r>
          </w:p>
          <w:p w:rsidR="00DB00CD" w:rsidRDefault="00DB00CD" w:rsidP="00DB00CD">
            <w:pPr>
              <w:pStyle w:val="ListParagraph"/>
              <w:spacing w:line="23" w:lineRule="atLeast"/>
              <w:contextualSpacing/>
              <w:jc w:val="both"/>
            </w:pPr>
          </w:p>
          <w:p w:rsidR="00DB00CD" w:rsidRPr="00DB00CD" w:rsidRDefault="00DB00CD" w:rsidP="00DB00CD">
            <w:pPr>
              <w:spacing w:line="23" w:lineRule="atLeast"/>
              <w:contextualSpacing/>
              <w:jc w:val="both"/>
              <w:rPr>
                <w:i/>
                <w:lang w:val="sr-Cyrl-BA"/>
              </w:rPr>
            </w:pPr>
            <w:r w:rsidRPr="00DB00CD">
              <w:rPr>
                <w:i/>
                <w:lang w:val="sr-Cyrl-BA"/>
              </w:rPr>
              <w:t xml:space="preserve">Један од важних циљева ендодонтске терапије је да се спријечи, односно елиминише бол. Криотерапија је облик антиинфламаторне терапије и смањује бол смањењем температуре ткива. Циљ овог истраживања био је да се изврши преглед клиничких студија како би се утврдио утицај интраканалне криотерапије на постендодонтски бол. Иако досадашња клиничка истраживања указују на позитиван ефекат криотерапије у смањењу бола, потребна су додатна истраживања којима би се потврдио ефекат криотерапије у елиминацији бола. </w:t>
            </w:r>
          </w:p>
          <w:p w:rsidR="00DB00CD" w:rsidRDefault="00DB00CD" w:rsidP="00DB00CD">
            <w:pPr>
              <w:pStyle w:val="ListParagraph"/>
              <w:spacing w:line="23" w:lineRule="atLeast"/>
              <w:contextualSpacing/>
              <w:jc w:val="both"/>
            </w:pPr>
          </w:p>
          <w:p w:rsidR="007F5AD3" w:rsidRPr="00EB1099" w:rsidRDefault="00DB00CD" w:rsidP="00EB1099">
            <w:pPr>
              <w:spacing w:line="23" w:lineRule="atLeast"/>
              <w:contextualSpacing/>
              <w:jc w:val="both"/>
              <w:rPr>
                <w:rFonts w:ascii="Times New Roman" w:hAnsi="Times New Roman" w:cs="Times New Roman"/>
                <w:sz w:val="24"/>
                <w:szCs w:val="24"/>
              </w:rPr>
            </w:pPr>
            <w:r w:rsidRPr="00EB1099">
              <w:rPr>
                <w:rFonts w:ascii="Times New Roman" w:hAnsi="Times New Roman" w:cs="Times New Roman"/>
                <w:sz w:val="24"/>
                <w:szCs w:val="24"/>
                <w:lang w:val="sr-Cyrl-BA"/>
              </w:rPr>
              <w:t xml:space="preserve">22. </w:t>
            </w:r>
            <w:r w:rsidR="007F5AD3" w:rsidRPr="00EB1099">
              <w:rPr>
                <w:rFonts w:ascii="Times New Roman" w:hAnsi="Times New Roman" w:cs="Times New Roman"/>
                <w:sz w:val="24"/>
                <w:szCs w:val="24"/>
              </w:rPr>
              <w:t xml:space="preserve">Igor Radović, Mirjana Ćuk, Ljiljana Bjelović, </w:t>
            </w:r>
            <w:r w:rsidR="007F5AD3" w:rsidRPr="00EB1099">
              <w:rPr>
                <w:rFonts w:ascii="Times New Roman" w:hAnsi="Times New Roman" w:cs="Times New Roman"/>
                <w:b/>
                <w:sz w:val="24"/>
                <w:szCs w:val="24"/>
              </w:rPr>
              <w:t>Aleksandra Žuža,</w:t>
            </w:r>
            <w:r w:rsidR="007F5AD3" w:rsidRPr="00EB1099">
              <w:rPr>
                <w:rFonts w:ascii="Times New Roman" w:hAnsi="Times New Roman" w:cs="Times New Roman"/>
                <w:sz w:val="24"/>
                <w:szCs w:val="24"/>
              </w:rPr>
              <w:t xml:space="preserve"> Nikola Stojanović. Histološka analiza reakcije periradikularnog tkiva nakon implantacije eksperimentalnog nanostrukturnog cementa na bazi kalcijum aluminate- </w:t>
            </w:r>
            <w:r w:rsidR="007F5AD3" w:rsidRPr="00EB1099">
              <w:rPr>
                <w:rFonts w:ascii="Times New Roman" w:hAnsi="Times New Roman" w:cs="Times New Roman"/>
                <w:i/>
                <w:sz w:val="24"/>
                <w:szCs w:val="24"/>
              </w:rPr>
              <w:t>in vivo</w:t>
            </w:r>
            <w:r w:rsidR="007F5AD3" w:rsidRPr="00EB1099">
              <w:rPr>
                <w:rFonts w:ascii="Times New Roman" w:hAnsi="Times New Roman" w:cs="Times New Roman"/>
                <w:sz w:val="24"/>
                <w:szCs w:val="24"/>
              </w:rPr>
              <w:t xml:space="preserve"> studija. 5. Međunarodni kongres doktora stomatologije Republike Srpske, Foča, 7-8 oktobar 2022, zbornik radova OP 6.</w:t>
            </w:r>
          </w:p>
          <w:p w:rsidR="00EB1099" w:rsidRDefault="00EB1099" w:rsidP="00EB1099">
            <w:pPr>
              <w:spacing w:line="23" w:lineRule="atLeast"/>
              <w:contextualSpacing/>
              <w:jc w:val="both"/>
            </w:pPr>
          </w:p>
          <w:p w:rsidR="00DB00CD" w:rsidRPr="00EB1099" w:rsidRDefault="00DB00CD" w:rsidP="00EB1099">
            <w:pPr>
              <w:spacing w:line="23" w:lineRule="atLeast"/>
              <w:contextualSpacing/>
              <w:jc w:val="both"/>
              <w:rPr>
                <w:i/>
                <w:lang w:val="sr-Cyrl-BA"/>
              </w:rPr>
            </w:pPr>
            <w:r w:rsidRPr="00EB1099">
              <w:rPr>
                <w:i/>
                <w:lang w:val="sr-Cyrl-BA"/>
              </w:rPr>
              <w:t xml:space="preserve">Сврха ове </w:t>
            </w:r>
            <w:r w:rsidRPr="00EB1099">
              <w:rPr>
                <w:i/>
              </w:rPr>
              <w:t>in vivo</w:t>
            </w:r>
            <w:r w:rsidRPr="00EB1099">
              <w:rPr>
                <w:i/>
                <w:lang w:val="sr-Cyrl-BA"/>
              </w:rPr>
              <w:t xml:space="preserve"> студије била је испитати реакцију перирадикуларног ткива експерименталних животиња на примјену новосинтетисаног цемента на бази калцијум алумината. У раду је на хистолошким препаратима приказана реакција перирадикуларног ткива након имплантације експерименталног наноструктурног цемента.</w:t>
            </w:r>
          </w:p>
          <w:p w:rsidR="00EB1099" w:rsidRPr="00EB1099" w:rsidRDefault="00EB1099" w:rsidP="00DB00CD">
            <w:pPr>
              <w:pStyle w:val="ListParagraph"/>
              <w:spacing w:line="23" w:lineRule="atLeast"/>
              <w:contextualSpacing/>
              <w:jc w:val="both"/>
              <w:rPr>
                <w:i/>
                <w:sz w:val="22"/>
                <w:szCs w:val="22"/>
                <w:lang w:val="sr-Cyrl-BA"/>
              </w:rPr>
            </w:pPr>
          </w:p>
          <w:p w:rsidR="007F5AD3" w:rsidRPr="00EB1099" w:rsidRDefault="00DB00CD" w:rsidP="00EB1099">
            <w:pPr>
              <w:spacing w:line="23" w:lineRule="atLeast"/>
              <w:contextualSpacing/>
              <w:jc w:val="both"/>
              <w:rPr>
                <w:rFonts w:ascii="Times New Roman" w:hAnsi="Times New Roman" w:cs="Times New Roman"/>
                <w:sz w:val="24"/>
                <w:szCs w:val="24"/>
              </w:rPr>
            </w:pPr>
            <w:r w:rsidRPr="00EB1099">
              <w:rPr>
                <w:rFonts w:ascii="Times New Roman" w:hAnsi="Times New Roman" w:cs="Times New Roman"/>
                <w:sz w:val="24"/>
                <w:szCs w:val="24"/>
                <w:lang w:val="sr-Cyrl-BA"/>
              </w:rPr>
              <w:t xml:space="preserve">23. </w:t>
            </w:r>
            <w:r w:rsidRPr="00EB1099">
              <w:rPr>
                <w:rFonts w:ascii="Times New Roman" w:hAnsi="Times New Roman" w:cs="Times New Roman"/>
                <w:b/>
                <w:sz w:val="24"/>
                <w:szCs w:val="24"/>
              </w:rPr>
              <w:t xml:space="preserve">Aleksandra </w:t>
            </w:r>
            <w:r w:rsidRPr="00EB1099">
              <w:rPr>
                <w:rFonts w:ascii="Times New Roman" w:hAnsi="Times New Roman" w:cs="Times New Roman"/>
                <w:b/>
                <w:sz w:val="24"/>
                <w:szCs w:val="24"/>
                <w:lang w:val="sr-Latn-RS"/>
              </w:rPr>
              <w:t>Ž</w:t>
            </w:r>
            <w:r w:rsidR="007F5AD3" w:rsidRPr="00EB1099">
              <w:rPr>
                <w:rFonts w:ascii="Times New Roman" w:hAnsi="Times New Roman" w:cs="Times New Roman"/>
                <w:b/>
                <w:sz w:val="24"/>
                <w:szCs w:val="24"/>
              </w:rPr>
              <w:t>uža</w:t>
            </w:r>
            <w:r w:rsidR="007F5AD3" w:rsidRPr="00EB1099">
              <w:rPr>
                <w:rFonts w:ascii="Times New Roman" w:hAnsi="Times New Roman" w:cs="Times New Roman"/>
                <w:sz w:val="24"/>
                <w:szCs w:val="24"/>
              </w:rPr>
              <w:t>, Mirjana Vujašković, Dajana Nogo Živanović, Igor Radović, Ljiljana Bjelović. Uticaj irigacije negativnim apikalnim pritiskom I konvencionalnom tehnikom na nastanak i intenzitet postoperativnog bola kod bočnih zuba sa asimptomatskim apeksnim periodontitisom. 5. Međunarodni kongres doktora stomatologije Republike Srpske, Foča, 7-8 oktobar 2022, zbornik radova OP 7.</w:t>
            </w:r>
          </w:p>
          <w:p w:rsidR="00EB1099" w:rsidRDefault="00EB1099" w:rsidP="00EB1099">
            <w:pPr>
              <w:spacing w:line="23" w:lineRule="atLeast"/>
              <w:contextualSpacing/>
              <w:jc w:val="both"/>
            </w:pPr>
          </w:p>
          <w:p w:rsidR="00DB00CD" w:rsidRDefault="00DB00CD" w:rsidP="00DB00CD">
            <w:pPr>
              <w:spacing w:line="23" w:lineRule="atLeast"/>
              <w:contextualSpacing/>
              <w:jc w:val="both"/>
              <w:rPr>
                <w:i/>
                <w:lang w:val="sr-Cyrl-BA"/>
              </w:rPr>
            </w:pPr>
            <w:r w:rsidRPr="00DB00CD">
              <w:rPr>
                <w:i/>
                <w:lang w:val="sr-Cyrl-BA"/>
              </w:rPr>
              <w:t xml:space="preserve">У овој студији компариран је утицај иригације негативним апикалним притиском и конвенционалне технике иригације на настанак и интензитет постоперативног бола код бочних зуба са апексним периодонтитисом. Није забиљежена значајна разлика између испитиваних група у погледу учестаости и јачине постоперативног бола без обзира на примјењени метод иригације канала коријена зуба. </w:t>
            </w:r>
          </w:p>
          <w:p w:rsidR="00EB1099" w:rsidRPr="00DB00CD" w:rsidRDefault="00EB1099" w:rsidP="00DB00CD">
            <w:pPr>
              <w:spacing w:line="23" w:lineRule="atLeast"/>
              <w:contextualSpacing/>
              <w:jc w:val="both"/>
              <w:rPr>
                <w:i/>
                <w:lang w:val="sr-Cyrl-BA"/>
              </w:rPr>
            </w:pPr>
          </w:p>
          <w:p w:rsidR="007F5AD3" w:rsidRPr="00EB1099" w:rsidRDefault="00DB00CD" w:rsidP="00EB1099">
            <w:pPr>
              <w:spacing w:line="23" w:lineRule="atLeast"/>
              <w:contextualSpacing/>
              <w:jc w:val="both"/>
              <w:rPr>
                <w:rFonts w:ascii="Times New Roman" w:hAnsi="Times New Roman" w:cs="Times New Roman"/>
                <w:sz w:val="24"/>
                <w:szCs w:val="24"/>
              </w:rPr>
            </w:pPr>
            <w:r w:rsidRPr="00EB1099">
              <w:rPr>
                <w:rFonts w:ascii="Times New Roman" w:hAnsi="Times New Roman" w:cs="Times New Roman"/>
                <w:sz w:val="24"/>
                <w:szCs w:val="24"/>
                <w:lang w:val="sr-Cyrl-BA"/>
              </w:rPr>
              <w:t xml:space="preserve">24. </w:t>
            </w:r>
            <w:r w:rsidR="007F5AD3" w:rsidRPr="00EB1099">
              <w:rPr>
                <w:rFonts w:ascii="Times New Roman" w:hAnsi="Times New Roman" w:cs="Times New Roman"/>
                <w:sz w:val="24"/>
                <w:szCs w:val="24"/>
              </w:rPr>
              <w:t xml:space="preserve">Nisveta Bešlija Hasanagić, Srđana Milanović, Vladimir Milanović, Jelena Ostović, Amil Kamenica, </w:t>
            </w:r>
            <w:r w:rsidR="007F5AD3" w:rsidRPr="00EB1099">
              <w:rPr>
                <w:rFonts w:ascii="Times New Roman" w:hAnsi="Times New Roman" w:cs="Times New Roman"/>
                <w:b/>
                <w:sz w:val="24"/>
                <w:szCs w:val="24"/>
              </w:rPr>
              <w:t>Aleksandra Žuža.</w:t>
            </w:r>
            <w:r w:rsidR="007F5AD3" w:rsidRPr="00EB1099">
              <w:rPr>
                <w:rFonts w:ascii="Times New Roman" w:hAnsi="Times New Roman" w:cs="Times New Roman"/>
                <w:sz w:val="24"/>
                <w:szCs w:val="24"/>
              </w:rPr>
              <w:t xml:space="preserve"> Stopa preživljavanja I ishod terapije endodontski liječenih zuba restaurisanih sa ili bez intrakanalne retencije. 5. Međunarodni kongres doktora stomatologije Republike Srpske, Foča, 7-8 oktobar 2022, zbornik radova OP 8.</w:t>
            </w:r>
          </w:p>
          <w:p w:rsidR="00EB1099" w:rsidRDefault="00EB1099" w:rsidP="00EB1099">
            <w:pPr>
              <w:spacing w:line="23" w:lineRule="atLeast"/>
              <w:contextualSpacing/>
              <w:jc w:val="both"/>
            </w:pPr>
          </w:p>
          <w:p w:rsidR="00DB00CD" w:rsidRDefault="00DB00CD" w:rsidP="00DB00CD">
            <w:pPr>
              <w:spacing w:line="23" w:lineRule="atLeast"/>
              <w:contextualSpacing/>
              <w:jc w:val="both"/>
              <w:rPr>
                <w:rFonts w:ascii="Times New Roman" w:hAnsi="Times New Roman" w:cs="Times New Roman"/>
                <w:i/>
                <w:lang w:val="sr-Cyrl-BA"/>
              </w:rPr>
            </w:pPr>
            <w:r w:rsidRPr="00DB00CD">
              <w:rPr>
                <w:rFonts w:ascii="Times New Roman" w:hAnsi="Times New Roman" w:cs="Times New Roman"/>
                <w:i/>
                <w:lang w:val="sr-Cyrl-BA"/>
              </w:rPr>
              <w:t xml:space="preserve">Циљ овог рада био је испитати стопу преживљавања и стопу неуспјеха ендодонтски лијечених првих и других молара рестаурисаних са или без интраканалне ретенције након двогодишњег периода праћења. Ендодонтски третирани зуби рестаурисани помоћу интраканалне ретенције имали су већи проценат преживљавања и терапијског успјеха у поређењу са зубима рестаурисаним само компотитним материјалом у двогодишњем периоду праћења. </w:t>
            </w:r>
          </w:p>
          <w:p w:rsidR="00EB1099" w:rsidRPr="00DB00CD" w:rsidRDefault="00EB1099" w:rsidP="00DB00CD">
            <w:pPr>
              <w:spacing w:line="23" w:lineRule="atLeast"/>
              <w:contextualSpacing/>
              <w:jc w:val="both"/>
              <w:rPr>
                <w:rFonts w:ascii="Times New Roman" w:hAnsi="Times New Roman" w:cs="Times New Roman"/>
                <w:i/>
                <w:lang w:val="sr-Cyrl-BA"/>
              </w:rPr>
            </w:pPr>
          </w:p>
          <w:p w:rsidR="007F5AD3" w:rsidRPr="00EB1099" w:rsidRDefault="00DB00CD" w:rsidP="00EB1099">
            <w:pPr>
              <w:spacing w:line="23" w:lineRule="atLeast"/>
              <w:contextualSpacing/>
              <w:jc w:val="both"/>
              <w:rPr>
                <w:rFonts w:ascii="Times New Roman" w:hAnsi="Times New Roman" w:cs="Times New Roman"/>
                <w:sz w:val="24"/>
                <w:szCs w:val="24"/>
              </w:rPr>
            </w:pPr>
            <w:r w:rsidRPr="00EB1099">
              <w:rPr>
                <w:rFonts w:ascii="Times New Roman" w:hAnsi="Times New Roman" w:cs="Times New Roman"/>
                <w:sz w:val="24"/>
                <w:szCs w:val="24"/>
                <w:lang w:val="sr-Cyrl-BA"/>
              </w:rPr>
              <w:lastRenderedPageBreak/>
              <w:t xml:space="preserve">25. </w:t>
            </w:r>
            <w:r w:rsidR="007F5AD3" w:rsidRPr="00EB1099">
              <w:rPr>
                <w:rFonts w:ascii="Times New Roman" w:hAnsi="Times New Roman" w:cs="Times New Roman"/>
                <w:sz w:val="24"/>
                <w:szCs w:val="24"/>
              </w:rPr>
              <w:t xml:space="preserve">Ljiljana Bjelović, Marija Stanišić Kajević, Jelena Erić, Igor Radović, </w:t>
            </w:r>
            <w:r w:rsidR="007F5AD3" w:rsidRPr="00EB1099">
              <w:rPr>
                <w:rFonts w:ascii="Times New Roman" w:hAnsi="Times New Roman" w:cs="Times New Roman"/>
                <w:b/>
                <w:sz w:val="24"/>
                <w:szCs w:val="24"/>
              </w:rPr>
              <w:t>Aleksandra Žuža,</w:t>
            </w:r>
            <w:r w:rsidR="007F5AD3" w:rsidRPr="00EB1099">
              <w:rPr>
                <w:rFonts w:ascii="Times New Roman" w:hAnsi="Times New Roman" w:cs="Times New Roman"/>
                <w:sz w:val="24"/>
                <w:szCs w:val="24"/>
              </w:rPr>
              <w:t xml:space="preserve"> Jelena Krunić. Procjena uticaja oralnog zdravlja na kvalit</w:t>
            </w:r>
            <w:r w:rsidRPr="00EB1099">
              <w:rPr>
                <w:rFonts w:ascii="Times New Roman" w:hAnsi="Times New Roman" w:cs="Times New Roman"/>
                <w:sz w:val="24"/>
                <w:szCs w:val="24"/>
              </w:rPr>
              <w:t xml:space="preserve">et života adolescenata u Bosni </w:t>
            </w:r>
            <w:r w:rsidRPr="00EB1099">
              <w:rPr>
                <w:rFonts w:ascii="Times New Roman" w:hAnsi="Times New Roman" w:cs="Times New Roman"/>
                <w:sz w:val="24"/>
                <w:szCs w:val="24"/>
                <w:lang w:val="sr-Latn-RS"/>
              </w:rPr>
              <w:t>i</w:t>
            </w:r>
            <w:r w:rsidR="007F5AD3" w:rsidRPr="00EB1099">
              <w:rPr>
                <w:rFonts w:ascii="Times New Roman" w:hAnsi="Times New Roman" w:cs="Times New Roman"/>
                <w:sz w:val="24"/>
                <w:szCs w:val="24"/>
              </w:rPr>
              <w:t xml:space="preserve"> Hercegovini. 5. Međunarodni kongres doktora stomatologije Republike Srpske, Foča, 7-8 oktobar 2022, zbornik radova OP 9.</w:t>
            </w:r>
          </w:p>
          <w:p w:rsidR="00EB1099" w:rsidRDefault="00EB1099" w:rsidP="00EB1099">
            <w:pPr>
              <w:spacing w:line="23" w:lineRule="atLeast"/>
              <w:contextualSpacing/>
              <w:jc w:val="both"/>
            </w:pPr>
          </w:p>
          <w:p w:rsidR="00DB00CD" w:rsidRPr="00DB00CD" w:rsidRDefault="00DB00CD" w:rsidP="00DB00CD">
            <w:pPr>
              <w:spacing w:line="23" w:lineRule="atLeast"/>
              <w:contextualSpacing/>
              <w:jc w:val="both"/>
              <w:rPr>
                <w:rFonts w:ascii="Times New Roman" w:hAnsi="Times New Roman" w:cs="Times New Roman"/>
                <w:i/>
                <w:lang w:val="sr-Cyrl-BA"/>
              </w:rPr>
            </w:pPr>
            <w:r>
              <w:rPr>
                <w:rFonts w:ascii="Times New Roman" w:hAnsi="Times New Roman" w:cs="Times New Roman"/>
                <w:i/>
                <w:lang w:val="sr-Cyrl-BA"/>
              </w:rPr>
              <w:t>Адолесценти представљају осјетљиви дио популације у смислу односа према оралном здрављу и стицања навика. Циљ овог рада био је да се утврди повезаност оралног здравља и његовог утицаја на квалитет живота адолесцената у Босни и Херцеговини.. Мјерења су спроведена кориштењем српске верзије упитника</w:t>
            </w:r>
            <w:r w:rsidRPr="00DB00CD">
              <w:t xml:space="preserve"> (OIDP)</w:t>
            </w:r>
            <w:r>
              <w:rPr>
                <w:lang w:val="sr-Cyrl-BA"/>
              </w:rPr>
              <w:t xml:space="preserve">. </w:t>
            </w:r>
            <w:r w:rsidRPr="00DB00CD">
              <w:rPr>
                <w:rFonts w:ascii="Times New Roman" w:hAnsi="Times New Roman" w:cs="Times New Roman"/>
                <w:i/>
                <w:lang w:val="sr-Cyrl-BA"/>
              </w:rPr>
              <w:t>Понашање адолесцената у вези оралног здравља има знач</w:t>
            </w:r>
            <w:r>
              <w:rPr>
                <w:rFonts w:ascii="Times New Roman" w:hAnsi="Times New Roman" w:cs="Times New Roman"/>
                <w:i/>
                <w:lang w:val="sr-Cyrl-BA"/>
              </w:rPr>
              <w:t xml:space="preserve">ајан утицај на квалитет живота, што је од посебног значаја за будуће превентивне стратегије. </w:t>
            </w:r>
          </w:p>
          <w:p w:rsidR="00DB00CD" w:rsidRDefault="00DB00CD" w:rsidP="00DB00CD">
            <w:pPr>
              <w:pStyle w:val="ListParagraph"/>
              <w:spacing w:line="23" w:lineRule="atLeast"/>
              <w:contextualSpacing/>
              <w:jc w:val="both"/>
            </w:pPr>
          </w:p>
          <w:p w:rsidR="007F5AD3" w:rsidRPr="00EB1099" w:rsidRDefault="00DB00CD" w:rsidP="00EB1099">
            <w:pPr>
              <w:spacing w:line="23" w:lineRule="atLeast"/>
              <w:contextualSpacing/>
              <w:jc w:val="both"/>
              <w:rPr>
                <w:rFonts w:ascii="Times New Roman" w:hAnsi="Times New Roman" w:cs="Times New Roman"/>
                <w:sz w:val="24"/>
                <w:szCs w:val="24"/>
              </w:rPr>
            </w:pPr>
            <w:r w:rsidRPr="00EB1099">
              <w:rPr>
                <w:rFonts w:ascii="Times New Roman" w:hAnsi="Times New Roman" w:cs="Times New Roman"/>
                <w:sz w:val="24"/>
                <w:szCs w:val="24"/>
                <w:lang w:val="sr-Cyrl-BA"/>
              </w:rPr>
              <w:t xml:space="preserve">26. </w:t>
            </w:r>
            <w:r w:rsidR="007F5AD3" w:rsidRPr="00EB1099">
              <w:rPr>
                <w:rFonts w:ascii="Times New Roman" w:hAnsi="Times New Roman" w:cs="Times New Roman"/>
                <w:sz w:val="24"/>
                <w:szCs w:val="24"/>
              </w:rPr>
              <w:t xml:space="preserve">Brankica Davidović, Ljiljana Bjelović, Igor Radović, </w:t>
            </w:r>
            <w:r w:rsidR="007F5AD3" w:rsidRPr="00EB1099">
              <w:rPr>
                <w:rFonts w:ascii="Times New Roman" w:hAnsi="Times New Roman" w:cs="Times New Roman"/>
                <w:b/>
                <w:sz w:val="24"/>
                <w:szCs w:val="24"/>
              </w:rPr>
              <w:t>Aleksandra Žuža</w:t>
            </w:r>
            <w:r w:rsidR="007F5AD3" w:rsidRPr="00EB1099">
              <w:rPr>
                <w:rFonts w:ascii="Times New Roman" w:hAnsi="Times New Roman" w:cs="Times New Roman"/>
                <w:sz w:val="24"/>
                <w:szCs w:val="24"/>
              </w:rPr>
              <w:t>, Dajana Nogo Živanović, Nikola Stojanović. Maksilarni prvi molar sa četiri korijenska kanala-prikaz slučaja. 5. Međunarodni kongres doktora stomatologije Republike Srpske, Foča, 7-8 oktobar 2022, zbornik radova OP 4.</w:t>
            </w:r>
          </w:p>
          <w:p w:rsidR="007F5AD3" w:rsidRDefault="007F5AD3" w:rsidP="00DB00CD">
            <w:pPr>
              <w:pStyle w:val="ListParagraph"/>
              <w:spacing w:line="23" w:lineRule="atLeast"/>
              <w:contextualSpacing/>
              <w:jc w:val="both"/>
            </w:pPr>
          </w:p>
          <w:p w:rsidR="00DB00CD" w:rsidRPr="00DB00CD" w:rsidRDefault="00DB00CD" w:rsidP="00DB00CD">
            <w:pPr>
              <w:spacing w:line="23" w:lineRule="atLeast"/>
              <w:contextualSpacing/>
              <w:jc w:val="both"/>
              <w:rPr>
                <w:rFonts w:ascii="Times New Roman" w:hAnsi="Times New Roman" w:cs="Times New Roman"/>
                <w:i/>
                <w:lang w:val="sr-Cyrl-BA"/>
              </w:rPr>
            </w:pPr>
            <w:r w:rsidRPr="00DB00CD">
              <w:rPr>
                <w:i/>
                <w:lang w:val="sr-Cyrl-BA"/>
              </w:rPr>
              <w:t xml:space="preserve">Богата и комплексна канална анатомија посебно долази до изражаја код зуба трансканиног сектора, поготово код максиларних првих и других молара. Сврха овог рада била је приказати богатство и непредвидивост каналне морфологије максиларног другог молара са 4 коријена и 4 коријенска канала као и захтјевност спроведене ендодонтске процедуре. </w:t>
            </w:r>
          </w:p>
          <w:p w:rsidR="007F5AD3" w:rsidRPr="000E26F6" w:rsidRDefault="007F5AD3" w:rsidP="007F5AD3">
            <w:pPr>
              <w:pStyle w:val="ListParagraph"/>
              <w:spacing w:line="23" w:lineRule="atLeast"/>
              <w:jc w:val="both"/>
            </w:pPr>
          </w:p>
          <w:p w:rsidR="007F5AD3" w:rsidRPr="00802DC6" w:rsidRDefault="007F5AD3" w:rsidP="007F5AD3">
            <w:pPr>
              <w:pStyle w:val="Title1"/>
              <w:shd w:val="clear" w:color="auto" w:fill="FFFFFF"/>
              <w:spacing w:before="0" w:beforeAutospacing="0" w:after="0" w:afterAutospacing="0" w:line="23" w:lineRule="atLeast"/>
              <w:ind w:left="360"/>
              <w:rPr>
                <w:rFonts w:ascii="Arial" w:hAnsi="Arial" w:cs="Arial"/>
                <w:color w:val="000000"/>
                <w:sz w:val="27"/>
                <w:szCs w:val="27"/>
              </w:rPr>
            </w:pPr>
          </w:p>
          <w:p w:rsidR="007F5AD3" w:rsidRPr="00D54320" w:rsidRDefault="007F5AD3" w:rsidP="00DB00CD">
            <w:pPr>
              <w:pStyle w:val="ListParagraph"/>
              <w:spacing w:line="23" w:lineRule="atLeast"/>
              <w:contextualSpacing/>
              <w:jc w:val="both"/>
            </w:pPr>
          </w:p>
          <w:p w:rsidR="00E662C2" w:rsidRPr="00E662C2" w:rsidRDefault="00E662C2" w:rsidP="00DF2827">
            <w:pPr>
              <w:spacing w:after="60" w:line="240" w:lineRule="auto"/>
              <w:ind w:left="720"/>
              <w:jc w:val="both"/>
              <w:rPr>
                <w:rFonts w:ascii="Times New Roman" w:eastAsia="Times New Roman" w:hAnsi="Times New Roman" w:cs="Times New Roman"/>
                <w:noProof/>
                <w:sz w:val="24"/>
                <w:szCs w:val="24"/>
                <w:lang w:val="sr-Cyrl-RS"/>
              </w:rPr>
            </w:pPr>
          </w:p>
        </w:tc>
      </w:tr>
      <w:tr w:rsidR="00E662C2" w:rsidRPr="00E662C2" w:rsidTr="00966B13">
        <w:trPr>
          <w:jc w:val="center"/>
        </w:trPr>
        <w:tc>
          <w:tcPr>
            <w:tcW w:w="9054" w:type="dxa"/>
            <w:shd w:val="clear" w:color="auto" w:fill="FFFFFF"/>
          </w:tcPr>
          <w:p w:rsidR="00E662C2" w:rsidRPr="00E662C2" w:rsidRDefault="00E662C2" w:rsidP="00E662C2">
            <w:pPr>
              <w:spacing w:after="0" w:line="240" w:lineRule="auto"/>
              <w:rPr>
                <w:rFonts w:ascii="Times New Roman" w:eastAsia="Times New Roman" w:hAnsi="Times New Roman" w:cs="Times New Roman"/>
                <w:b/>
                <w:noProof/>
                <w:sz w:val="24"/>
                <w:szCs w:val="24"/>
                <w:lang w:val="sr-Cyrl-RS"/>
              </w:rPr>
            </w:pPr>
            <w:r w:rsidRPr="00E662C2">
              <w:rPr>
                <w:rFonts w:ascii="Times New Roman" w:eastAsia="Times New Roman" w:hAnsi="Times New Roman" w:cs="Times New Roman"/>
                <w:b/>
                <w:noProof/>
                <w:sz w:val="24"/>
                <w:szCs w:val="24"/>
                <w:lang w:val="sr-Cyrl-RS"/>
              </w:rPr>
              <w:lastRenderedPageBreak/>
              <w:t>4. ОБРАЗОВНА ДЈЕЛАТНОСТ КАНДИДАТА</w:t>
            </w:r>
          </w:p>
        </w:tc>
      </w:tr>
      <w:tr w:rsidR="00E662C2" w:rsidRPr="00E662C2" w:rsidTr="00966B13">
        <w:trPr>
          <w:jc w:val="center"/>
        </w:trPr>
        <w:tc>
          <w:tcPr>
            <w:tcW w:w="9054" w:type="dxa"/>
            <w:shd w:val="clear" w:color="auto" w:fill="FFFFFF"/>
          </w:tcPr>
          <w:p w:rsidR="00E662C2" w:rsidRPr="00E662C2" w:rsidRDefault="00E662C2" w:rsidP="00E662C2">
            <w:pPr>
              <w:spacing w:after="0" w:line="240" w:lineRule="auto"/>
              <w:rPr>
                <w:rFonts w:ascii="Times New Roman" w:eastAsia="Times New Roman" w:hAnsi="Times New Roman" w:cs="Times New Roman"/>
                <w:b/>
                <w:noProof/>
                <w:sz w:val="24"/>
                <w:szCs w:val="24"/>
                <w:lang w:val="sr-Cyrl-RS"/>
              </w:rPr>
            </w:pPr>
            <w:r w:rsidRPr="00E662C2">
              <w:rPr>
                <w:rFonts w:ascii="Times New Roman" w:eastAsia="Times New Roman" w:hAnsi="Times New Roman" w:cs="Times New Roman"/>
                <w:b/>
                <w:noProof/>
                <w:sz w:val="24"/>
                <w:szCs w:val="24"/>
                <w:lang w:val="sr-Cyrl-RS"/>
              </w:rPr>
              <w:t>Образовна дјелатност прије посљедњег избора</w:t>
            </w:r>
          </w:p>
        </w:tc>
      </w:tr>
      <w:tr w:rsidR="00E662C2" w:rsidRPr="00E662C2" w:rsidTr="00966B13">
        <w:trPr>
          <w:jc w:val="center"/>
        </w:trPr>
        <w:tc>
          <w:tcPr>
            <w:tcW w:w="9054" w:type="dxa"/>
            <w:shd w:val="clear" w:color="auto" w:fill="FFFFFF"/>
          </w:tcPr>
          <w:p w:rsidR="00E662C2" w:rsidRPr="00E662C2" w:rsidRDefault="00E662C2" w:rsidP="00E662C2">
            <w:pPr>
              <w:spacing w:before="120" w:after="60" w:line="240" w:lineRule="auto"/>
              <w:jc w:val="both"/>
              <w:rPr>
                <w:rFonts w:ascii="Times New Roman" w:eastAsia="Times New Roman" w:hAnsi="Times New Roman" w:cs="Times New Roman"/>
                <w:b/>
                <w:noProof/>
                <w:sz w:val="24"/>
                <w:szCs w:val="24"/>
                <w:lang w:val="sr-Cyrl-RS"/>
              </w:rPr>
            </w:pPr>
            <w:r w:rsidRPr="00E662C2">
              <w:rPr>
                <w:rFonts w:ascii="Times New Roman" w:eastAsia="Times New Roman" w:hAnsi="Times New Roman" w:cs="Times New Roman"/>
                <w:b/>
                <w:noProof/>
                <w:sz w:val="24"/>
                <w:szCs w:val="24"/>
                <w:lang w:val="sr-Cyrl-RS"/>
              </w:rPr>
              <w:t>Искуство у педагошком раду</w:t>
            </w:r>
          </w:p>
          <w:p w:rsidR="00E662C2" w:rsidRPr="00E662C2" w:rsidRDefault="00E662C2" w:rsidP="00E662C2">
            <w:pPr>
              <w:spacing w:after="60" w:line="240" w:lineRule="auto"/>
              <w:jc w:val="both"/>
              <w:rPr>
                <w:rFonts w:ascii="Times New Roman" w:eastAsia="Times New Roman" w:hAnsi="Times New Roman" w:cs="Times New Roman"/>
                <w:noProof/>
                <w:sz w:val="24"/>
                <w:szCs w:val="24"/>
                <w:lang w:val="sr-Cyrl-RS"/>
              </w:rPr>
            </w:pPr>
            <w:r w:rsidRPr="00E662C2">
              <w:rPr>
                <w:rFonts w:ascii="Times New Roman" w:eastAsia="Times New Roman" w:hAnsi="Times New Roman" w:cs="Times New Roman"/>
                <w:noProof/>
                <w:sz w:val="24"/>
                <w:szCs w:val="24"/>
                <w:lang w:val="sr-Cyrl-RS"/>
              </w:rPr>
              <w:t>У изборном периоду од асисте</w:t>
            </w:r>
            <w:r w:rsidR="00DB00CD">
              <w:rPr>
                <w:rFonts w:ascii="Times New Roman" w:eastAsia="Times New Roman" w:hAnsi="Times New Roman" w:cs="Times New Roman"/>
                <w:noProof/>
                <w:sz w:val="24"/>
                <w:szCs w:val="24"/>
                <w:lang w:val="sr-Cyrl-RS"/>
              </w:rPr>
              <w:t>нта и вишег асистента учествовала</w:t>
            </w:r>
            <w:r w:rsidRPr="00E662C2">
              <w:rPr>
                <w:rFonts w:ascii="Times New Roman" w:eastAsia="Times New Roman" w:hAnsi="Times New Roman" w:cs="Times New Roman"/>
                <w:noProof/>
                <w:sz w:val="24"/>
                <w:szCs w:val="24"/>
                <w:lang w:val="sr-Cyrl-RS"/>
              </w:rPr>
              <w:t xml:space="preserve"> је као један од сарадника за извођење практичне наставе на више предмета на студијском програму Стоматологија Медицинског факултета Универзитета у Источном Сарајеву</w:t>
            </w:r>
            <w:r w:rsidR="00DB00CD">
              <w:rPr>
                <w:rFonts w:ascii="Times New Roman" w:eastAsia="Times New Roman" w:hAnsi="Times New Roman" w:cs="Times New Roman"/>
                <w:noProof/>
                <w:sz w:val="24"/>
                <w:szCs w:val="24"/>
                <w:lang w:val="sr-Cyrl-RS"/>
              </w:rPr>
              <w:t>:</w:t>
            </w:r>
          </w:p>
          <w:p w:rsidR="00E662C2" w:rsidRPr="00E662C2" w:rsidRDefault="00E662C2" w:rsidP="00DB06D8">
            <w:pPr>
              <w:numPr>
                <w:ilvl w:val="0"/>
                <w:numId w:val="6"/>
              </w:numPr>
              <w:spacing w:after="60" w:line="240" w:lineRule="auto"/>
              <w:rPr>
                <w:rFonts w:ascii="Times New Roman" w:eastAsia="Times New Roman" w:hAnsi="Times New Roman" w:cs="Times New Roman"/>
                <w:noProof/>
                <w:sz w:val="24"/>
                <w:szCs w:val="24"/>
                <w:lang w:val="sr-Cyrl-RS"/>
              </w:rPr>
            </w:pPr>
            <w:r w:rsidRPr="00E662C2">
              <w:rPr>
                <w:rFonts w:ascii="Times New Roman" w:eastAsia="Times New Roman" w:hAnsi="Times New Roman" w:cs="Times New Roman"/>
                <w:noProof/>
                <w:sz w:val="24"/>
                <w:szCs w:val="24"/>
                <w:lang w:val="sr-Cyrl-RS"/>
              </w:rPr>
              <w:t>Болести зуба – претклиника (III година студија)</w:t>
            </w:r>
          </w:p>
          <w:p w:rsidR="00E662C2" w:rsidRPr="00E662C2" w:rsidRDefault="00E662C2" w:rsidP="00DB06D8">
            <w:pPr>
              <w:numPr>
                <w:ilvl w:val="0"/>
                <w:numId w:val="6"/>
              </w:numPr>
              <w:spacing w:after="60" w:line="240" w:lineRule="auto"/>
              <w:rPr>
                <w:rFonts w:ascii="Times New Roman" w:eastAsia="Times New Roman" w:hAnsi="Times New Roman" w:cs="Times New Roman"/>
                <w:noProof/>
                <w:sz w:val="24"/>
                <w:szCs w:val="24"/>
                <w:lang w:val="sr-Cyrl-RS"/>
              </w:rPr>
            </w:pPr>
            <w:r w:rsidRPr="00E662C2">
              <w:rPr>
                <w:rFonts w:ascii="Times New Roman" w:eastAsia="Times New Roman" w:hAnsi="Times New Roman" w:cs="Times New Roman"/>
                <w:noProof/>
                <w:sz w:val="24"/>
                <w:szCs w:val="24"/>
                <w:lang w:val="sr-Cyrl-RS"/>
              </w:rPr>
              <w:t>Рестауративна одонтологија (IV година студија)</w:t>
            </w:r>
          </w:p>
          <w:p w:rsidR="00E662C2" w:rsidRPr="00E662C2" w:rsidRDefault="00E662C2" w:rsidP="00DB06D8">
            <w:pPr>
              <w:numPr>
                <w:ilvl w:val="0"/>
                <w:numId w:val="6"/>
              </w:numPr>
              <w:spacing w:after="60" w:line="240" w:lineRule="auto"/>
              <w:rPr>
                <w:rFonts w:ascii="Times New Roman" w:eastAsia="Times New Roman" w:hAnsi="Times New Roman" w:cs="Times New Roman"/>
                <w:noProof/>
                <w:sz w:val="24"/>
                <w:szCs w:val="24"/>
                <w:lang w:val="sr-Cyrl-RS"/>
              </w:rPr>
            </w:pPr>
            <w:r w:rsidRPr="00E662C2">
              <w:rPr>
                <w:rFonts w:ascii="Times New Roman" w:eastAsia="Times New Roman" w:hAnsi="Times New Roman" w:cs="Times New Roman"/>
                <w:noProof/>
                <w:sz w:val="24"/>
                <w:szCs w:val="24"/>
                <w:lang w:val="sr-Cyrl-RS"/>
              </w:rPr>
              <w:t>Претклиничка ендодонција (IV година студија)</w:t>
            </w:r>
          </w:p>
          <w:p w:rsidR="00E662C2" w:rsidRPr="00E662C2" w:rsidRDefault="00E662C2" w:rsidP="00DB06D8">
            <w:pPr>
              <w:numPr>
                <w:ilvl w:val="0"/>
                <w:numId w:val="6"/>
              </w:numPr>
              <w:spacing w:after="60" w:line="240" w:lineRule="auto"/>
              <w:rPr>
                <w:rFonts w:ascii="Times New Roman" w:eastAsia="Times New Roman" w:hAnsi="Times New Roman" w:cs="Times New Roman"/>
                <w:noProof/>
                <w:sz w:val="24"/>
                <w:szCs w:val="24"/>
                <w:lang w:val="sr-Cyrl-RS"/>
              </w:rPr>
            </w:pPr>
            <w:r w:rsidRPr="00E662C2">
              <w:rPr>
                <w:rFonts w:ascii="Times New Roman" w:eastAsia="Times New Roman" w:hAnsi="Times New Roman" w:cs="Times New Roman"/>
                <w:noProof/>
                <w:sz w:val="24"/>
                <w:szCs w:val="24"/>
                <w:lang w:val="sr-Cyrl-RS"/>
              </w:rPr>
              <w:t>Ендодонција (V година студија)</w:t>
            </w:r>
          </w:p>
          <w:p w:rsidR="00E662C2" w:rsidRDefault="00E662C2" w:rsidP="00DB06D8">
            <w:pPr>
              <w:numPr>
                <w:ilvl w:val="0"/>
                <w:numId w:val="6"/>
              </w:numPr>
              <w:spacing w:after="60" w:line="240" w:lineRule="auto"/>
              <w:rPr>
                <w:rFonts w:ascii="Times New Roman" w:eastAsia="Times New Roman" w:hAnsi="Times New Roman" w:cs="Times New Roman"/>
                <w:noProof/>
                <w:sz w:val="24"/>
                <w:szCs w:val="24"/>
                <w:lang w:val="sr-Cyrl-RS"/>
              </w:rPr>
            </w:pPr>
            <w:r w:rsidRPr="00E662C2">
              <w:rPr>
                <w:rFonts w:ascii="Times New Roman" w:eastAsia="Times New Roman" w:hAnsi="Times New Roman" w:cs="Times New Roman"/>
                <w:noProof/>
                <w:sz w:val="24"/>
                <w:szCs w:val="24"/>
                <w:lang w:val="sr-Cyrl-RS"/>
              </w:rPr>
              <w:t>Болести зуба-клиника (IV и V година студија)</w:t>
            </w:r>
          </w:p>
          <w:p w:rsidR="00DB00CD" w:rsidRPr="00E662C2" w:rsidRDefault="00DB00CD" w:rsidP="00DB06D8">
            <w:pPr>
              <w:numPr>
                <w:ilvl w:val="0"/>
                <w:numId w:val="6"/>
              </w:numPr>
              <w:spacing w:after="60" w:line="240" w:lineRule="auto"/>
              <w:rPr>
                <w:rFonts w:ascii="Times New Roman" w:eastAsia="Times New Roman" w:hAnsi="Times New Roman" w:cs="Times New Roman"/>
                <w:noProof/>
                <w:sz w:val="24"/>
                <w:szCs w:val="24"/>
                <w:lang w:val="sr-Cyrl-RS"/>
              </w:rPr>
            </w:pPr>
            <w:r>
              <w:rPr>
                <w:rFonts w:ascii="Times New Roman" w:eastAsia="Times New Roman" w:hAnsi="Times New Roman" w:cs="Times New Roman"/>
                <w:noProof/>
                <w:sz w:val="24"/>
                <w:szCs w:val="24"/>
                <w:lang w:val="sr-Cyrl-RS"/>
              </w:rPr>
              <w:t>Клинички блок-рестауративна стоматологија (</w:t>
            </w:r>
            <w:r>
              <w:rPr>
                <w:rFonts w:ascii="Times New Roman" w:eastAsia="Times New Roman" w:hAnsi="Times New Roman" w:cs="Times New Roman"/>
                <w:noProof/>
                <w:sz w:val="24"/>
                <w:szCs w:val="24"/>
                <w:lang w:val="sr-Latn-RS"/>
              </w:rPr>
              <w:t xml:space="preserve">VI </w:t>
            </w:r>
            <w:r>
              <w:rPr>
                <w:rFonts w:ascii="Times New Roman" w:eastAsia="Times New Roman" w:hAnsi="Times New Roman" w:cs="Times New Roman"/>
                <w:noProof/>
                <w:sz w:val="24"/>
                <w:szCs w:val="24"/>
                <w:lang w:val="sr-Cyrl-BA"/>
              </w:rPr>
              <w:t xml:space="preserve">година студија). </w:t>
            </w:r>
          </w:p>
          <w:p w:rsidR="00E662C2" w:rsidRPr="00E662C2" w:rsidRDefault="00E662C2" w:rsidP="00E662C2">
            <w:pPr>
              <w:spacing w:after="0" w:line="240" w:lineRule="auto"/>
              <w:rPr>
                <w:rFonts w:ascii="Times New Roman" w:eastAsia="Times New Roman" w:hAnsi="Times New Roman" w:cs="Times New Roman"/>
                <w:noProof/>
                <w:sz w:val="24"/>
                <w:szCs w:val="24"/>
                <w:lang w:val="sr-Cyrl-RS"/>
              </w:rPr>
            </w:pPr>
          </w:p>
          <w:p w:rsidR="00E662C2" w:rsidRPr="00E662C2" w:rsidRDefault="00E662C2" w:rsidP="00E662C2">
            <w:pPr>
              <w:spacing w:after="60" w:line="240" w:lineRule="auto"/>
              <w:rPr>
                <w:rFonts w:ascii="Times New Roman" w:eastAsia="Times New Roman" w:hAnsi="Times New Roman" w:cs="Times New Roman"/>
                <w:b/>
                <w:noProof/>
                <w:sz w:val="24"/>
                <w:szCs w:val="24"/>
                <w:lang w:val="sr-Cyrl-RS"/>
              </w:rPr>
            </w:pPr>
            <w:r w:rsidRPr="00E662C2">
              <w:rPr>
                <w:rFonts w:ascii="Times New Roman" w:eastAsia="Times New Roman" w:hAnsi="Times New Roman" w:cs="Times New Roman"/>
                <w:b/>
                <w:noProof/>
                <w:sz w:val="24"/>
                <w:szCs w:val="24"/>
                <w:lang w:val="sr-Cyrl-RS"/>
              </w:rPr>
              <w:t>Специјализација</w:t>
            </w:r>
          </w:p>
          <w:p w:rsidR="00E662C2" w:rsidRPr="00E662C2" w:rsidRDefault="00E662C2" w:rsidP="00DB06D8">
            <w:pPr>
              <w:numPr>
                <w:ilvl w:val="0"/>
                <w:numId w:val="7"/>
              </w:numPr>
              <w:spacing w:after="0" w:line="240" w:lineRule="auto"/>
              <w:jc w:val="both"/>
              <w:rPr>
                <w:rFonts w:ascii="Times New Roman" w:eastAsia="Times New Roman" w:hAnsi="Times New Roman" w:cs="Times New Roman"/>
                <w:noProof/>
                <w:sz w:val="24"/>
                <w:szCs w:val="24"/>
                <w:lang w:val="sr-Cyrl-RS"/>
              </w:rPr>
            </w:pPr>
            <w:r w:rsidRPr="00E662C2">
              <w:rPr>
                <w:rFonts w:ascii="Times New Roman" w:eastAsia="Times New Roman" w:hAnsi="Times New Roman" w:cs="Times New Roman"/>
                <w:noProof/>
                <w:sz w:val="24"/>
                <w:szCs w:val="24"/>
                <w:lang w:val="sr-Cyrl-RS"/>
              </w:rPr>
              <w:t>Медицински факултет Универзитета у Источ</w:t>
            </w:r>
            <w:r w:rsidR="00DB00CD">
              <w:rPr>
                <w:rFonts w:ascii="Times New Roman" w:eastAsia="Times New Roman" w:hAnsi="Times New Roman" w:cs="Times New Roman"/>
                <w:noProof/>
                <w:sz w:val="24"/>
                <w:szCs w:val="24"/>
                <w:lang w:val="sr-Cyrl-RS"/>
              </w:rPr>
              <w:t xml:space="preserve">ном Сарајеву, </w:t>
            </w:r>
            <w:r w:rsidRPr="00E662C2">
              <w:rPr>
                <w:rFonts w:ascii="Times New Roman" w:eastAsia="Times New Roman" w:hAnsi="Times New Roman" w:cs="Times New Roman"/>
                <w:noProof/>
                <w:sz w:val="24"/>
                <w:szCs w:val="24"/>
                <w:lang w:val="sr-Cyrl-RS"/>
              </w:rPr>
              <w:t>специјалиста Болести зуба</w:t>
            </w:r>
            <w:r w:rsidR="00DB00CD">
              <w:rPr>
                <w:rFonts w:ascii="Times New Roman" w:eastAsia="Times New Roman" w:hAnsi="Times New Roman" w:cs="Times New Roman"/>
                <w:noProof/>
                <w:sz w:val="24"/>
                <w:szCs w:val="24"/>
                <w:lang w:val="sr-Cyrl-RS"/>
              </w:rPr>
              <w:t xml:space="preserve"> и ендодонције (положен испит 17.04.2014</w:t>
            </w:r>
            <w:r w:rsidRPr="00E662C2">
              <w:rPr>
                <w:rFonts w:ascii="Times New Roman" w:eastAsia="Times New Roman" w:hAnsi="Times New Roman" w:cs="Times New Roman"/>
                <w:noProof/>
                <w:sz w:val="24"/>
                <w:szCs w:val="24"/>
                <w:lang w:val="sr-Cyrl-RS"/>
              </w:rPr>
              <w:t xml:space="preserve">. године са одличним успјехом) </w:t>
            </w:r>
          </w:p>
          <w:p w:rsidR="00E662C2" w:rsidRPr="00E662C2" w:rsidRDefault="00E662C2" w:rsidP="00E662C2">
            <w:pPr>
              <w:spacing w:after="0" w:line="240" w:lineRule="auto"/>
              <w:rPr>
                <w:rFonts w:ascii="Times New Roman" w:eastAsia="Times New Roman" w:hAnsi="Times New Roman" w:cs="Times New Roman"/>
                <w:noProof/>
                <w:sz w:val="24"/>
                <w:szCs w:val="24"/>
                <w:lang w:val="sr-Cyrl-RS"/>
              </w:rPr>
            </w:pPr>
          </w:p>
        </w:tc>
      </w:tr>
      <w:tr w:rsidR="00E662C2" w:rsidRPr="00E662C2" w:rsidTr="00966B13">
        <w:trPr>
          <w:jc w:val="center"/>
        </w:trPr>
        <w:tc>
          <w:tcPr>
            <w:tcW w:w="9054" w:type="dxa"/>
            <w:shd w:val="clear" w:color="auto" w:fill="FFFFFF"/>
          </w:tcPr>
          <w:p w:rsidR="00E662C2" w:rsidRPr="00E662C2" w:rsidRDefault="00E662C2" w:rsidP="00E662C2">
            <w:pPr>
              <w:spacing w:after="0" w:line="240" w:lineRule="auto"/>
              <w:rPr>
                <w:rFonts w:ascii="Times New Roman" w:eastAsia="Times New Roman" w:hAnsi="Times New Roman" w:cs="Times New Roman"/>
                <w:b/>
                <w:noProof/>
                <w:sz w:val="24"/>
                <w:szCs w:val="24"/>
                <w:lang w:val="sr-Cyrl-RS"/>
              </w:rPr>
            </w:pPr>
            <w:r w:rsidRPr="00E662C2">
              <w:rPr>
                <w:rFonts w:ascii="Times New Roman" w:eastAsia="Times New Roman" w:hAnsi="Times New Roman" w:cs="Times New Roman"/>
                <w:b/>
                <w:noProof/>
                <w:sz w:val="24"/>
                <w:szCs w:val="24"/>
                <w:lang w:val="sr-Cyrl-RS"/>
              </w:rPr>
              <w:lastRenderedPageBreak/>
              <w:t>Образовна дјелатност послије посљедњег избора</w:t>
            </w:r>
          </w:p>
        </w:tc>
      </w:tr>
      <w:tr w:rsidR="00E662C2" w:rsidRPr="00E662C2" w:rsidTr="00966B13">
        <w:trPr>
          <w:jc w:val="center"/>
        </w:trPr>
        <w:tc>
          <w:tcPr>
            <w:tcW w:w="9054" w:type="dxa"/>
            <w:shd w:val="clear" w:color="auto" w:fill="FFFFFF"/>
          </w:tcPr>
          <w:p w:rsidR="00E662C2" w:rsidRPr="00E662C2" w:rsidRDefault="00E662C2" w:rsidP="00E662C2">
            <w:pPr>
              <w:spacing w:after="0" w:line="240" w:lineRule="auto"/>
              <w:rPr>
                <w:rFonts w:ascii="Times New Roman" w:eastAsia="Times New Roman" w:hAnsi="Times New Roman" w:cs="Times New Roman"/>
                <w:noProof/>
                <w:sz w:val="24"/>
                <w:szCs w:val="24"/>
                <w:lang w:val="sr-Cyrl-RS"/>
              </w:rPr>
            </w:pPr>
          </w:p>
          <w:p w:rsidR="00DB00CD" w:rsidRPr="00E662C2" w:rsidRDefault="00DB00CD" w:rsidP="00DB00CD">
            <w:pPr>
              <w:spacing w:after="60" w:line="240" w:lineRule="auto"/>
              <w:jc w:val="both"/>
              <w:rPr>
                <w:rFonts w:ascii="Times New Roman" w:eastAsia="Times New Roman" w:hAnsi="Times New Roman" w:cs="Times New Roman"/>
                <w:noProof/>
                <w:sz w:val="24"/>
                <w:szCs w:val="24"/>
                <w:lang w:val="sr-Cyrl-RS"/>
              </w:rPr>
            </w:pPr>
            <w:r>
              <w:rPr>
                <w:rFonts w:ascii="Times New Roman" w:eastAsia="Times New Roman" w:hAnsi="Times New Roman" w:cs="Times New Roman"/>
                <w:noProof/>
                <w:sz w:val="24"/>
                <w:szCs w:val="24"/>
                <w:lang w:val="sr-Cyrl-RS"/>
              </w:rPr>
              <w:t>У изборном периоду учествовала</w:t>
            </w:r>
            <w:r w:rsidRPr="00E662C2">
              <w:rPr>
                <w:rFonts w:ascii="Times New Roman" w:eastAsia="Times New Roman" w:hAnsi="Times New Roman" w:cs="Times New Roman"/>
                <w:noProof/>
                <w:sz w:val="24"/>
                <w:szCs w:val="24"/>
                <w:lang w:val="sr-Cyrl-RS"/>
              </w:rPr>
              <w:t xml:space="preserve"> је као један од сарадника за извођење практичне наставе на више предмета на студијском програму Стоматологија Медицинског факултета Универзитета у Источном Сарајеву</w:t>
            </w:r>
            <w:r>
              <w:rPr>
                <w:rFonts w:ascii="Times New Roman" w:eastAsia="Times New Roman" w:hAnsi="Times New Roman" w:cs="Times New Roman"/>
                <w:noProof/>
                <w:sz w:val="24"/>
                <w:szCs w:val="24"/>
                <w:lang w:val="sr-Cyrl-RS"/>
              </w:rPr>
              <w:t>:</w:t>
            </w:r>
          </w:p>
          <w:p w:rsidR="00DB00CD" w:rsidRPr="00E662C2" w:rsidRDefault="00DB00CD" w:rsidP="00DB06D8">
            <w:pPr>
              <w:numPr>
                <w:ilvl w:val="0"/>
                <w:numId w:val="7"/>
              </w:numPr>
              <w:spacing w:after="60" w:line="240" w:lineRule="auto"/>
              <w:rPr>
                <w:rFonts w:ascii="Times New Roman" w:eastAsia="Times New Roman" w:hAnsi="Times New Roman" w:cs="Times New Roman"/>
                <w:noProof/>
                <w:sz w:val="24"/>
                <w:szCs w:val="24"/>
                <w:lang w:val="sr-Cyrl-RS"/>
              </w:rPr>
            </w:pPr>
            <w:r w:rsidRPr="00E662C2">
              <w:rPr>
                <w:rFonts w:ascii="Times New Roman" w:eastAsia="Times New Roman" w:hAnsi="Times New Roman" w:cs="Times New Roman"/>
                <w:noProof/>
                <w:sz w:val="24"/>
                <w:szCs w:val="24"/>
                <w:lang w:val="sr-Cyrl-RS"/>
              </w:rPr>
              <w:t>Болести зуба – претклиника (III година студија)</w:t>
            </w:r>
          </w:p>
          <w:p w:rsidR="00DB00CD" w:rsidRPr="00E662C2" w:rsidRDefault="00DB00CD" w:rsidP="00DB06D8">
            <w:pPr>
              <w:numPr>
                <w:ilvl w:val="0"/>
                <w:numId w:val="7"/>
              </w:numPr>
              <w:spacing w:after="60" w:line="240" w:lineRule="auto"/>
              <w:rPr>
                <w:rFonts w:ascii="Times New Roman" w:eastAsia="Times New Roman" w:hAnsi="Times New Roman" w:cs="Times New Roman"/>
                <w:noProof/>
                <w:sz w:val="24"/>
                <w:szCs w:val="24"/>
                <w:lang w:val="sr-Cyrl-RS"/>
              </w:rPr>
            </w:pPr>
            <w:r w:rsidRPr="00E662C2">
              <w:rPr>
                <w:rFonts w:ascii="Times New Roman" w:eastAsia="Times New Roman" w:hAnsi="Times New Roman" w:cs="Times New Roman"/>
                <w:noProof/>
                <w:sz w:val="24"/>
                <w:szCs w:val="24"/>
                <w:lang w:val="sr-Cyrl-RS"/>
              </w:rPr>
              <w:t>Рестауративна одонтологија (IV година студија)</w:t>
            </w:r>
          </w:p>
          <w:p w:rsidR="00DB00CD" w:rsidRPr="00E662C2" w:rsidRDefault="00DB00CD" w:rsidP="00DB06D8">
            <w:pPr>
              <w:numPr>
                <w:ilvl w:val="0"/>
                <w:numId w:val="7"/>
              </w:numPr>
              <w:spacing w:after="60" w:line="240" w:lineRule="auto"/>
              <w:rPr>
                <w:rFonts w:ascii="Times New Roman" w:eastAsia="Times New Roman" w:hAnsi="Times New Roman" w:cs="Times New Roman"/>
                <w:noProof/>
                <w:sz w:val="24"/>
                <w:szCs w:val="24"/>
                <w:lang w:val="sr-Cyrl-RS"/>
              </w:rPr>
            </w:pPr>
            <w:r w:rsidRPr="00E662C2">
              <w:rPr>
                <w:rFonts w:ascii="Times New Roman" w:eastAsia="Times New Roman" w:hAnsi="Times New Roman" w:cs="Times New Roman"/>
                <w:noProof/>
                <w:sz w:val="24"/>
                <w:szCs w:val="24"/>
                <w:lang w:val="sr-Cyrl-RS"/>
              </w:rPr>
              <w:t>Претклиничка ендодонција (IV година студија)</w:t>
            </w:r>
          </w:p>
          <w:p w:rsidR="00DB00CD" w:rsidRPr="00E662C2" w:rsidRDefault="00DB00CD" w:rsidP="00DB06D8">
            <w:pPr>
              <w:numPr>
                <w:ilvl w:val="0"/>
                <w:numId w:val="7"/>
              </w:numPr>
              <w:spacing w:after="60" w:line="240" w:lineRule="auto"/>
              <w:rPr>
                <w:rFonts w:ascii="Times New Roman" w:eastAsia="Times New Roman" w:hAnsi="Times New Roman" w:cs="Times New Roman"/>
                <w:noProof/>
                <w:sz w:val="24"/>
                <w:szCs w:val="24"/>
                <w:lang w:val="sr-Cyrl-RS"/>
              </w:rPr>
            </w:pPr>
            <w:r w:rsidRPr="00E662C2">
              <w:rPr>
                <w:rFonts w:ascii="Times New Roman" w:eastAsia="Times New Roman" w:hAnsi="Times New Roman" w:cs="Times New Roman"/>
                <w:noProof/>
                <w:sz w:val="24"/>
                <w:szCs w:val="24"/>
                <w:lang w:val="sr-Cyrl-RS"/>
              </w:rPr>
              <w:t>Ендодонција (V година студија)</w:t>
            </w:r>
          </w:p>
          <w:p w:rsidR="00DB00CD" w:rsidRPr="00DB00CD" w:rsidRDefault="00DB00CD" w:rsidP="00DB06D8">
            <w:pPr>
              <w:numPr>
                <w:ilvl w:val="0"/>
                <w:numId w:val="7"/>
              </w:numPr>
              <w:spacing w:after="60" w:line="240" w:lineRule="auto"/>
              <w:rPr>
                <w:rFonts w:ascii="Times New Roman" w:eastAsia="Times New Roman" w:hAnsi="Times New Roman" w:cs="Times New Roman"/>
                <w:noProof/>
                <w:sz w:val="24"/>
                <w:szCs w:val="24"/>
                <w:lang w:val="sr-Cyrl-RS"/>
              </w:rPr>
            </w:pPr>
            <w:r>
              <w:rPr>
                <w:rFonts w:ascii="Times New Roman" w:eastAsia="Times New Roman" w:hAnsi="Times New Roman" w:cs="Times New Roman"/>
                <w:noProof/>
                <w:sz w:val="24"/>
                <w:szCs w:val="24"/>
                <w:lang w:val="sr-Cyrl-RS"/>
              </w:rPr>
              <w:t>Клинички блок-рестауративна стоматологија (</w:t>
            </w:r>
            <w:r>
              <w:rPr>
                <w:rFonts w:ascii="Times New Roman" w:eastAsia="Times New Roman" w:hAnsi="Times New Roman" w:cs="Times New Roman"/>
                <w:noProof/>
                <w:sz w:val="24"/>
                <w:szCs w:val="24"/>
                <w:lang w:val="sr-Latn-RS"/>
              </w:rPr>
              <w:t xml:space="preserve">VI </w:t>
            </w:r>
            <w:r>
              <w:rPr>
                <w:rFonts w:ascii="Times New Roman" w:eastAsia="Times New Roman" w:hAnsi="Times New Roman" w:cs="Times New Roman"/>
                <w:noProof/>
                <w:sz w:val="24"/>
                <w:szCs w:val="24"/>
                <w:lang w:val="sr-Cyrl-BA"/>
              </w:rPr>
              <w:t xml:space="preserve">година студија). </w:t>
            </w:r>
          </w:p>
          <w:p w:rsidR="00E662C2" w:rsidRPr="00E662C2" w:rsidRDefault="00E662C2" w:rsidP="00E662C2">
            <w:pPr>
              <w:spacing w:after="60" w:line="240" w:lineRule="auto"/>
              <w:jc w:val="both"/>
              <w:rPr>
                <w:rFonts w:ascii="Times New Roman" w:eastAsia="Times New Roman" w:hAnsi="Times New Roman" w:cs="Times New Roman"/>
                <w:noProof/>
                <w:sz w:val="24"/>
                <w:szCs w:val="24"/>
                <w:lang w:val="sr-Cyrl-RS"/>
              </w:rPr>
            </w:pPr>
          </w:p>
          <w:p w:rsidR="00E662C2" w:rsidRPr="00E662C2" w:rsidRDefault="00E662C2" w:rsidP="00DB00CD">
            <w:pPr>
              <w:spacing w:after="0" w:line="240" w:lineRule="auto"/>
              <w:rPr>
                <w:rFonts w:ascii="Times New Roman" w:eastAsia="Times New Roman" w:hAnsi="Times New Roman" w:cs="Times New Roman"/>
                <w:noProof/>
                <w:sz w:val="24"/>
                <w:szCs w:val="24"/>
                <w:lang w:val="sr-Cyrl-RS"/>
              </w:rPr>
            </w:pPr>
          </w:p>
        </w:tc>
      </w:tr>
      <w:tr w:rsidR="00E662C2" w:rsidRPr="00E662C2" w:rsidTr="00966B13">
        <w:trPr>
          <w:jc w:val="center"/>
        </w:trPr>
        <w:tc>
          <w:tcPr>
            <w:tcW w:w="9054" w:type="dxa"/>
            <w:shd w:val="clear" w:color="auto" w:fill="FFFFFF"/>
          </w:tcPr>
          <w:p w:rsidR="00E662C2" w:rsidRPr="00E662C2" w:rsidRDefault="00E662C2" w:rsidP="00E662C2">
            <w:pPr>
              <w:spacing w:after="0" w:line="240" w:lineRule="auto"/>
              <w:rPr>
                <w:rFonts w:ascii="Times New Roman" w:eastAsia="Times New Roman" w:hAnsi="Times New Roman" w:cs="Times New Roman"/>
                <w:b/>
                <w:noProof/>
                <w:sz w:val="24"/>
                <w:szCs w:val="24"/>
                <w:lang w:val="sr-Cyrl-RS"/>
              </w:rPr>
            </w:pPr>
            <w:r w:rsidRPr="00E662C2">
              <w:rPr>
                <w:rFonts w:ascii="Times New Roman" w:eastAsia="Times New Roman" w:hAnsi="Times New Roman" w:cs="Times New Roman"/>
                <w:b/>
                <w:noProof/>
                <w:sz w:val="24"/>
                <w:szCs w:val="24"/>
                <w:lang w:val="sr-Cyrl-RS"/>
              </w:rPr>
              <w:t>Резултати анкете</w:t>
            </w:r>
            <w:r w:rsidRPr="00E662C2">
              <w:rPr>
                <w:rFonts w:ascii="Times New Roman" w:eastAsia="Times New Roman" w:hAnsi="Times New Roman" w:cs="Times New Roman"/>
                <w:b/>
                <w:noProof/>
                <w:sz w:val="24"/>
                <w:szCs w:val="24"/>
                <w:vertAlign w:val="superscript"/>
                <w:lang w:val="sr-Cyrl-RS"/>
              </w:rPr>
              <w:footnoteReference w:id="6"/>
            </w:r>
          </w:p>
        </w:tc>
      </w:tr>
      <w:tr w:rsidR="00E662C2" w:rsidRPr="00E662C2" w:rsidTr="00966B13">
        <w:trPr>
          <w:jc w:val="center"/>
        </w:trPr>
        <w:tc>
          <w:tcPr>
            <w:tcW w:w="9054" w:type="dxa"/>
            <w:shd w:val="clear" w:color="auto" w:fill="FFFFFF"/>
          </w:tcPr>
          <w:p w:rsidR="00E662C2" w:rsidRPr="00E662C2" w:rsidRDefault="00E662C2" w:rsidP="00E662C2">
            <w:pPr>
              <w:spacing w:after="0" w:line="240" w:lineRule="auto"/>
              <w:rPr>
                <w:rFonts w:ascii="Times New Roman" w:eastAsia="Times New Roman" w:hAnsi="Times New Roman" w:cs="Times New Roman"/>
                <w:b/>
                <w:noProof/>
                <w:sz w:val="24"/>
                <w:szCs w:val="24"/>
                <w:lang w:val="sr-Cyrl-RS"/>
              </w:rPr>
            </w:pPr>
          </w:p>
          <w:p w:rsidR="00E662C2" w:rsidRPr="00E662C2" w:rsidRDefault="00F97FB7" w:rsidP="00E662C2">
            <w:pPr>
              <w:spacing w:after="0" w:line="240" w:lineRule="auto"/>
              <w:rPr>
                <w:rFonts w:ascii="Times New Roman" w:eastAsia="Times New Roman" w:hAnsi="Times New Roman" w:cs="Times New Roman"/>
                <w:b/>
                <w:noProof/>
                <w:sz w:val="24"/>
                <w:szCs w:val="24"/>
                <w:lang w:val="sr-Cyrl-RS"/>
              </w:rPr>
            </w:pPr>
            <w:r>
              <w:rPr>
                <w:noProof/>
                <w:lang w:val="hr-HR" w:eastAsia="hr-HR"/>
              </w:rPr>
              <w:drawing>
                <wp:inline distT="0" distB="0" distL="0" distR="0" wp14:anchorId="323171E0" wp14:editId="2DEA6C14">
                  <wp:extent cx="5943600" cy="51568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5156835"/>
                          </a:xfrm>
                          <a:prstGeom prst="rect">
                            <a:avLst/>
                          </a:prstGeom>
                        </pic:spPr>
                      </pic:pic>
                    </a:graphicData>
                  </a:graphic>
                </wp:inline>
              </w:drawing>
            </w:r>
          </w:p>
          <w:p w:rsidR="00E662C2" w:rsidRPr="00E662C2" w:rsidRDefault="00E662C2" w:rsidP="00E662C2">
            <w:pPr>
              <w:spacing w:after="0" w:line="240" w:lineRule="auto"/>
              <w:rPr>
                <w:rFonts w:ascii="Times New Roman" w:eastAsia="Times New Roman" w:hAnsi="Times New Roman" w:cs="Times New Roman"/>
                <w:b/>
                <w:noProof/>
                <w:sz w:val="24"/>
                <w:szCs w:val="24"/>
                <w:lang w:val="sr-Cyrl-RS"/>
              </w:rPr>
            </w:pPr>
          </w:p>
          <w:p w:rsidR="00E662C2" w:rsidRPr="00E662C2" w:rsidRDefault="00E662C2" w:rsidP="00E662C2">
            <w:pPr>
              <w:spacing w:after="0" w:line="240" w:lineRule="auto"/>
              <w:rPr>
                <w:rFonts w:ascii="Times New Roman" w:eastAsia="Times New Roman" w:hAnsi="Times New Roman" w:cs="Times New Roman"/>
                <w:b/>
                <w:noProof/>
                <w:sz w:val="24"/>
                <w:szCs w:val="24"/>
                <w:lang w:val="sr-Cyrl-RS"/>
              </w:rPr>
            </w:pPr>
          </w:p>
        </w:tc>
      </w:tr>
      <w:tr w:rsidR="00E662C2" w:rsidRPr="00E662C2" w:rsidTr="00966B13">
        <w:trPr>
          <w:jc w:val="center"/>
        </w:trPr>
        <w:tc>
          <w:tcPr>
            <w:tcW w:w="9054" w:type="dxa"/>
            <w:shd w:val="clear" w:color="auto" w:fill="FFFFFF"/>
          </w:tcPr>
          <w:p w:rsidR="00E662C2" w:rsidRPr="00E662C2" w:rsidRDefault="00E662C2" w:rsidP="00E662C2">
            <w:pPr>
              <w:spacing w:after="0" w:line="240" w:lineRule="auto"/>
              <w:rPr>
                <w:rFonts w:ascii="Times New Roman" w:eastAsia="Times New Roman" w:hAnsi="Times New Roman" w:cs="Times New Roman"/>
                <w:b/>
                <w:noProof/>
                <w:sz w:val="24"/>
                <w:szCs w:val="24"/>
                <w:lang w:val="sr-Cyrl-RS"/>
              </w:rPr>
            </w:pPr>
            <w:r w:rsidRPr="00E662C2">
              <w:rPr>
                <w:rFonts w:ascii="Times New Roman" w:eastAsia="Times New Roman" w:hAnsi="Times New Roman" w:cs="Times New Roman"/>
                <w:b/>
                <w:noProof/>
                <w:sz w:val="24"/>
                <w:szCs w:val="24"/>
                <w:lang w:val="sr-Cyrl-RS"/>
              </w:rPr>
              <w:lastRenderedPageBreak/>
              <w:t>Информација о одржаном приступном предавању</w:t>
            </w:r>
            <w:r w:rsidRPr="00E662C2">
              <w:rPr>
                <w:rFonts w:ascii="Times New Roman" w:eastAsia="Times New Roman" w:hAnsi="Times New Roman" w:cs="Times New Roman"/>
                <w:b/>
                <w:noProof/>
                <w:sz w:val="24"/>
                <w:szCs w:val="24"/>
                <w:vertAlign w:val="superscript"/>
                <w:lang w:val="sr-Cyrl-RS"/>
              </w:rPr>
              <w:footnoteReference w:id="7"/>
            </w:r>
          </w:p>
        </w:tc>
      </w:tr>
      <w:tr w:rsidR="00E662C2" w:rsidRPr="00E662C2" w:rsidTr="00966B13">
        <w:trPr>
          <w:jc w:val="center"/>
        </w:trPr>
        <w:tc>
          <w:tcPr>
            <w:tcW w:w="9054" w:type="dxa"/>
            <w:shd w:val="clear" w:color="auto" w:fill="FFFFFF"/>
          </w:tcPr>
          <w:p w:rsidR="00E662C2" w:rsidRPr="00E662C2" w:rsidRDefault="00E662C2" w:rsidP="00E662C2">
            <w:pPr>
              <w:spacing w:after="0" w:line="240" w:lineRule="auto"/>
              <w:jc w:val="both"/>
              <w:rPr>
                <w:rFonts w:ascii="Times New Roman" w:eastAsia="Times New Roman" w:hAnsi="Times New Roman" w:cs="Times New Roman"/>
                <w:bCs/>
                <w:noProof/>
                <w:sz w:val="24"/>
                <w:szCs w:val="24"/>
                <w:lang w:val="sr-Cyrl-RS"/>
              </w:rPr>
            </w:pPr>
            <w:r w:rsidRPr="00E662C2">
              <w:rPr>
                <w:rFonts w:ascii="Times New Roman" w:eastAsia="Times New Roman" w:hAnsi="Times New Roman" w:cs="Times New Roman"/>
                <w:noProof/>
                <w:sz w:val="24"/>
                <w:szCs w:val="24"/>
                <w:lang w:val="sr-Cyrl-RS"/>
              </w:rPr>
              <w:t>Кандидат</w:t>
            </w:r>
            <w:r w:rsidR="00DB00CD">
              <w:rPr>
                <w:rFonts w:ascii="Times New Roman" w:eastAsia="Times New Roman" w:hAnsi="Times New Roman" w:cs="Times New Roman"/>
                <w:noProof/>
                <w:sz w:val="24"/>
                <w:szCs w:val="24"/>
                <w:lang w:val="sr-Cyrl-RS"/>
              </w:rPr>
              <w:t>киња</w:t>
            </w:r>
            <w:r w:rsidRPr="00E662C2">
              <w:rPr>
                <w:rFonts w:ascii="Times New Roman" w:eastAsia="Times New Roman" w:hAnsi="Times New Roman" w:cs="Times New Roman"/>
                <w:noProof/>
                <w:sz w:val="24"/>
                <w:szCs w:val="24"/>
                <w:lang w:val="sr-Cyrl-RS"/>
              </w:rPr>
              <w:t xml:space="preserve"> је ангажован</w:t>
            </w:r>
            <w:r w:rsidR="00DB00CD">
              <w:rPr>
                <w:rFonts w:ascii="Times New Roman" w:eastAsia="Times New Roman" w:hAnsi="Times New Roman" w:cs="Times New Roman"/>
                <w:noProof/>
                <w:sz w:val="24"/>
                <w:szCs w:val="24"/>
                <w:lang w:val="sr-Cyrl-RS"/>
              </w:rPr>
              <w:t>а</w:t>
            </w:r>
            <w:r w:rsidRPr="00E662C2">
              <w:rPr>
                <w:rFonts w:ascii="Times New Roman" w:eastAsia="Times New Roman" w:hAnsi="Times New Roman" w:cs="Times New Roman"/>
                <w:noProof/>
                <w:sz w:val="24"/>
                <w:szCs w:val="24"/>
                <w:lang w:val="sr-Cyrl-RS"/>
              </w:rPr>
              <w:t xml:space="preserve"> на наставним предметима који припадају ужој научној области Стоматологија, ора</w:t>
            </w:r>
            <w:r w:rsidR="00DB00CD">
              <w:rPr>
                <w:rFonts w:ascii="Times New Roman" w:eastAsia="Times New Roman" w:hAnsi="Times New Roman" w:cs="Times New Roman"/>
                <w:noProof/>
                <w:sz w:val="24"/>
                <w:szCs w:val="24"/>
                <w:lang w:val="sr-Cyrl-RS"/>
              </w:rPr>
              <w:t>лна хирургија и медицина од 2009</w:t>
            </w:r>
            <w:r w:rsidRPr="00E662C2">
              <w:rPr>
                <w:rFonts w:ascii="Times New Roman" w:eastAsia="Times New Roman" w:hAnsi="Times New Roman" w:cs="Times New Roman"/>
                <w:noProof/>
                <w:sz w:val="24"/>
                <w:szCs w:val="24"/>
                <w:lang w:val="sr-Cyrl-RS"/>
              </w:rPr>
              <w:t>. године до данас на Стоматолошком/Медицинском факултету Универзитета у Источном Сарајеву. Стога, није  било  потребе за одржавањем приступног предавања из области за коју се кандидат бира.</w:t>
            </w:r>
          </w:p>
        </w:tc>
      </w:tr>
      <w:tr w:rsidR="00E662C2" w:rsidRPr="00E662C2" w:rsidTr="00966B13">
        <w:trPr>
          <w:jc w:val="center"/>
        </w:trPr>
        <w:tc>
          <w:tcPr>
            <w:tcW w:w="9054" w:type="dxa"/>
            <w:shd w:val="clear" w:color="auto" w:fill="FFFFFF"/>
          </w:tcPr>
          <w:p w:rsidR="00DB00CD" w:rsidRDefault="00E662C2" w:rsidP="00DB00CD">
            <w:pPr>
              <w:spacing w:after="0" w:line="240" w:lineRule="auto"/>
              <w:rPr>
                <w:rFonts w:ascii="Times New Roman" w:eastAsia="Times New Roman" w:hAnsi="Times New Roman" w:cs="Times New Roman"/>
                <w:b/>
                <w:noProof/>
                <w:sz w:val="24"/>
                <w:szCs w:val="24"/>
                <w:lang w:val="sr-Cyrl-RS"/>
              </w:rPr>
            </w:pPr>
            <w:r w:rsidRPr="00E662C2">
              <w:rPr>
                <w:rFonts w:ascii="Times New Roman" w:eastAsia="Times New Roman" w:hAnsi="Times New Roman" w:cs="Times New Roman"/>
                <w:b/>
                <w:noProof/>
                <w:sz w:val="24"/>
                <w:szCs w:val="24"/>
                <w:lang w:val="sr-Cyrl-RS"/>
              </w:rPr>
              <w:t>5. СТРУЧНА ДЈЕЛАТНОСТ КАНДИДАТА</w:t>
            </w:r>
          </w:p>
          <w:p w:rsidR="00DB00CD" w:rsidRDefault="00DB00CD" w:rsidP="00DB00CD">
            <w:pPr>
              <w:spacing w:after="0" w:line="240" w:lineRule="auto"/>
              <w:rPr>
                <w:rFonts w:ascii="Times New Roman" w:eastAsia="Times New Roman" w:hAnsi="Times New Roman" w:cs="Times New Roman"/>
                <w:noProof/>
                <w:sz w:val="24"/>
                <w:szCs w:val="24"/>
                <w:lang w:val="sr-Cyrl-RS"/>
              </w:rPr>
            </w:pPr>
            <w:r>
              <w:rPr>
                <w:rFonts w:ascii="Times New Roman" w:eastAsia="Times New Roman" w:hAnsi="Times New Roman" w:cs="Times New Roman"/>
                <w:noProof/>
                <w:sz w:val="24"/>
                <w:szCs w:val="24"/>
                <w:lang w:val="sr-Cyrl-RS"/>
              </w:rPr>
              <w:t>Специјалиста болести зуба и ендодонције ( од 17.04.2014.)</w:t>
            </w:r>
          </w:p>
          <w:p w:rsidR="00DB00CD" w:rsidRPr="00DB00CD" w:rsidRDefault="00DB00CD" w:rsidP="00DB00CD">
            <w:pPr>
              <w:spacing w:after="0" w:line="240" w:lineRule="auto"/>
              <w:rPr>
                <w:rFonts w:ascii="Times New Roman" w:eastAsia="Times New Roman" w:hAnsi="Times New Roman" w:cs="Times New Roman"/>
                <w:noProof/>
                <w:sz w:val="24"/>
                <w:szCs w:val="24"/>
                <w:lang w:val="sr-Cyrl-RS"/>
              </w:rPr>
            </w:pPr>
            <w:r>
              <w:rPr>
                <w:rFonts w:ascii="Times New Roman" w:eastAsia="Times New Roman" w:hAnsi="Times New Roman" w:cs="Times New Roman"/>
                <w:noProof/>
                <w:sz w:val="24"/>
                <w:szCs w:val="24"/>
                <w:lang w:val="sr-Cyrl-RS"/>
              </w:rPr>
              <w:t>Начелник Клиничког блока у Специјалистичком центру за стоматологију Медицинског факултета у Фочи (од 06.04.2022.)</w:t>
            </w:r>
          </w:p>
          <w:p w:rsidR="00DB00CD" w:rsidRDefault="00DB00CD" w:rsidP="00DB00CD">
            <w:pPr>
              <w:spacing w:after="0" w:line="240" w:lineRule="auto"/>
              <w:rPr>
                <w:rFonts w:ascii="Times New Roman" w:eastAsia="Times New Roman" w:hAnsi="Times New Roman" w:cs="Times New Roman"/>
                <w:b/>
                <w:noProof/>
                <w:sz w:val="24"/>
                <w:szCs w:val="24"/>
                <w:lang w:val="sr-Cyrl-RS"/>
              </w:rPr>
            </w:pPr>
          </w:p>
          <w:p w:rsidR="00DB00CD" w:rsidRPr="00DB00CD" w:rsidRDefault="00DB00CD" w:rsidP="00DB00CD">
            <w:pPr>
              <w:spacing w:after="0" w:line="240" w:lineRule="auto"/>
              <w:rPr>
                <w:rFonts w:ascii="Times New Roman" w:eastAsia="Times New Roman" w:hAnsi="Times New Roman" w:cs="Times New Roman"/>
                <w:noProof/>
                <w:sz w:val="24"/>
                <w:szCs w:val="24"/>
                <w:lang w:val="sr-Cyrl-BA"/>
              </w:rPr>
            </w:pPr>
            <w:r w:rsidRPr="00DB00CD">
              <w:rPr>
                <w:rFonts w:ascii="Times New Roman" w:eastAsia="Times New Roman" w:hAnsi="Times New Roman" w:cs="Times New Roman"/>
                <w:noProof/>
                <w:sz w:val="24"/>
                <w:szCs w:val="24"/>
              </w:rPr>
              <w:t>Курс из машинског ширења канала коријена, Фоча 2014</w:t>
            </w:r>
            <w:r>
              <w:rPr>
                <w:rFonts w:ascii="Times New Roman" w:eastAsia="Times New Roman" w:hAnsi="Times New Roman" w:cs="Times New Roman"/>
                <w:noProof/>
                <w:sz w:val="24"/>
                <w:szCs w:val="24"/>
                <w:lang w:val="sr-Cyrl-BA"/>
              </w:rPr>
              <w:t>.</w:t>
            </w:r>
          </w:p>
          <w:p w:rsidR="00DB00CD" w:rsidRPr="00DB00CD" w:rsidRDefault="00DB00CD" w:rsidP="00DB00CD">
            <w:pPr>
              <w:spacing w:after="0" w:line="240" w:lineRule="auto"/>
              <w:rPr>
                <w:rFonts w:ascii="Times New Roman" w:eastAsia="Times New Roman" w:hAnsi="Times New Roman" w:cs="Times New Roman"/>
                <w:noProof/>
                <w:sz w:val="24"/>
                <w:szCs w:val="24"/>
                <w:lang w:val="sr-Cyrl-BA"/>
              </w:rPr>
            </w:pPr>
            <w:r>
              <w:rPr>
                <w:rFonts w:ascii="Times New Roman" w:eastAsia="Times New Roman" w:hAnsi="Times New Roman" w:cs="Times New Roman"/>
                <w:noProof/>
                <w:sz w:val="24"/>
                <w:szCs w:val="24"/>
                <w:lang w:val="sr-Cyrl-BA"/>
              </w:rPr>
              <w:t xml:space="preserve">Курс из машинске ендодонције, Подгорица, 2020.  </w:t>
            </w:r>
          </w:p>
        </w:tc>
      </w:tr>
      <w:tr w:rsidR="00E662C2" w:rsidRPr="00E662C2" w:rsidTr="00966B13">
        <w:trPr>
          <w:jc w:val="center"/>
        </w:trPr>
        <w:tc>
          <w:tcPr>
            <w:tcW w:w="9054" w:type="dxa"/>
            <w:shd w:val="clear" w:color="auto" w:fill="FFFFFF"/>
          </w:tcPr>
          <w:p w:rsidR="00E662C2" w:rsidRPr="00E662C2" w:rsidRDefault="00E662C2" w:rsidP="00E662C2">
            <w:pPr>
              <w:spacing w:after="0" w:line="240" w:lineRule="auto"/>
              <w:rPr>
                <w:rFonts w:ascii="Times New Roman" w:eastAsia="Times New Roman" w:hAnsi="Times New Roman" w:cs="Times New Roman"/>
                <w:noProof/>
                <w:sz w:val="24"/>
                <w:szCs w:val="24"/>
                <w:lang w:val="sr-Cyrl-RS"/>
              </w:rPr>
            </w:pPr>
          </w:p>
          <w:p w:rsidR="00E662C2" w:rsidRPr="00E662C2" w:rsidRDefault="00E662C2" w:rsidP="00E662C2">
            <w:pPr>
              <w:spacing w:after="60" w:line="240" w:lineRule="auto"/>
              <w:jc w:val="both"/>
              <w:rPr>
                <w:rFonts w:ascii="Times New Roman" w:eastAsia="Times New Roman" w:hAnsi="Times New Roman" w:cs="Times New Roman"/>
                <w:b/>
                <w:noProof/>
                <w:sz w:val="24"/>
                <w:szCs w:val="24"/>
                <w:lang w:val="sr-Cyrl-RS"/>
              </w:rPr>
            </w:pPr>
            <w:r w:rsidRPr="00E662C2">
              <w:rPr>
                <w:rFonts w:ascii="Times New Roman" w:eastAsia="Times New Roman" w:hAnsi="Times New Roman" w:cs="Times New Roman"/>
                <w:b/>
                <w:noProof/>
                <w:sz w:val="24"/>
                <w:szCs w:val="24"/>
                <w:lang w:val="sr-Cyrl-RS"/>
              </w:rPr>
              <w:t>Учешће у међународним пројектима и националним научно-истраживачким пројектима</w:t>
            </w:r>
          </w:p>
          <w:p w:rsidR="00E662C2" w:rsidRPr="00E662C2" w:rsidRDefault="00E662C2" w:rsidP="00DB00CD">
            <w:pPr>
              <w:spacing w:after="60" w:line="240" w:lineRule="auto"/>
              <w:ind w:left="720"/>
              <w:jc w:val="both"/>
              <w:rPr>
                <w:rFonts w:ascii="Times New Roman" w:eastAsia="Times New Roman" w:hAnsi="Times New Roman" w:cs="Times New Roman"/>
                <w:noProof/>
                <w:sz w:val="24"/>
                <w:szCs w:val="24"/>
                <w:lang w:val="sr-Cyrl-RS"/>
              </w:rPr>
            </w:pPr>
          </w:p>
          <w:p w:rsidR="00E662C2" w:rsidRPr="00DB00CD" w:rsidRDefault="00E662C2" w:rsidP="00DB06D8">
            <w:pPr>
              <w:numPr>
                <w:ilvl w:val="0"/>
                <w:numId w:val="5"/>
              </w:numPr>
              <w:spacing w:after="60" w:line="240" w:lineRule="auto"/>
              <w:jc w:val="both"/>
              <w:rPr>
                <w:rFonts w:ascii="Times New Roman" w:eastAsia="Times New Roman" w:hAnsi="Times New Roman" w:cs="Times New Roman"/>
                <w:noProof/>
                <w:sz w:val="24"/>
                <w:szCs w:val="24"/>
                <w:lang w:val="sr-Cyrl-RS"/>
              </w:rPr>
            </w:pPr>
            <w:r w:rsidRPr="00DB00CD">
              <w:rPr>
                <w:rFonts w:ascii="Times New Roman" w:eastAsia="Times New Roman" w:hAnsi="Times New Roman" w:cs="Times New Roman"/>
                <w:noProof/>
                <w:sz w:val="24"/>
                <w:szCs w:val="24"/>
                <w:lang w:val="sr-Cyrl-RS"/>
              </w:rPr>
              <w:t>Учесник пројекта „Нови иригациони систему у ендодонтској терапији: антибактеријски ефекат, утицај на постоперативни бол и факторе раста коријенског дентина“ финансираног од стране Министарства за научнотехнолошки развој, високо образовање и информационо друштво Републике Српске (број: 19/6-020/961-127/18) (2018)</w:t>
            </w:r>
          </w:p>
          <w:p w:rsidR="00E662C2" w:rsidRPr="00E662C2" w:rsidRDefault="00E662C2" w:rsidP="00DB06D8">
            <w:pPr>
              <w:numPr>
                <w:ilvl w:val="0"/>
                <w:numId w:val="5"/>
              </w:numPr>
              <w:spacing w:after="60" w:line="240" w:lineRule="auto"/>
              <w:jc w:val="both"/>
              <w:rPr>
                <w:rFonts w:ascii="Times New Roman" w:eastAsia="Times New Roman" w:hAnsi="Times New Roman" w:cs="Times New Roman"/>
                <w:noProof/>
                <w:sz w:val="24"/>
                <w:szCs w:val="24"/>
                <w:lang w:val="sr-Cyrl-RS"/>
              </w:rPr>
            </w:pPr>
            <w:r w:rsidRPr="00E662C2">
              <w:rPr>
                <w:rFonts w:ascii="Times New Roman" w:eastAsia="Times New Roman" w:hAnsi="Times New Roman" w:cs="Times New Roman"/>
                <w:noProof/>
                <w:sz w:val="24"/>
                <w:szCs w:val="24"/>
                <w:lang w:val="sr-Cyrl-RS"/>
              </w:rPr>
              <w:t>Учесник пројекта „Стање оралног здравља становништва у Републици Српској“, финансираног од стране Министарства науке и технологије Републике Српске (број: 06/0-020/961-83/09) (2009)</w:t>
            </w:r>
          </w:p>
          <w:p w:rsidR="00E662C2" w:rsidRPr="00E662C2" w:rsidRDefault="00E662C2" w:rsidP="00E662C2">
            <w:pPr>
              <w:spacing w:after="0" w:line="240" w:lineRule="auto"/>
              <w:rPr>
                <w:rFonts w:ascii="Times New Roman" w:eastAsia="Times New Roman" w:hAnsi="Times New Roman" w:cs="Times New Roman"/>
                <w:noProof/>
                <w:sz w:val="24"/>
                <w:szCs w:val="24"/>
                <w:lang w:val="sr-Cyrl-RS"/>
              </w:rPr>
            </w:pPr>
          </w:p>
          <w:p w:rsidR="00E662C2" w:rsidRPr="00E662C2" w:rsidRDefault="00E662C2" w:rsidP="00E662C2">
            <w:pPr>
              <w:spacing w:after="60" w:line="240" w:lineRule="auto"/>
              <w:jc w:val="both"/>
              <w:rPr>
                <w:rFonts w:ascii="Times New Roman" w:eastAsia="Times New Roman" w:hAnsi="Times New Roman" w:cs="Times New Roman"/>
                <w:b/>
                <w:noProof/>
                <w:sz w:val="24"/>
                <w:szCs w:val="24"/>
                <w:lang w:val="sr-Cyrl-RS"/>
              </w:rPr>
            </w:pPr>
            <w:r w:rsidRPr="00E662C2">
              <w:rPr>
                <w:rFonts w:ascii="Times New Roman" w:eastAsia="Times New Roman" w:hAnsi="Times New Roman" w:cs="Times New Roman"/>
                <w:b/>
                <w:noProof/>
                <w:sz w:val="24"/>
                <w:szCs w:val="24"/>
                <w:lang w:val="sr-Cyrl-RS"/>
              </w:rPr>
              <w:t xml:space="preserve">Чланство у уређивачким и издавачким одборима часописа </w:t>
            </w:r>
          </w:p>
          <w:p w:rsidR="00E662C2" w:rsidRPr="00E662C2" w:rsidRDefault="00E662C2" w:rsidP="00DB06D8">
            <w:pPr>
              <w:numPr>
                <w:ilvl w:val="0"/>
                <w:numId w:val="4"/>
              </w:numPr>
              <w:spacing w:after="60" w:line="240" w:lineRule="auto"/>
              <w:jc w:val="both"/>
              <w:rPr>
                <w:rFonts w:ascii="Times New Roman" w:eastAsia="Times New Roman" w:hAnsi="Times New Roman" w:cs="Times New Roman"/>
                <w:noProof/>
                <w:sz w:val="24"/>
                <w:szCs w:val="24"/>
                <w:lang w:val="sr-Cyrl-RS"/>
              </w:rPr>
            </w:pPr>
            <w:r w:rsidRPr="00E662C2">
              <w:rPr>
                <w:rFonts w:ascii="Times New Roman" w:eastAsia="Times New Roman" w:hAnsi="Times New Roman" w:cs="Times New Roman"/>
                <w:noProof/>
                <w:sz w:val="24"/>
                <w:szCs w:val="24"/>
                <w:lang w:val="sr-Cyrl-RS"/>
              </w:rPr>
              <w:t xml:space="preserve">Члан Уређивачког одбора часописа </w:t>
            </w:r>
            <w:r w:rsidR="00DB00CD">
              <w:rPr>
                <w:rFonts w:ascii="Times New Roman" w:eastAsia="Times New Roman" w:hAnsi="Times New Roman" w:cs="Times New Roman"/>
                <w:noProof/>
                <w:sz w:val="24"/>
                <w:szCs w:val="24"/>
                <w:lang w:val="sr-Cyrl-RS"/>
              </w:rPr>
              <w:t>Биомедицинска истраживања (2018.-)</w:t>
            </w:r>
          </w:p>
          <w:p w:rsidR="00E662C2" w:rsidRPr="00E662C2" w:rsidRDefault="00DB00CD" w:rsidP="00DB06D8">
            <w:pPr>
              <w:numPr>
                <w:ilvl w:val="0"/>
                <w:numId w:val="4"/>
              </w:numPr>
              <w:spacing w:after="60" w:line="240" w:lineRule="auto"/>
              <w:jc w:val="both"/>
              <w:rPr>
                <w:rFonts w:ascii="Times New Roman" w:eastAsia="Times New Roman" w:hAnsi="Times New Roman" w:cs="Times New Roman"/>
                <w:noProof/>
                <w:sz w:val="24"/>
                <w:szCs w:val="24"/>
                <w:lang w:val="sr-Cyrl-RS"/>
              </w:rPr>
            </w:pPr>
            <w:r>
              <w:rPr>
                <w:rFonts w:ascii="Times New Roman" w:eastAsia="Times New Roman" w:hAnsi="Times New Roman" w:cs="Times New Roman"/>
                <w:noProof/>
                <w:sz w:val="24"/>
                <w:szCs w:val="24"/>
                <w:lang w:val="sr-Cyrl-RS"/>
              </w:rPr>
              <w:t>Члан Издавачког одбора</w:t>
            </w:r>
            <w:r w:rsidR="00E662C2" w:rsidRPr="00E662C2">
              <w:rPr>
                <w:rFonts w:ascii="Times New Roman" w:eastAsia="Times New Roman" w:hAnsi="Times New Roman" w:cs="Times New Roman"/>
                <w:noProof/>
                <w:sz w:val="24"/>
                <w:szCs w:val="24"/>
                <w:lang w:val="sr-Cyrl-RS"/>
              </w:rPr>
              <w:t xml:space="preserve"> ДенталАРТ-а, стручног билтена Коморе доктора стоматологије Републике Српске (2015-)</w:t>
            </w:r>
          </w:p>
          <w:p w:rsidR="00E662C2" w:rsidRPr="00E662C2" w:rsidRDefault="00E662C2" w:rsidP="00E662C2">
            <w:pPr>
              <w:spacing w:after="60" w:line="240" w:lineRule="auto"/>
              <w:jc w:val="both"/>
              <w:rPr>
                <w:rFonts w:ascii="Times New Roman" w:eastAsia="Times New Roman" w:hAnsi="Times New Roman" w:cs="Times New Roman"/>
                <w:b/>
                <w:noProof/>
                <w:sz w:val="24"/>
                <w:szCs w:val="24"/>
                <w:lang w:val="sr-Cyrl-RS"/>
              </w:rPr>
            </w:pPr>
          </w:p>
          <w:p w:rsidR="00E662C2" w:rsidRPr="00E662C2" w:rsidRDefault="00E662C2" w:rsidP="00E662C2">
            <w:pPr>
              <w:spacing w:after="60" w:line="240" w:lineRule="auto"/>
              <w:jc w:val="both"/>
              <w:rPr>
                <w:rFonts w:ascii="Times New Roman" w:eastAsia="Times New Roman" w:hAnsi="Times New Roman" w:cs="Times New Roman"/>
                <w:b/>
                <w:noProof/>
                <w:sz w:val="24"/>
                <w:szCs w:val="24"/>
                <w:lang w:val="sr-Cyrl-RS"/>
              </w:rPr>
            </w:pPr>
            <w:r w:rsidRPr="00E662C2">
              <w:rPr>
                <w:rFonts w:ascii="Times New Roman" w:eastAsia="Times New Roman" w:hAnsi="Times New Roman" w:cs="Times New Roman"/>
                <w:b/>
                <w:noProof/>
                <w:sz w:val="24"/>
                <w:szCs w:val="24"/>
                <w:lang w:val="sr-Cyrl-RS"/>
              </w:rPr>
              <w:t>Чланство у научним и организационим одборима симпозијума и конгреса</w:t>
            </w:r>
          </w:p>
          <w:p w:rsidR="00E662C2" w:rsidRPr="00E662C2" w:rsidRDefault="00DB00CD" w:rsidP="00DB06D8">
            <w:pPr>
              <w:numPr>
                <w:ilvl w:val="0"/>
                <w:numId w:val="3"/>
              </w:numPr>
              <w:spacing w:after="60" w:line="240" w:lineRule="auto"/>
              <w:jc w:val="both"/>
              <w:rPr>
                <w:rFonts w:ascii="Times New Roman" w:eastAsia="Times New Roman" w:hAnsi="Times New Roman" w:cs="Times New Roman"/>
                <w:noProof/>
                <w:sz w:val="24"/>
                <w:szCs w:val="24"/>
                <w:lang w:val="sr-Cyrl-RS"/>
              </w:rPr>
            </w:pPr>
            <w:r w:rsidRPr="00DB00CD">
              <w:rPr>
                <w:rFonts w:ascii="Times New Roman" w:eastAsia="Times New Roman" w:hAnsi="Times New Roman" w:cs="Times New Roman"/>
                <w:noProof/>
                <w:sz w:val="24"/>
                <w:szCs w:val="24"/>
                <w:lang w:val="sr-Cyrl-RS"/>
              </w:rPr>
              <w:t>Модератор и ч</w:t>
            </w:r>
            <w:r>
              <w:rPr>
                <w:rFonts w:ascii="Times New Roman" w:eastAsia="Times New Roman" w:hAnsi="Times New Roman" w:cs="Times New Roman"/>
                <w:noProof/>
                <w:sz w:val="24"/>
                <w:szCs w:val="24"/>
                <w:lang w:val="sr-Cyrl-RS"/>
              </w:rPr>
              <w:t xml:space="preserve">лан организационог </w:t>
            </w:r>
            <w:r w:rsidRPr="00E662C2">
              <w:rPr>
                <w:rFonts w:ascii="Times New Roman" w:eastAsia="Times New Roman" w:hAnsi="Times New Roman" w:cs="Times New Roman"/>
                <w:noProof/>
                <w:sz w:val="24"/>
                <w:szCs w:val="24"/>
                <w:lang w:val="sr-Cyrl-RS"/>
              </w:rPr>
              <w:t>одбора</w:t>
            </w:r>
            <w:r w:rsidR="00E662C2" w:rsidRPr="00E662C2">
              <w:rPr>
                <w:rFonts w:ascii="Times New Roman" w:eastAsia="Times New Roman" w:hAnsi="Times New Roman" w:cs="Times New Roman"/>
                <w:noProof/>
                <w:sz w:val="24"/>
                <w:szCs w:val="24"/>
                <w:lang w:val="sr-Cyrl-RS"/>
              </w:rPr>
              <w:t xml:space="preserve"> 2</w:t>
            </w:r>
            <w:r>
              <w:rPr>
                <w:rFonts w:ascii="Times New Roman" w:eastAsia="Times New Roman" w:hAnsi="Times New Roman" w:cs="Times New Roman"/>
                <w:noProof/>
                <w:sz w:val="24"/>
                <w:szCs w:val="24"/>
                <w:lang w:val="sr-Cyrl-RS"/>
              </w:rPr>
              <w:t>-5</w:t>
            </w:r>
            <w:r w:rsidR="00E662C2" w:rsidRPr="00E662C2">
              <w:rPr>
                <w:rFonts w:ascii="Times New Roman" w:eastAsia="Times New Roman" w:hAnsi="Times New Roman" w:cs="Times New Roman"/>
                <w:noProof/>
                <w:sz w:val="24"/>
                <w:szCs w:val="24"/>
                <w:lang w:val="sr-Cyrl-RS"/>
              </w:rPr>
              <w:t>. Међународног конгреса докто</w:t>
            </w:r>
            <w:r>
              <w:rPr>
                <w:rFonts w:ascii="Times New Roman" w:eastAsia="Times New Roman" w:hAnsi="Times New Roman" w:cs="Times New Roman"/>
                <w:noProof/>
                <w:sz w:val="24"/>
                <w:szCs w:val="24"/>
                <w:lang w:val="sr-Cyrl-RS"/>
              </w:rPr>
              <w:t xml:space="preserve">ра стоматологије </w:t>
            </w:r>
            <w:r w:rsidR="00E662C2" w:rsidRPr="00E662C2">
              <w:rPr>
                <w:rFonts w:ascii="Times New Roman" w:eastAsia="Times New Roman" w:hAnsi="Times New Roman" w:cs="Times New Roman"/>
                <w:noProof/>
                <w:sz w:val="24"/>
                <w:szCs w:val="24"/>
                <w:lang w:val="sr-Cyrl-RS"/>
              </w:rPr>
              <w:t>Фоча, Република Српска</w:t>
            </w:r>
          </w:p>
          <w:p w:rsidR="00E662C2" w:rsidRPr="00E662C2" w:rsidRDefault="00DB00CD" w:rsidP="00DB06D8">
            <w:pPr>
              <w:numPr>
                <w:ilvl w:val="0"/>
                <w:numId w:val="3"/>
              </w:numPr>
              <w:spacing w:after="60" w:line="240" w:lineRule="auto"/>
              <w:jc w:val="both"/>
              <w:rPr>
                <w:rFonts w:ascii="Times New Roman" w:eastAsia="Times New Roman" w:hAnsi="Times New Roman" w:cs="Times New Roman"/>
                <w:noProof/>
                <w:sz w:val="24"/>
                <w:szCs w:val="24"/>
                <w:lang w:val="sr-Cyrl-RS"/>
              </w:rPr>
            </w:pPr>
            <w:r w:rsidRPr="00DB00CD">
              <w:rPr>
                <w:rFonts w:ascii="Times New Roman" w:eastAsia="Times New Roman" w:hAnsi="Times New Roman" w:cs="Times New Roman"/>
                <w:noProof/>
                <w:sz w:val="24"/>
                <w:szCs w:val="24"/>
                <w:lang w:val="sr-Cyrl-RS"/>
              </w:rPr>
              <w:t>Модератор и ч</w:t>
            </w:r>
            <w:r>
              <w:rPr>
                <w:rFonts w:ascii="Times New Roman" w:eastAsia="Times New Roman" w:hAnsi="Times New Roman" w:cs="Times New Roman"/>
                <w:noProof/>
                <w:sz w:val="24"/>
                <w:szCs w:val="24"/>
                <w:lang w:val="sr-Cyrl-RS"/>
              </w:rPr>
              <w:t xml:space="preserve">лан организационог </w:t>
            </w:r>
            <w:r w:rsidR="00E662C2" w:rsidRPr="00E662C2">
              <w:rPr>
                <w:rFonts w:ascii="Times New Roman" w:eastAsia="Times New Roman" w:hAnsi="Times New Roman" w:cs="Times New Roman"/>
                <w:noProof/>
                <w:sz w:val="24"/>
                <w:szCs w:val="24"/>
                <w:lang w:val="sr-Cyrl-RS"/>
              </w:rPr>
              <w:t>одбора VIII Међународног симпозијума доктора стоматологије РС; 09.09.2017. године, Фоча, Република Српска</w:t>
            </w:r>
          </w:p>
          <w:p w:rsidR="00E662C2" w:rsidRPr="00DB00CD" w:rsidRDefault="00DB00CD" w:rsidP="00DB06D8">
            <w:pPr>
              <w:numPr>
                <w:ilvl w:val="0"/>
                <w:numId w:val="3"/>
              </w:numPr>
              <w:spacing w:after="60" w:line="240" w:lineRule="auto"/>
              <w:jc w:val="both"/>
              <w:rPr>
                <w:rFonts w:ascii="Times New Roman" w:eastAsia="Times New Roman" w:hAnsi="Times New Roman" w:cs="Times New Roman"/>
                <w:noProof/>
                <w:sz w:val="24"/>
                <w:szCs w:val="24"/>
                <w:lang w:val="sr-Cyrl-RS"/>
              </w:rPr>
            </w:pPr>
            <w:r w:rsidRPr="00DB00CD">
              <w:rPr>
                <w:rFonts w:ascii="Times New Roman" w:eastAsia="Times New Roman" w:hAnsi="Times New Roman" w:cs="Times New Roman"/>
                <w:noProof/>
                <w:sz w:val="24"/>
                <w:szCs w:val="24"/>
                <w:lang w:val="sr-Cyrl-RS"/>
              </w:rPr>
              <w:t>Модератор и ч</w:t>
            </w:r>
            <w:r>
              <w:rPr>
                <w:rFonts w:ascii="Times New Roman" w:eastAsia="Times New Roman" w:hAnsi="Times New Roman" w:cs="Times New Roman"/>
                <w:noProof/>
                <w:sz w:val="24"/>
                <w:szCs w:val="24"/>
                <w:lang w:val="sr-Cyrl-RS"/>
              </w:rPr>
              <w:t xml:space="preserve">лан организационог </w:t>
            </w:r>
            <w:r w:rsidRPr="00E662C2">
              <w:rPr>
                <w:rFonts w:ascii="Times New Roman" w:eastAsia="Times New Roman" w:hAnsi="Times New Roman" w:cs="Times New Roman"/>
                <w:noProof/>
                <w:sz w:val="24"/>
                <w:szCs w:val="24"/>
                <w:lang w:val="sr-Cyrl-RS"/>
              </w:rPr>
              <w:t xml:space="preserve">одбора </w:t>
            </w:r>
            <w:r w:rsidR="00E662C2" w:rsidRPr="00DB00CD">
              <w:rPr>
                <w:rFonts w:ascii="Times New Roman" w:eastAsia="Times New Roman" w:hAnsi="Times New Roman" w:cs="Times New Roman"/>
                <w:noProof/>
                <w:sz w:val="24"/>
                <w:szCs w:val="24"/>
                <w:lang w:val="sr-Cyrl-RS"/>
              </w:rPr>
              <w:t xml:space="preserve">VII Симпозијума доктора стоматологије са међународним учешћем; 15.10.2016. Фоча, Република Српска </w:t>
            </w:r>
          </w:p>
          <w:p w:rsidR="00E662C2" w:rsidRPr="00E662C2" w:rsidRDefault="00DB00CD" w:rsidP="00DB06D8">
            <w:pPr>
              <w:numPr>
                <w:ilvl w:val="0"/>
                <w:numId w:val="3"/>
              </w:numPr>
              <w:spacing w:after="60" w:line="240" w:lineRule="auto"/>
              <w:jc w:val="both"/>
              <w:rPr>
                <w:rFonts w:ascii="Times New Roman" w:eastAsia="Times New Roman" w:hAnsi="Times New Roman" w:cs="Times New Roman"/>
                <w:noProof/>
                <w:sz w:val="24"/>
                <w:szCs w:val="24"/>
                <w:lang w:val="sr-Cyrl-RS"/>
              </w:rPr>
            </w:pPr>
            <w:r w:rsidRPr="00DB00CD">
              <w:rPr>
                <w:rFonts w:ascii="Times New Roman" w:eastAsia="Times New Roman" w:hAnsi="Times New Roman" w:cs="Times New Roman"/>
                <w:noProof/>
                <w:sz w:val="24"/>
                <w:szCs w:val="24"/>
                <w:lang w:val="sr-Cyrl-RS"/>
              </w:rPr>
              <w:lastRenderedPageBreak/>
              <w:t>Модератор и ч</w:t>
            </w:r>
            <w:r>
              <w:rPr>
                <w:rFonts w:ascii="Times New Roman" w:eastAsia="Times New Roman" w:hAnsi="Times New Roman" w:cs="Times New Roman"/>
                <w:noProof/>
                <w:sz w:val="24"/>
                <w:szCs w:val="24"/>
                <w:lang w:val="sr-Cyrl-RS"/>
              </w:rPr>
              <w:t xml:space="preserve">лан организационог </w:t>
            </w:r>
            <w:r w:rsidR="00E662C2" w:rsidRPr="00E662C2">
              <w:rPr>
                <w:rFonts w:ascii="Times New Roman" w:eastAsia="Times New Roman" w:hAnsi="Times New Roman" w:cs="Times New Roman"/>
                <w:noProof/>
                <w:sz w:val="24"/>
                <w:szCs w:val="24"/>
                <w:lang w:val="sr-Cyrl-RS"/>
              </w:rPr>
              <w:t>одбора V Симпозијума доктора стоматологије Републике Српске са међународним учешћем; 31.05.2014. Фоча, Република Српска</w:t>
            </w:r>
          </w:p>
          <w:p w:rsidR="00E662C2" w:rsidRPr="00E662C2" w:rsidRDefault="00DB00CD" w:rsidP="00DB06D8">
            <w:pPr>
              <w:numPr>
                <w:ilvl w:val="0"/>
                <w:numId w:val="3"/>
              </w:numPr>
              <w:spacing w:after="60" w:line="240" w:lineRule="auto"/>
              <w:jc w:val="both"/>
              <w:rPr>
                <w:rFonts w:ascii="Times New Roman" w:eastAsia="Times New Roman" w:hAnsi="Times New Roman" w:cs="Times New Roman"/>
                <w:noProof/>
                <w:sz w:val="24"/>
                <w:szCs w:val="24"/>
                <w:lang w:val="sr-Cyrl-RS"/>
              </w:rPr>
            </w:pPr>
            <w:r w:rsidRPr="00DB00CD">
              <w:rPr>
                <w:rFonts w:ascii="Times New Roman" w:eastAsia="Times New Roman" w:hAnsi="Times New Roman" w:cs="Times New Roman"/>
                <w:noProof/>
                <w:sz w:val="24"/>
                <w:szCs w:val="24"/>
                <w:lang w:val="sr-Cyrl-RS"/>
              </w:rPr>
              <w:t>Модератор и ч</w:t>
            </w:r>
            <w:r>
              <w:rPr>
                <w:rFonts w:ascii="Times New Roman" w:eastAsia="Times New Roman" w:hAnsi="Times New Roman" w:cs="Times New Roman"/>
                <w:noProof/>
                <w:sz w:val="24"/>
                <w:szCs w:val="24"/>
                <w:lang w:val="sr-Cyrl-RS"/>
              </w:rPr>
              <w:t xml:space="preserve">лан организационог </w:t>
            </w:r>
            <w:r w:rsidRPr="00E662C2">
              <w:rPr>
                <w:rFonts w:ascii="Times New Roman" w:eastAsia="Times New Roman" w:hAnsi="Times New Roman" w:cs="Times New Roman"/>
                <w:noProof/>
                <w:sz w:val="24"/>
                <w:szCs w:val="24"/>
                <w:lang w:val="sr-Cyrl-RS"/>
              </w:rPr>
              <w:t>одбора</w:t>
            </w:r>
            <w:r w:rsidR="00E662C2" w:rsidRPr="00E662C2">
              <w:rPr>
                <w:rFonts w:ascii="Times New Roman" w:eastAsia="Times New Roman" w:hAnsi="Times New Roman" w:cs="Times New Roman"/>
                <w:noProof/>
                <w:sz w:val="24"/>
                <w:szCs w:val="24"/>
                <w:lang w:val="sr-Cyrl-RS"/>
              </w:rPr>
              <w:t xml:space="preserve"> III Симпозијума доктора стоматологије РС са међународним учешћем; 11.09.2010. године, Фоча, Република Српска</w:t>
            </w:r>
          </w:p>
          <w:p w:rsidR="00E662C2" w:rsidRPr="00E662C2" w:rsidRDefault="00E662C2" w:rsidP="00E662C2">
            <w:pPr>
              <w:spacing w:after="60" w:line="240" w:lineRule="auto"/>
              <w:jc w:val="both"/>
              <w:rPr>
                <w:rFonts w:ascii="Times New Roman" w:eastAsia="Times New Roman" w:hAnsi="Times New Roman" w:cs="Times New Roman"/>
                <w:noProof/>
                <w:sz w:val="24"/>
                <w:szCs w:val="24"/>
                <w:lang w:val="sr-Cyrl-RS"/>
              </w:rPr>
            </w:pPr>
          </w:p>
          <w:p w:rsidR="00E662C2" w:rsidRPr="00E662C2" w:rsidRDefault="00E662C2" w:rsidP="00E662C2">
            <w:pPr>
              <w:spacing w:after="60" w:line="240" w:lineRule="auto"/>
              <w:jc w:val="both"/>
              <w:rPr>
                <w:rFonts w:ascii="Times New Roman" w:eastAsia="Times New Roman" w:hAnsi="Times New Roman" w:cs="Times New Roman"/>
                <w:b/>
                <w:noProof/>
                <w:sz w:val="24"/>
                <w:szCs w:val="24"/>
                <w:lang w:val="sr-Cyrl-RS"/>
              </w:rPr>
            </w:pPr>
            <w:r w:rsidRPr="00E662C2">
              <w:rPr>
                <w:rFonts w:ascii="Times New Roman" w:eastAsia="Times New Roman" w:hAnsi="Times New Roman" w:cs="Times New Roman"/>
                <w:b/>
                <w:noProof/>
                <w:sz w:val="24"/>
                <w:szCs w:val="24"/>
                <w:lang w:val="sr-Cyrl-RS"/>
              </w:rPr>
              <w:t>Учешће у раду универзитетских/факултетских тијела</w:t>
            </w:r>
          </w:p>
          <w:p w:rsidR="00E662C2" w:rsidRDefault="00DB00CD" w:rsidP="00DB00CD">
            <w:pPr>
              <w:spacing w:after="60" w:line="240" w:lineRule="auto"/>
              <w:jc w:val="both"/>
              <w:rPr>
                <w:rFonts w:ascii="Times New Roman" w:eastAsia="Times New Roman" w:hAnsi="Times New Roman" w:cs="Times New Roman"/>
                <w:noProof/>
                <w:sz w:val="24"/>
                <w:szCs w:val="24"/>
                <w:lang w:val="sr-Cyrl-RS"/>
              </w:rPr>
            </w:pPr>
            <w:r>
              <w:rPr>
                <w:rFonts w:ascii="Times New Roman" w:eastAsia="Times New Roman" w:hAnsi="Times New Roman" w:cs="Times New Roman"/>
                <w:noProof/>
                <w:sz w:val="24"/>
                <w:szCs w:val="24"/>
                <w:lang w:val="sr-Latn-RS"/>
              </w:rPr>
              <w:t xml:space="preserve">1. </w:t>
            </w:r>
            <w:r>
              <w:rPr>
                <w:rFonts w:ascii="Times New Roman" w:eastAsia="Times New Roman" w:hAnsi="Times New Roman" w:cs="Times New Roman"/>
                <w:noProof/>
                <w:sz w:val="24"/>
                <w:szCs w:val="24"/>
                <w:lang w:val="sr-Cyrl-RS"/>
              </w:rPr>
              <w:t>Секретар</w:t>
            </w:r>
            <w:r w:rsidR="00E662C2" w:rsidRPr="00E662C2">
              <w:rPr>
                <w:rFonts w:ascii="Times New Roman" w:eastAsia="Times New Roman" w:hAnsi="Times New Roman" w:cs="Times New Roman"/>
                <w:noProof/>
                <w:sz w:val="24"/>
                <w:szCs w:val="24"/>
                <w:lang w:val="sr-Cyrl-RS"/>
              </w:rPr>
              <w:t xml:space="preserve"> Катедре за денталну патологију на Медицинском факултету Универ</w:t>
            </w:r>
            <w:r>
              <w:rPr>
                <w:rFonts w:ascii="Times New Roman" w:eastAsia="Times New Roman" w:hAnsi="Times New Roman" w:cs="Times New Roman"/>
                <w:noProof/>
                <w:sz w:val="24"/>
                <w:szCs w:val="24"/>
                <w:lang w:val="sr-Cyrl-RS"/>
              </w:rPr>
              <w:t>зитета у Источном Сарајеву</w:t>
            </w:r>
            <w:r w:rsidR="00B138CA">
              <w:rPr>
                <w:rFonts w:ascii="Times New Roman" w:eastAsia="Times New Roman" w:hAnsi="Times New Roman" w:cs="Times New Roman"/>
                <w:noProof/>
                <w:sz w:val="24"/>
                <w:szCs w:val="24"/>
                <w:lang w:val="sr-Cyrl-RS"/>
              </w:rPr>
              <w:t xml:space="preserve"> (2014.-)</w:t>
            </w:r>
          </w:p>
          <w:p w:rsidR="00DB00CD" w:rsidRPr="00E662C2" w:rsidRDefault="00DB00CD" w:rsidP="00DB00CD">
            <w:pPr>
              <w:spacing w:after="0" w:line="240" w:lineRule="auto"/>
              <w:rPr>
                <w:rFonts w:ascii="Times New Roman" w:eastAsia="Times New Roman" w:hAnsi="Times New Roman" w:cs="Times New Roman"/>
                <w:noProof/>
                <w:sz w:val="24"/>
                <w:szCs w:val="24"/>
                <w:lang w:val="sr-Cyrl-RS"/>
              </w:rPr>
            </w:pPr>
            <w:r>
              <w:rPr>
                <w:rFonts w:ascii="Times New Roman" w:eastAsia="Times New Roman" w:hAnsi="Times New Roman" w:cs="Times New Roman"/>
                <w:noProof/>
                <w:sz w:val="24"/>
                <w:szCs w:val="24"/>
                <w:lang w:val="sr-Latn-RS"/>
              </w:rPr>
              <w:t xml:space="preserve">2.   </w:t>
            </w:r>
            <w:r>
              <w:rPr>
                <w:rFonts w:ascii="Times New Roman" w:eastAsia="Times New Roman" w:hAnsi="Times New Roman" w:cs="Times New Roman"/>
                <w:noProof/>
                <w:sz w:val="24"/>
                <w:szCs w:val="24"/>
                <w:lang w:val="sr-Cyrl-RS"/>
              </w:rPr>
              <w:t>Начелник Клиничког блока у Специјалистичком центру за стоматологију Медицинског факултета у Фочи (од 06.04.2022</w:t>
            </w:r>
            <w:r w:rsidR="00B138CA">
              <w:rPr>
                <w:rFonts w:ascii="Times New Roman" w:eastAsia="Times New Roman" w:hAnsi="Times New Roman" w:cs="Times New Roman"/>
                <w:noProof/>
                <w:sz w:val="24"/>
                <w:szCs w:val="24"/>
                <w:lang w:val="sr-Cyrl-RS"/>
              </w:rPr>
              <w:t>)</w:t>
            </w:r>
          </w:p>
          <w:p w:rsidR="00E662C2" w:rsidRPr="00E662C2" w:rsidRDefault="00E662C2" w:rsidP="00E662C2">
            <w:pPr>
              <w:spacing w:after="60" w:line="240" w:lineRule="auto"/>
              <w:jc w:val="both"/>
              <w:rPr>
                <w:rFonts w:ascii="Times New Roman" w:eastAsia="Times New Roman" w:hAnsi="Times New Roman" w:cs="Times New Roman"/>
                <w:noProof/>
                <w:sz w:val="24"/>
                <w:szCs w:val="24"/>
                <w:lang w:val="sr-Cyrl-RS"/>
              </w:rPr>
            </w:pPr>
          </w:p>
          <w:p w:rsidR="00E662C2" w:rsidRPr="00E662C2" w:rsidRDefault="00E662C2" w:rsidP="00E662C2">
            <w:pPr>
              <w:spacing w:after="60" w:line="240" w:lineRule="auto"/>
              <w:jc w:val="both"/>
              <w:rPr>
                <w:rFonts w:ascii="Times New Roman" w:eastAsia="Times New Roman" w:hAnsi="Times New Roman" w:cs="Times New Roman"/>
                <w:b/>
                <w:noProof/>
                <w:sz w:val="24"/>
                <w:szCs w:val="24"/>
                <w:lang w:val="sr-Cyrl-RS"/>
              </w:rPr>
            </w:pPr>
          </w:p>
          <w:p w:rsidR="00E662C2" w:rsidRPr="00E662C2" w:rsidRDefault="00E662C2" w:rsidP="00E662C2">
            <w:pPr>
              <w:spacing w:after="60" w:line="240" w:lineRule="auto"/>
              <w:jc w:val="both"/>
              <w:rPr>
                <w:rFonts w:ascii="Times New Roman" w:eastAsia="Times New Roman" w:hAnsi="Times New Roman" w:cs="Times New Roman"/>
                <w:b/>
                <w:noProof/>
                <w:sz w:val="24"/>
                <w:szCs w:val="24"/>
                <w:lang w:val="sr-Cyrl-RS"/>
              </w:rPr>
            </w:pPr>
            <w:r w:rsidRPr="00E662C2">
              <w:rPr>
                <w:rFonts w:ascii="Times New Roman" w:eastAsia="Times New Roman" w:hAnsi="Times New Roman" w:cs="Times New Roman"/>
                <w:b/>
                <w:noProof/>
                <w:sz w:val="24"/>
                <w:szCs w:val="24"/>
                <w:lang w:val="sr-Cyrl-RS"/>
              </w:rPr>
              <w:t>Извођење програма континуиране едукације</w:t>
            </w:r>
          </w:p>
          <w:p w:rsidR="00DB00CD" w:rsidRPr="00E662C2" w:rsidRDefault="00DB00CD" w:rsidP="00DB00CD">
            <w:pPr>
              <w:spacing w:after="60" w:line="240" w:lineRule="auto"/>
              <w:ind w:left="720"/>
              <w:jc w:val="both"/>
              <w:rPr>
                <w:rFonts w:ascii="Times New Roman" w:eastAsia="Times New Roman" w:hAnsi="Times New Roman" w:cs="Times New Roman"/>
                <w:noProof/>
                <w:sz w:val="24"/>
                <w:szCs w:val="24"/>
                <w:lang w:val="sr-Cyrl-RS"/>
              </w:rPr>
            </w:pPr>
            <w:r>
              <w:rPr>
                <w:rFonts w:ascii="Times New Roman" w:eastAsia="Times New Roman" w:hAnsi="Times New Roman" w:cs="Times New Roman"/>
                <w:noProof/>
                <w:sz w:val="24"/>
                <w:szCs w:val="24"/>
                <w:lang w:val="sr-Cyrl-BA"/>
              </w:rPr>
              <w:t>1. Предавач по позиву</w:t>
            </w:r>
            <w:r w:rsidRPr="00DB00CD">
              <w:rPr>
                <w:rFonts w:ascii="Times New Roman" w:eastAsia="Times New Roman" w:hAnsi="Times New Roman" w:cs="Times New Roman"/>
                <w:noProof/>
                <w:sz w:val="24"/>
                <w:szCs w:val="24"/>
                <w:lang w:val="sr-Cyrl-BA"/>
              </w:rPr>
              <w:t xml:space="preserve"> </w:t>
            </w:r>
            <w:r>
              <w:rPr>
                <w:rFonts w:ascii="Times New Roman" w:eastAsia="Times New Roman" w:hAnsi="Times New Roman" w:cs="Times New Roman"/>
                <w:noProof/>
                <w:sz w:val="24"/>
                <w:szCs w:val="24"/>
                <w:lang w:val="sr-Cyrl-RS"/>
              </w:rPr>
              <w:t>на стручном скупу</w:t>
            </w:r>
            <w:r w:rsidRPr="00E662C2">
              <w:rPr>
                <w:rFonts w:ascii="Times New Roman" w:eastAsia="Times New Roman" w:hAnsi="Times New Roman" w:cs="Times New Roman"/>
                <w:noProof/>
                <w:sz w:val="24"/>
                <w:szCs w:val="24"/>
                <w:lang w:val="sr-Cyrl-RS"/>
              </w:rPr>
              <w:t xml:space="preserve"> „Актуелности у стоматологији I и II“, 16-17.4.2022. Фоча, Република Српска</w:t>
            </w:r>
          </w:p>
          <w:p w:rsidR="00DB00CD" w:rsidRPr="00DB00CD" w:rsidRDefault="00DB00CD" w:rsidP="00DB00CD">
            <w:pPr>
              <w:spacing w:after="60" w:line="240" w:lineRule="auto"/>
              <w:ind w:left="720"/>
              <w:rPr>
                <w:rFonts w:ascii="Times New Roman" w:eastAsia="Times New Roman" w:hAnsi="Times New Roman" w:cs="Times New Roman"/>
                <w:noProof/>
                <w:sz w:val="24"/>
                <w:szCs w:val="24"/>
                <w:lang w:val="sr-Cyrl-BA"/>
              </w:rPr>
            </w:pPr>
            <w:r>
              <w:rPr>
                <w:rFonts w:ascii="Times New Roman" w:eastAsia="Times New Roman" w:hAnsi="Times New Roman" w:cs="Times New Roman"/>
                <w:noProof/>
                <w:sz w:val="24"/>
                <w:szCs w:val="24"/>
                <w:lang w:val="sr-Cyrl-RS"/>
              </w:rPr>
              <w:t xml:space="preserve">2. Спонзорисано предавање на 25. Балканском конгресу стоматолога, </w:t>
            </w:r>
            <w:r>
              <w:rPr>
                <w:rFonts w:ascii="Times New Roman" w:eastAsia="Times New Roman" w:hAnsi="Times New Roman" w:cs="Times New Roman"/>
                <w:noProof/>
                <w:sz w:val="24"/>
                <w:szCs w:val="24"/>
                <w:lang w:val="sr-Cyrl-BA"/>
              </w:rPr>
              <w:t xml:space="preserve">Сарајево 19-21.05.2022. </w:t>
            </w:r>
          </w:p>
          <w:p w:rsidR="00E662C2" w:rsidRPr="00E662C2" w:rsidRDefault="00E662C2" w:rsidP="00E662C2">
            <w:pPr>
              <w:spacing w:after="0" w:line="240" w:lineRule="auto"/>
              <w:jc w:val="both"/>
              <w:rPr>
                <w:rFonts w:ascii="Times New Roman" w:eastAsia="Times New Roman" w:hAnsi="Times New Roman" w:cs="Times New Roman"/>
                <w:noProof/>
                <w:sz w:val="24"/>
                <w:szCs w:val="24"/>
                <w:lang w:val="sr-Cyrl-RS"/>
              </w:rPr>
            </w:pPr>
          </w:p>
          <w:p w:rsidR="00E662C2" w:rsidRPr="00E662C2" w:rsidRDefault="00E662C2" w:rsidP="00E662C2">
            <w:pPr>
              <w:spacing w:after="0" w:line="240" w:lineRule="auto"/>
              <w:rPr>
                <w:rFonts w:ascii="Times New Roman" w:eastAsia="Times New Roman" w:hAnsi="Times New Roman" w:cs="Times New Roman"/>
                <w:b/>
                <w:noProof/>
                <w:sz w:val="24"/>
                <w:szCs w:val="24"/>
                <w:lang w:val="sr-Cyrl-RS"/>
              </w:rPr>
            </w:pPr>
            <w:r w:rsidRPr="00E662C2">
              <w:rPr>
                <w:rFonts w:ascii="Times New Roman" w:eastAsia="Times New Roman" w:hAnsi="Times New Roman" w:cs="Times New Roman"/>
                <w:b/>
                <w:noProof/>
                <w:sz w:val="24"/>
                <w:szCs w:val="24"/>
                <w:lang w:val="sr-Cyrl-RS"/>
              </w:rPr>
              <w:t>Награде и признања у пољу образовања и науке</w:t>
            </w:r>
          </w:p>
          <w:p w:rsidR="00E662C2" w:rsidRPr="00E662C2" w:rsidRDefault="00E662C2" w:rsidP="00DB06D8">
            <w:pPr>
              <w:numPr>
                <w:ilvl w:val="0"/>
                <w:numId w:val="2"/>
              </w:numPr>
              <w:spacing w:after="0" w:line="240" w:lineRule="auto"/>
              <w:jc w:val="both"/>
              <w:rPr>
                <w:rFonts w:ascii="Times New Roman" w:eastAsia="Times New Roman" w:hAnsi="Times New Roman" w:cs="Times New Roman"/>
                <w:noProof/>
                <w:sz w:val="24"/>
                <w:szCs w:val="24"/>
                <w:lang w:val="sr-Cyrl-RS"/>
              </w:rPr>
            </w:pPr>
            <w:r w:rsidRPr="00E662C2">
              <w:rPr>
                <w:rFonts w:ascii="Times New Roman" w:eastAsia="Times New Roman" w:hAnsi="Times New Roman" w:cs="Times New Roman"/>
                <w:noProof/>
                <w:sz w:val="24"/>
                <w:szCs w:val="24"/>
                <w:lang w:val="sr-Cyrl-RS"/>
              </w:rPr>
              <w:t xml:space="preserve">Подстицање научне продуктивности у међународним референтним часописима, </w:t>
            </w:r>
            <w:r w:rsidR="00DB00CD">
              <w:rPr>
                <w:rFonts w:ascii="Times New Roman" w:eastAsia="Times New Roman" w:hAnsi="Times New Roman" w:cs="Times New Roman"/>
                <w:noProof/>
                <w:sz w:val="24"/>
                <w:szCs w:val="24"/>
                <w:lang w:val="sr-Cyrl-RS"/>
              </w:rPr>
              <w:t>за објављен научни рад у часопису који се налази у</w:t>
            </w:r>
            <w:r w:rsidR="00DB00CD">
              <w:rPr>
                <w:rFonts w:ascii="Times New Roman" w:eastAsia="Times New Roman" w:hAnsi="Times New Roman" w:cs="Times New Roman"/>
                <w:noProof/>
                <w:sz w:val="24"/>
                <w:szCs w:val="24"/>
                <w:lang w:val="sr-Latn-RS"/>
              </w:rPr>
              <w:t xml:space="preserve"> Web of Science </w:t>
            </w:r>
            <w:r w:rsidR="00DB00CD">
              <w:rPr>
                <w:rFonts w:ascii="Times New Roman" w:eastAsia="Times New Roman" w:hAnsi="Times New Roman" w:cs="Times New Roman"/>
                <w:noProof/>
                <w:sz w:val="24"/>
                <w:szCs w:val="24"/>
                <w:lang w:val="sr-Cyrl-BA"/>
              </w:rPr>
              <w:t>бази, у</w:t>
            </w:r>
            <w:r w:rsidR="00DB00CD">
              <w:rPr>
                <w:rFonts w:ascii="Times New Roman" w:eastAsia="Times New Roman" w:hAnsi="Times New Roman" w:cs="Times New Roman"/>
                <w:noProof/>
                <w:sz w:val="24"/>
                <w:szCs w:val="24"/>
                <w:lang w:val="sr-Cyrl-RS"/>
              </w:rPr>
              <w:t xml:space="preserve"> првом квартилу </w:t>
            </w:r>
            <w:r w:rsidR="00DB00CD">
              <w:rPr>
                <w:rFonts w:ascii="Times New Roman" w:eastAsia="Times New Roman" w:hAnsi="Times New Roman" w:cs="Times New Roman"/>
                <w:noProof/>
                <w:sz w:val="24"/>
                <w:szCs w:val="24"/>
                <w:lang w:val="sr-Latn-RS"/>
              </w:rPr>
              <w:t>(Q1)</w:t>
            </w:r>
            <w:r w:rsidR="00DB00CD">
              <w:rPr>
                <w:rFonts w:ascii="Times New Roman" w:eastAsia="Times New Roman" w:hAnsi="Times New Roman" w:cs="Times New Roman"/>
                <w:noProof/>
                <w:sz w:val="24"/>
                <w:szCs w:val="24"/>
                <w:lang w:val="sr-Cyrl-BA"/>
              </w:rPr>
              <w:t xml:space="preserve"> за 2019. на основу </w:t>
            </w:r>
            <w:r w:rsidR="00DB00CD">
              <w:rPr>
                <w:rFonts w:ascii="Times New Roman" w:eastAsia="Times New Roman" w:hAnsi="Times New Roman" w:cs="Times New Roman"/>
                <w:noProof/>
                <w:sz w:val="24"/>
                <w:szCs w:val="24"/>
                <w:lang w:val="sr-Latn-RS"/>
              </w:rPr>
              <w:t xml:space="preserve">Journal Citation Report ; </w:t>
            </w:r>
            <w:r w:rsidRPr="00E662C2">
              <w:rPr>
                <w:rFonts w:ascii="Times New Roman" w:eastAsia="Times New Roman" w:hAnsi="Times New Roman" w:cs="Times New Roman"/>
                <w:noProof/>
                <w:sz w:val="24"/>
                <w:szCs w:val="24"/>
                <w:lang w:val="sr-Cyrl-RS"/>
              </w:rPr>
              <w:t>Министарство за научнотехнолошки развој, високо образовање и информационо друш</w:t>
            </w:r>
            <w:r w:rsidR="00DB00CD">
              <w:rPr>
                <w:rFonts w:ascii="Times New Roman" w:eastAsia="Times New Roman" w:hAnsi="Times New Roman" w:cs="Times New Roman"/>
                <w:noProof/>
                <w:sz w:val="24"/>
                <w:szCs w:val="24"/>
                <w:lang w:val="sr-Cyrl-RS"/>
              </w:rPr>
              <w:t>тво Републике Српске (2019.</w:t>
            </w:r>
            <w:r w:rsidRPr="00E662C2">
              <w:rPr>
                <w:rFonts w:ascii="Times New Roman" w:eastAsia="Times New Roman" w:hAnsi="Times New Roman" w:cs="Times New Roman"/>
                <w:noProof/>
                <w:sz w:val="24"/>
                <w:szCs w:val="24"/>
                <w:lang w:val="sr-Cyrl-RS"/>
              </w:rPr>
              <w:t>)</w:t>
            </w:r>
          </w:p>
          <w:p w:rsidR="00E662C2" w:rsidRPr="00E662C2" w:rsidRDefault="00E662C2" w:rsidP="00DB00CD">
            <w:pPr>
              <w:spacing w:after="0" w:line="240" w:lineRule="auto"/>
              <w:ind w:left="720"/>
              <w:jc w:val="both"/>
              <w:rPr>
                <w:rFonts w:ascii="Times New Roman" w:eastAsia="Times New Roman" w:hAnsi="Times New Roman" w:cs="Times New Roman"/>
                <w:noProof/>
                <w:sz w:val="24"/>
                <w:szCs w:val="24"/>
                <w:lang w:val="sr-Cyrl-RS"/>
              </w:rPr>
            </w:pPr>
          </w:p>
        </w:tc>
      </w:tr>
    </w:tbl>
    <w:p w:rsidR="00E662C2" w:rsidRPr="00E662C2" w:rsidRDefault="00E662C2" w:rsidP="00E662C2">
      <w:pPr>
        <w:spacing w:after="0" w:line="240" w:lineRule="auto"/>
        <w:rPr>
          <w:rFonts w:ascii="Times New Roman" w:eastAsia="Times New Roman" w:hAnsi="Times New Roman" w:cs="Times New Roman"/>
          <w:noProof/>
          <w:sz w:val="24"/>
          <w:szCs w:val="24"/>
          <w:lang w:val="sr-Cyrl-RS"/>
        </w:rPr>
      </w:pPr>
    </w:p>
    <w:p w:rsidR="00E662C2" w:rsidRPr="00E662C2" w:rsidRDefault="00E662C2" w:rsidP="00E662C2">
      <w:pPr>
        <w:spacing w:after="0" w:line="240" w:lineRule="auto"/>
        <w:rPr>
          <w:rFonts w:ascii="Times New Roman" w:eastAsia="Times New Roman" w:hAnsi="Times New Roman" w:cs="Times New Roman"/>
          <w:noProof/>
          <w:sz w:val="24"/>
          <w:szCs w:val="24"/>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E662C2" w:rsidRPr="00E662C2" w:rsidTr="00966B13">
        <w:trPr>
          <w:jc w:val="center"/>
        </w:trPr>
        <w:tc>
          <w:tcPr>
            <w:tcW w:w="9054" w:type="dxa"/>
            <w:shd w:val="clear" w:color="auto" w:fill="auto"/>
          </w:tcPr>
          <w:p w:rsidR="00E662C2" w:rsidRPr="00E662C2" w:rsidRDefault="00E662C2" w:rsidP="00E662C2">
            <w:pPr>
              <w:spacing w:after="0" w:line="240" w:lineRule="auto"/>
              <w:rPr>
                <w:rFonts w:ascii="Times New Roman" w:eastAsia="Times New Roman" w:hAnsi="Times New Roman" w:cs="Times New Roman"/>
                <w:b/>
                <w:noProof/>
                <w:sz w:val="24"/>
                <w:szCs w:val="24"/>
                <w:lang w:val="sr-Cyrl-RS"/>
              </w:rPr>
            </w:pPr>
            <w:r w:rsidRPr="00E662C2">
              <w:rPr>
                <w:rFonts w:ascii="Times New Roman" w:eastAsia="Times New Roman" w:hAnsi="Times New Roman" w:cs="Times New Roman"/>
                <w:b/>
                <w:noProof/>
                <w:sz w:val="24"/>
                <w:szCs w:val="24"/>
                <w:lang w:val="sr-Cyrl-RS"/>
              </w:rPr>
              <w:t>6. РЕЗУЛТАТ ИНТЕРВЈУА СА КАНДИДАТИМА</w:t>
            </w:r>
            <w:r w:rsidRPr="00E662C2">
              <w:rPr>
                <w:rFonts w:ascii="Times New Roman" w:eastAsia="Times New Roman" w:hAnsi="Times New Roman" w:cs="Times New Roman"/>
                <w:b/>
                <w:noProof/>
                <w:sz w:val="24"/>
                <w:szCs w:val="24"/>
                <w:vertAlign w:val="superscript"/>
                <w:lang w:val="sr-Cyrl-RS"/>
              </w:rPr>
              <w:footnoteReference w:id="8"/>
            </w:r>
          </w:p>
        </w:tc>
      </w:tr>
      <w:tr w:rsidR="00E662C2" w:rsidRPr="00E662C2" w:rsidTr="00966B13">
        <w:trPr>
          <w:jc w:val="center"/>
        </w:trPr>
        <w:tc>
          <w:tcPr>
            <w:tcW w:w="9054" w:type="dxa"/>
            <w:shd w:val="clear" w:color="auto" w:fill="auto"/>
          </w:tcPr>
          <w:p w:rsidR="00E662C2" w:rsidRPr="00E662C2" w:rsidRDefault="00DB00CD" w:rsidP="00DB00CD">
            <w:pPr>
              <w:spacing w:after="0" w:line="240" w:lineRule="auto"/>
              <w:rPr>
                <w:rFonts w:ascii="Times New Roman" w:eastAsia="Times New Roman" w:hAnsi="Times New Roman" w:cs="Times New Roman"/>
                <w:b/>
                <w:noProof/>
                <w:sz w:val="24"/>
                <w:szCs w:val="24"/>
                <w:lang w:val="sr-Cyrl-RS"/>
              </w:rPr>
            </w:pPr>
            <w:r w:rsidRPr="00DB00CD">
              <w:rPr>
                <w:rFonts w:ascii="Times New Roman" w:eastAsia="Times New Roman" w:hAnsi="Times New Roman" w:cs="Times New Roman"/>
                <w:noProof/>
                <w:sz w:val="24"/>
                <w:szCs w:val="24"/>
                <w:lang w:val="sr-Cyrl-RS"/>
              </w:rPr>
              <w:t xml:space="preserve">Интервју са кандидаткињом је одржан дана 27.10.2022. године у 12:00 часова, на Медицинском факултету Фоча у присуству проф. др </w:t>
            </w:r>
            <w:r>
              <w:rPr>
                <w:rFonts w:ascii="Times New Roman" w:eastAsia="Times New Roman" w:hAnsi="Times New Roman" w:cs="Times New Roman"/>
                <w:noProof/>
                <w:sz w:val="24"/>
                <w:szCs w:val="24"/>
                <w:lang w:val="sr-Cyrl-BA"/>
              </w:rPr>
              <w:t>Николе Стојановића</w:t>
            </w:r>
            <w:r>
              <w:rPr>
                <w:rFonts w:ascii="Times New Roman" w:eastAsia="Times New Roman" w:hAnsi="Times New Roman" w:cs="Times New Roman"/>
                <w:noProof/>
                <w:sz w:val="24"/>
                <w:szCs w:val="24"/>
                <w:lang w:val="sr-Cyrl-RS"/>
              </w:rPr>
              <w:t xml:space="preserve"> и проф. др Јелене Крунић </w:t>
            </w:r>
            <w:r w:rsidRPr="00DB00CD">
              <w:rPr>
                <w:rFonts w:ascii="Times New Roman" w:eastAsia="Times New Roman" w:hAnsi="Times New Roman" w:cs="Times New Roman"/>
                <w:noProof/>
                <w:sz w:val="24"/>
                <w:szCs w:val="24"/>
                <w:lang w:val="sr-Cyrl-RS"/>
              </w:rPr>
              <w:t xml:space="preserve">, док је проф. др </w:t>
            </w:r>
            <w:r>
              <w:rPr>
                <w:rFonts w:ascii="Times New Roman" w:eastAsia="Times New Roman" w:hAnsi="Times New Roman" w:cs="Times New Roman"/>
                <w:noProof/>
                <w:sz w:val="24"/>
                <w:szCs w:val="24"/>
                <w:lang w:val="sr-Cyrl-RS"/>
              </w:rPr>
              <w:t>Наташа Кнежевић</w:t>
            </w:r>
            <w:r w:rsidRPr="00DB00CD">
              <w:rPr>
                <w:rFonts w:ascii="Times New Roman" w:eastAsia="Times New Roman" w:hAnsi="Times New Roman" w:cs="Times New Roman"/>
                <w:noProof/>
                <w:sz w:val="24"/>
                <w:szCs w:val="24"/>
                <w:lang w:val="sr-Cyrl-RS"/>
              </w:rPr>
              <w:t xml:space="preserve"> </w:t>
            </w:r>
            <w:r>
              <w:rPr>
                <w:rFonts w:ascii="Times New Roman" w:eastAsia="Times New Roman" w:hAnsi="Times New Roman" w:cs="Times New Roman"/>
                <w:noProof/>
                <w:sz w:val="24"/>
                <w:szCs w:val="24"/>
                <w:lang w:val="sr-Cyrl-RS"/>
              </w:rPr>
              <w:t>присуствовала</w:t>
            </w:r>
            <w:r w:rsidR="00B138CA">
              <w:rPr>
                <w:rFonts w:ascii="Times New Roman" w:eastAsia="Times New Roman" w:hAnsi="Times New Roman" w:cs="Times New Roman"/>
                <w:noProof/>
                <w:sz w:val="24"/>
                <w:szCs w:val="24"/>
                <w:lang w:val="sr-Cyrl-RS"/>
              </w:rPr>
              <w:t xml:space="preserve"> путем онлајн платформе</w:t>
            </w:r>
            <w:r w:rsidRPr="00DB00CD">
              <w:rPr>
                <w:rFonts w:ascii="Times New Roman" w:eastAsia="Times New Roman" w:hAnsi="Times New Roman" w:cs="Times New Roman"/>
                <w:noProof/>
                <w:sz w:val="24"/>
                <w:szCs w:val="24"/>
                <w:lang w:val="sr-Cyrl-RS"/>
              </w:rPr>
              <w:t>. Комисија је прије интервјуа обавила увид у цјелокупну конкурсну документацију. Током интервјуа Комисија је поставила неколико академских и стручних питања. На основу обављеног разговора са кандидаткињом, као и њеног досадашњег рада, чланови Комисије са задовољством констатују да кандидаткиња посједује знање, вјештине и квалитет, те испуњава опште и посебне услове конкурса, који су потребни за избор у звање доцента</w:t>
            </w:r>
            <w:r>
              <w:rPr>
                <w:rFonts w:ascii="Times New Roman" w:eastAsia="Times New Roman" w:hAnsi="Times New Roman" w:cs="Times New Roman"/>
                <w:noProof/>
                <w:sz w:val="24"/>
                <w:szCs w:val="24"/>
                <w:lang w:val="sr-Cyrl-RS"/>
              </w:rPr>
              <w:t>.</w:t>
            </w:r>
          </w:p>
        </w:tc>
      </w:tr>
    </w:tbl>
    <w:p w:rsidR="00E662C2" w:rsidRPr="00E662C2" w:rsidRDefault="00E662C2" w:rsidP="00E662C2">
      <w:pPr>
        <w:spacing w:after="0" w:line="240" w:lineRule="auto"/>
        <w:rPr>
          <w:rFonts w:ascii="Times New Roman" w:eastAsia="Times New Roman" w:hAnsi="Times New Roman" w:cs="Times New Roman"/>
          <w:noProof/>
          <w:sz w:val="24"/>
          <w:szCs w:val="24"/>
          <w:lang w:val="sr-Cyrl-RS"/>
        </w:rPr>
      </w:pPr>
    </w:p>
    <w:tbl>
      <w:tblPr>
        <w:tblW w:w="8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1934"/>
        <w:gridCol w:w="3867"/>
      </w:tblGrid>
      <w:tr w:rsidR="00E662C2" w:rsidRPr="00E662C2" w:rsidTr="00966B13">
        <w:trPr>
          <w:jc w:val="center"/>
        </w:trPr>
        <w:tc>
          <w:tcPr>
            <w:tcW w:w="8971" w:type="dxa"/>
            <w:gridSpan w:val="3"/>
            <w:shd w:val="clear" w:color="auto" w:fill="D9D9D9"/>
          </w:tcPr>
          <w:p w:rsidR="00E662C2" w:rsidRPr="00E662C2" w:rsidRDefault="00E662C2" w:rsidP="00E662C2">
            <w:pPr>
              <w:spacing w:after="0" w:line="240" w:lineRule="auto"/>
              <w:rPr>
                <w:rFonts w:ascii="Times New Roman" w:eastAsia="Times New Roman" w:hAnsi="Times New Roman" w:cs="Times New Roman"/>
                <w:b/>
                <w:noProof/>
                <w:sz w:val="24"/>
                <w:szCs w:val="24"/>
                <w:lang w:val="sr-Cyrl-RS"/>
              </w:rPr>
            </w:pPr>
            <w:r w:rsidRPr="00E662C2">
              <w:rPr>
                <w:rFonts w:ascii="Times New Roman" w:eastAsia="Times New Roman" w:hAnsi="Times New Roman" w:cs="Times New Roman"/>
                <w:b/>
                <w:noProof/>
                <w:sz w:val="24"/>
                <w:szCs w:val="24"/>
                <w:lang w:val="sr-Cyrl-RS"/>
              </w:rPr>
              <w:t>III   ЗАКЉУЧНО МИШЉЕЊЕ</w:t>
            </w:r>
          </w:p>
        </w:tc>
      </w:tr>
      <w:tr w:rsidR="00E662C2" w:rsidRPr="00E662C2" w:rsidTr="00966B13">
        <w:trPr>
          <w:trHeight w:val="683"/>
          <w:jc w:val="center"/>
        </w:trPr>
        <w:tc>
          <w:tcPr>
            <w:tcW w:w="8971" w:type="dxa"/>
            <w:gridSpan w:val="3"/>
            <w:shd w:val="clear" w:color="auto" w:fill="auto"/>
          </w:tcPr>
          <w:p w:rsidR="00E662C2" w:rsidRPr="00E662C2" w:rsidRDefault="00E662C2" w:rsidP="00E662C2">
            <w:pPr>
              <w:spacing w:after="0" w:line="240" w:lineRule="auto"/>
              <w:rPr>
                <w:rFonts w:ascii="Times New Roman" w:eastAsia="Times New Roman" w:hAnsi="Times New Roman" w:cs="Times New Roman"/>
                <w:noProof/>
                <w:sz w:val="24"/>
                <w:szCs w:val="24"/>
                <w:lang w:val="sr-Cyrl-RS"/>
              </w:rPr>
            </w:pPr>
            <w:r w:rsidRPr="00E662C2">
              <w:rPr>
                <w:rFonts w:ascii="Times New Roman" w:eastAsia="Times New Roman" w:hAnsi="Times New Roman" w:cs="Times New Roman"/>
                <w:noProof/>
                <w:sz w:val="24"/>
                <w:szCs w:val="24"/>
                <w:lang w:val="sr-Cyrl-RS"/>
              </w:rPr>
              <w:lastRenderedPageBreak/>
              <w:t xml:space="preserve">Експлицитно навести у табели у наставку да ли сваки кандидат испуњава услове за избор у звање или их не испуњава </w:t>
            </w:r>
          </w:p>
        </w:tc>
      </w:tr>
      <w:tr w:rsidR="00E662C2" w:rsidRPr="00E662C2" w:rsidTr="00966B13">
        <w:trPr>
          <w:trHeight w:val="350"/>
          <w:jc w:val="center"/>
        </w:trPr>
        <w:tc>
          <w:tcPr>
            <w:tcW w:w="8971" w:type="dxa"/>
            <w:gridSpan w:val="3"/>
            <w:shd w:val="clear" w:color="auto" w:fill="auto"/>
          </w:tcPr>
          <w:p w:rsidR="00E662C2" w:rsidRPr="00E662C2" w:rsidRDefault="00E662C2" w:rsidP="00E662C2">
            <w:pPr>
              <w:spacing w:after="0" w:line="240" w:lineRule="auto"/>
              <w:rPr>
                <w:rFonts w:ascii="Times New Roman" w:eastAsia="Times New Roman" w:hAnsi="Times New Roman" w:cs="Times New Roman"/>
                <w:b/>
                <w:noProof/>
                <w:sz w:val="24"/>
                <w:szCs w:val="24"/>
                <w:lang w:val="sr-Cyrl-RS"/>
              </w:rPr>
            </w:pPr>
            <w:r w:rsidRPr="00E662C2">
              <w:rPr>
                <w:rFonts w:ascii="Times New Roman" w:eastAsia="Times New Roman" w:hAnsi="Times New Roman" w:cs="Times New Roman"/>
                <w:b/>
                <w:noProof/>
                <w:sz w:val="24"/>
                <w:szCs w:val="24"/>
                <w:lang w:val="sr-Cyrl-RS"/>
              </w:rPr>
              <w:t>Први кандидат</w:t>
            </w:r>
          </w:p>
        </w:tc>
      </w:tr>
      <w:tr w:rsidR="00E662C2" w:rsidRPr="00E662C2" w:rsidTr="00966B13">
        <w:trPr>
          <w:trHeight w:val="1016"/>
          <w:jc w:val="center"/>
        </w:trPr>
        <w:tc>
          <w:tcPr>
            <w:tcW w:w="8971" w:type="dxa"/>
            <w:gridSpan w:val="3"/>
            <w:shd w:val="clear" w:color="auto" w:fill="auto"/>
          </w:tcPr>
          <w:p w:rsidR="00E662C2" w:rsidRPr="00E662C2" w:rsidRDefault="00E662C2" w:rsidP="00E662C2">
            <w:pPr>
              <w:spacing w:after="0" w:line="240" w:lineRule="auto"/>
              <w:jc w:val="both"/>
              <w:rPr>
                <w:rFonts w:ascii="Times New Roman" w:eastAsia="Times New Roman" w:hAnsi="Times New Roman" w:cs="Times New Roman"/>
                <w:noProof/>
                <w:sz w:val="24"/>
                <w:szCs w:val="24"/>
                <w:lang w:val="sr-Cyrl-RS"/>
              </w:rPr>
            </w:pPr>
            <w:r w:rsidRPr="00E662C2">
              <w:rPr>
                <w:rFonts w:ascii="Times New Roman" w:eastAsia="Times New Roman" w:hAnsi="Times New Roman" w:cs="Times New Roman"/>
                <w:noProof/>
                <w:sz w:val="24"/>
                <w:szCs w:val="24"/>
                <w:lang w:val="sr-Cyrl-RS"/>
              </w:rPr>
              <w:t>На кандидата се примјењују минимални услови за избор у звање из</w:t>
            </w:r>
            <w:r w:rsidRPr="00E662C2">
              <w:rPr>
                <w:rFonts w:ascii="Times New Roman" w:eastAsia="Times New Roman" w:hAnsi="Times New Roman" w:cs="Times New Roman"/>
                <w:noProof/>
                <w:sz w:val="24"/>
                <w:szCs w:val="24"/>
                <w:vertAlign w:val="superscript"/>
                <w:lang w:val="sr-Cyrl-RS"/>
              </w:rPr>
              <w:footnoteReference w:id="9"/>
            </w:r>
            <w:r w:rsidRPr="00E662C2">
              <w:rPr>
                <w:rFonts w:ascii="Times New Roman" w:eastAsia="Times New Roman" w:hAnsi="Times New Roman" w:cs="Times New Roman"/>
                <w:noProof/>
                <w:sz w:val="24"/>
                <w:szCs w:val="24"/>
                <w:lang w:val="sr-Cyrl-RS"/>
              </w:rPr>
              <w:t xml:space="preserve"> Закона о високом образовању („Службени гласник Републике Српске“, број: 73/10, 104/11, 84/12, 108/13, 44/15, 90/16, 31/18, 26/19 и 40/20)</w:t>
            </w:r>
          </w:p>
        </w:tc>
      </w:tr>
      <w:tr w:rsidR="00E662C2" w:rsidRPr="00E662C2" w:rsidTr="00966B13">
        <w:trPr>
          <w:jc w:val="center"/>
        </w:trPr>
        <w:tc>
          <w:tcPr>
            <w:tcW w:w="3170" w:type="dxa"/>
            <w:shd w:val="clear" w:color="auto" w:fill="auto"/>
          </w:tcPr>
          <w:p w:rsidR="00E662C2" w:rsidRPr="00E662C2" w:rsidRDefault="00E662C2" w:rsidP="00DB00CD">
            <w:pPr>
              <w:spacing w:after="0" w:line="240" w:lineRule="auto"/>
              <w:rPr>
                <w:rFonts w:ascii="Times New Roman" w:eastAsia="Times New Roman" w:hAnsi="Times New Roman" w:cs="Times New Roman"/>
                <w:noProof/>
                <w:sz w:val="24"/>
                <w:szCs w:val="24"/>
                <w:lang w:val="sr-Cyrl-RS"/>
              </w:rPr>
            </w:pPr>
            <w:r w:rsidRPr="00E662C2">
              <w:rPr>
                <w:rFonts w:ascii="Times New Roman" w:eastAsia="Times New Roman" w:hAnsi="Times New Roman" w:cs="Times New Roman"/>
                <w:noProof/>
                <w:sz w:val="24"/>
                <w:szCs w:val="24"/>
                <w:lang w:val="sr-Cyrl-RS"/>
              </w:rPr>
              <w:t>Минимални услови за избор у звање</w:t>
            </w:r>
            <w:r w:rsidR="00DB00CD">
              <w:rPr>
                <w:rFonts w:ascii="Times New Roman" w:eastAsia="Times New Roman" w:hAnsi="Times New Roman" w:cs="Times New Roman"/>
                <w:noProof/>
                <w:sz w:val="24"/>
                <w:szCs w:val="24"/>
                <w:lang w:val="sr-Cyrl-RS"/>
              </w:rPr>
              <w:t xml:space="preserve"> </w:t>
            </w:r>
            <w:r w:rsidR="00DB00CD">
              <w:rPr>
                <w:rFonts w:ascii="Times New Roman" w:eastAsia="Times New Roman" w:hAnsi="Times New Roman" w:cs="Times New Roman"/>
                <w:noProof/>
                <w:sz w:val="24"/>
                <w:szCs w:val="24"/>
                <w:vertAlign w:val="superscript"/>
                <w:lang w:val="sr-Cyrl-RS"/>
              </w:rPr>
              <w:t>9</w:t>
            </w:r>
          </w:p>
        </w:tc>
        <w:tc>
          <w:tcPr>
            <w:tcW w:w="1934" w:type="dxa"/>
            <w:shd w:val="clear" w:color="auto" w:fill="auto"/>
            <w:vAlign w:val="center"/>
          </w:tcPr>
          <w:p w:rsidR="00E662C2" w:rsidRPr="00E662C2" w:rsidRDefault="00E662C2" w:rsidP="00E662C2">
            <w:pPr>
              <w:spacing w:after="0" w:line="240" w:lineRule="auto"/>
              <w:jc w:val="center"/>
              <w:rPr>
                <w:rFonts w:ascii="Times New Roman" w:eastAsia="Times New Roman" w:hAnsi="Times New Roman" w:cs="Times New Roman"/>
                <w:noProof/>
                <w:sz w:val="24"/>
                <w:szCs w:val="24"/>
                <w:lang w:val="sr-Cyrl-RS"/>
              </w:rPr>
            </w:pPr>
            <w:r w:rsidRPr="00E662C2">
              <w:rPr>
                <w:rFonts w:ascii="Times New Roman" w:eastAsia="Times New Roman" w:hAnsi="Times New Roman" w:cs="Times New Roman"/>
                <w:noProof/>
                <w:sz w:val="24"/>
                <w:szCs w:val="24"/>
                <w:lang w:val="sr-Cyrl-RS"/>
              </w:rPr>
              <w:t>испуњава/не испуњава</w:t>
            </w:r>
          </w:p>
        </w:tc>
        <w:tc>
          <w:tcPr>
            <w:tcW w:w="3867" w:type="dxa"/>
            <w:shd w:val="clear" w:color="auto" w:fill="auto"/>
            <w:vAlign w:val="center"/>
          </w:tcPr>
          <w:p w:rsidR="00E662C2" w:rsidRPr="00E662C2" w:rsidRDefault="00E662C2" w:rsidP="00E662C2">
            <w:pPr>
              <w:spacing w:after="0" w:line="240" w:lineRule="auto"/>
              <w:jc w:val="center"/>
              <w:rPr>
                <w:rFonts w:ascii="Times New Roman" w:eastAsia="Times New Roman" w:hAnsi="Times New Roman" w:cs="Times New Roman"/>
                <w:noProof/>
                <w:sz w:val="24"/>
                <w:szCs w:val="24"/>
                <w:lang w:val="sr-Cyrl-RS"/>
              </w:rPr>
            </w:pPr>
            <w:r w:rsidRPr="00E662C2">
              <w:rPr>
                <w:rFonts w:ascii="Times New Roman" w:eastAsia="Times New Roman" w:hAnsi="Times New Roman" w:cs="Times New Roman"/>
                <w:noProof/>
                <w:sz w:val="24"/>
                <w:szCs w:val="24"/>
                <w:lang w:val="sr-Cyrl-RS"/>
              </w:rPr>
              <w:t xml:space="preserve">Навести резултате рада </w:t>
            </w:r>
          </w:p>
          <w:p w:rsidR="00E662C2" w:rsidRPr="00E662C2" w:rsidRDefault="00E662C2" w:rsidP="00E662C2">
            <w:pPr>
              <w:spacing w:after="0" w:line="240" w:lineRule="auto"/>
              <w:jc w:val="center"/>
              <w:rPr>
                <w:rFonts w:ascii="Times New Roman" w:eastAsia="Times New Roman" w:hAnsi="Times New Roman" w:cs="Times New Roman"/>
                <w:noProof/>
                <w:sz w:val="24"/>
                <w:szCs w:val="24"/>
                <w:lang w:val="sr-Cyrl-RS"/>
              </w:rPr>
            </w:pPr>
            <w:r w:rsidRPr="00E662C2">
              <w:rPr>
                <w:rFonts w:ascii="Times New Roman" w:eastAsia="Times New Roman" w:hAnsi="Times New Roman" w:cs="Times New Roman"/>
                <w:noProof/>
                <w:sz w:val="24"/>
                <w:szCs w:val="24"/>
                <w:lang w:val="sr-Cyrl-RS"/>
              </w:rPr>
              <w:t>(уколико испуњава)</w:t>
            </w:r>
          </w:p>
        </w:tc>
      </w:tr>
      <w:tr w:rsidR="00E662C2" w:rsidRPr="00E662C2" w:rsidTr="00966B13">
        <w:trPr>
          <w:jc w:val="center"/>
        </w:trPr>
        <w:tc>
          <w:tcPr>
            <w:tcW w:w="3170" w:type="dxa"/>
            <w:shd w:val="clear" w:color="auto" w:fill="auto"/>
            <w:vAlign w:val="center"/>
          </w:tcPr>
          <w:p w:rsidR="00DB00CD" w:rsidRPr="00DB00CD" w:rsidRDefault="00DB00CD" w:rsidP="00DB00CD">
            <w:pPr>
              <w:spacing w:after="0" w:line="240" w:lineRule="auto"/>
              <w:rPr>
                <w:rFonts w:ascii="Times New Roman" w:eastAsia="Times New Roman" w:hAnsi="Times New Roman" w:cs="Times New Roman"/>
                <w:noProof/>
                <w:sz w:val="24"/>
                <w:szCs w:val="24"/>
                <w:lang w:val="sr-Cyrl-RS"/>
              </w:rPr>
            </w:pPr>
            <w:r w:rsidRPr="00DB00CD">
              <w:rPr>
                <w:rFonts w:ascii="Times New Roman" w:eastAsia="Times New Roman" w:hAnsi="Times New Roman" w:cs="Times New Roman"/>
                <w:noProof/>
                <w:sz w:val="24"/>
                <w:szCs w:val="24"/>
                <w:lang w:val="sr-Cyrl-RS"/>
              </w:rPr>
              <w:t>Научни степен доктора</w:t>
            </w:r>
          </w:p>
          <w:p w:rsidR="00DB00CD" w:rsidRPr="00DB00CD" w:rsidRDefault="00DB00CD" w:rsidP="00DB00CD">
            <w:pPr>
              <w:spacing w:after="0" w:line="240" w:lineRule="auto"/>
              <w:rPr>
                <w:rFonts w:ascii="Times New Roman" w:eastAsia="Times New Roman" w:hAnsi="Times New Roman" w:cs="Times New Roman"/>
                <w:noProof/>
                <w:sz w:val="24"/>
                <w:szCs w:val="24"/>
                <w:lang w:val="sr-Cyrl-RS"/>
              </w:rPr>
            </w:pPr>
            <w:r w:rsidRPr="00DB00CD">
              <w:rPr>
                <w:rFonts w:ascii="Times New Roman" w:eastAsia="Times New Roman" w:hAnsi="Times New Roman" w:cs="Times New Roman"/>
                <w:noProof/>
                <w:sz w:val="24"/>
                <w:szCs w:val="24"/>
                <w:lang w:val="sr-Cyrl-RS"/>
              </w:rPr>
              <w:t>наука у одговарајућој</w:t>
            </w:r>
          </w:p>
          <w:p w:rsidR="00E662C2" w:rsidRPr="00E662C2" w:rsidRDefault="00DB00CD" w:rsidP="00DB00CD">
            <w:pPr>
              <w:spacing w:after="0" w:line="240" w:lineRule="auto"/>
              <w:rPr>
                <w:rFonts w:ascii="Times New Roman" w:eastAsia="Times New Roman" w:hAnsi="Times New Roman" w:cs="Times New Roman"/>
                <w:noProof/>
                <w:sz w:val="24"/>
                <w:szCs w:val="24"/>
                <w:lang w:val="sr-Cyrl-RS"/>
              </w:rPr>
            </w:pPr>
            <w:r w:rsidRPr="00DB00CD">
              <w:rPr>
                <w:rFonts w:ascii="Times New Roman" w:eastAsia="Times New Roman" w:hAnsi="Times New Roman" w:cs="Times New Roman"/>
                <w:noProof/>
                <w:sz w:val="24"/>
                <w:szCs w:val="24"/>
                <w:lang w:val="sr-Cyrl-RS"/>
              </w:rPr>
              <w:t>области</w:t>
            </w:r>
          </w:p>
        </w:tc>
        <w:tc>
          <w:tcPr>
            <w:tcW w:w="1934" w:type="dxa"/>
            <w:shd w:val="clear" w:color="auto" w:fill="auto"/>
            <w:vAlign w:val="center"/>
          </w:tcPr>
          <w:p w:rsidR="00E662C2" w:rsidRPr="00E662C2" w:rsidRDefault="00E662C2" w:rsidP="00E662C2">
            <w:pPr>
              <w:spacing w:after="0" w:line="240" w:lineRule="auto"/>
              <w:jc w:val="center"/>
              <w:rPr>
                <w:rFonts w:ascii="Times New Roman" w:eastAsia="Times New Roman" w:hAnsi="Times New Roman" w:cs="Times New Roman"/>
                <w:noProof/>
                <w:sz w:val="24"/>
                <w:szCs w:val="24"/>
                <w:lang w:val="sr-Cyrl-RS"/>
              </w:rPr>
            </w:pPr>
            <w:r w:rsidRPr="00E662C2">
              <w:rPr>
                <w:rFonts w:ascii="Times New Roman" w:eastAsia="Times New Roman" w:hAnsi="Times New Roman" w:cs="Times New Roman"/>
                <w:noProof/>
                <w:sz w:val="24"/>
                <w:szCs w:val="24"/>
                <w:lang w:val="sr-Cyrl-RS"/>
              </w:rPr>
              <w:t>Испуњава</w:t>
            </w:r>
          </w:p>
        </w:tc>
        <w:tc>
          <w:tcPr>
            <w:tcW w:w="3867" w:type="dxa"/>
            <w:shd w:val="clear" w:color="auto" w:fill="auto"/>
            <w:vAlign w:val="center"/>
          </w:tcPr>
          <w:p w:rsidR="00E662C2" w:rsidRPr="00E662C2" w:rsidRDefault="00DB00CD" w:rsidP="00E662C2">
            <w:pPr>
              <w:spacing w:before="120" w:after="120" w:line="240" w:lineRule="auto"/>
              <w:rPr>
                <w:rFonts w:ascii="Times New Roman" w:eastAsia="Times New Roman" w:hAnsi="Times New Roman" w:cs="Times New Roman"/>
                <w:noProof/>
                <w:sz w:val="24"/>
                <w:szCs w:val="24"/>
                <w:lang w:val="sr-Cyrl-RS"/>
              </w:rPr>
            </w:pPr>
            <w:r w:rsidRPr="00DB00CD">
              <w:rPr>
                <w:rFonts w:ascii="Times New Roman" w:eastAsia="Times New Roman" w:hAnsi="Times New Roman" w:cs="Times New Roman"/>
                <w:noProof/>
                <w:sz w:val="24"/>
                <w:szCs w:val="24"/>
                <w:lang w:val="sr-Cyrl-RS"/>
              </w:rPr>
              <w:t>Кандидаткиња је 15.07.2022. године обранила докторску дисертацију из уже научне области</w:t>
            </w:r>
            <w:r>
              <w:rPr>
                <w:rFonts w:ascii="Times New Roman" w:eastAsia="Times New Roman" w:hAnsi="Times New Roman" w:cs="Times New Roman"/>
                <w:noProof/>
                <w:sz w:val="24"/>
                <w:szCs w:val="24"/>
                <w:lang w:val="sr-Cyrl-RS"/>
              </w:rPr>
              <w:t xml:space="preserve"> на коју се бира. </w:t>
            </w:r>
          </w:p>
        </w:tc>
      </w:tr>
      <w:tr w:rsidR="00E662C2" w:rsidRPr="00E662C2" w:rsidTr="00966B13">
        <w:trPr>
          <w:trHeight w:val="2465"/>
          <w:jc w:val="center"/>
        </w:trPr>
        <w:tc>
          <w:tcPr>
            <w:tcW w:w="3170" w:type="dxa"/>
            <w:shd w:val="clear" w:color="auto" w:fill="auto"/>
            <w:vAlign w:val="center"/>
          </w:tcPr>
          <w:p w:rsidR="00DB00CD" w:rsidRPr="00DB00CD" w:rsidRDefault="00DB00CD" w:rsidP="00DB00CD">
            <w:pPr>
              <w:spacing w:after="0" w:line="240" w:lineRule="auto"/>
              <w:rPr>
                <w:rFonts w:ascii="Times New Roman" w:eastAsia="Times New Roman" w:hAnsi="Times New Roman" w:cs="Times New Roman"/>
                <w:noProof/>
                <w:sz w:val="24"/>
                <w:szCs w:val="24"/>
                <w:lang w:val="sr-Cyrl-RS"/>
              </w:rPr>
            </w:pPr>
            <w:r w:rsidRPr="00DB00CD">
              <w:rPr>
                <w:rFonts w:ascii="Times New Roman" w:eastAsia="Times New Roman" w:hAnsi="Times New Roman" w:cs="Times New Roman"/>
                <w:noProof/>
                <w:sz w:val="24"/>
                <w:szCs w:val="24"/>
                <w:lang w:val="sr-Cyrl-RS"/>
              </w:rPr>
              <w:t>Има најмање три научна</w:t>
            </w:r>
          </w:p>
          <w:p w:rsidR="00DB00CD" w:rsidRPr="00DB00CD" w:rsidRDefault="00DB00CD" w:rsidP="00DB00CD">
            <w:pPr>
              <w:spacing w:after="0" w:line="240" w:lineRule="auto"/>
              <w:rPr>
                <w:rFonts w:ascii="Times New Roman" w:eastAsia="Times New Roman" w:hAnsi="Times New Roman" w:cs="Times New Roman"/>
                <w:noProof/>
                <w:sz w:val="24"/>
                <w:szCs w:val="24"/>
                <w:lang w:val="sr-Cyrl-RS"/>
              </w:rPr>
            </w:pPr>
            <w:r w:rsidRPr="00DB00CD">
              <w:rPr>
                <w:rFonts w:ascii="Times New Roman" w:eastAsia="Times New Roman" w:hAnsi="Times New Roman" w:cs="Times New Roman"/>
                <w:noProof/>
                <w:sz w:val="24"/>
                <w:szCs w:val="24"/>
                <w:lang w:val="sr-Cyrl-RS"/>
              </w:rPr>
              <w:t>рада из области за коју се</w:t>
            </w:r>
          </w:p>
          <w:p w:rsidR="00DB00CD" w:rsidRPr="00DB00CD" w:rsidRDefault="00DB00CD" w:rsidP="00DB00CD">
            <w:pPr>
              <w:spacing w:after="0" w:line="240" w:lineRule="auto"/>
              <w:rPr>
                <w:rFonts w:ascii="Times New Roman" w:eastAsia="Times New Roman" w:hAnsi="Times New Roman" w:cs="Times New Roman"/>
                <w:noProof/>
                <w:sz w:val="24"/>
                <w:szCs w:val="24"/>
                <w:lang w:val="sr-Cyrl-RS"/>
              </w:rPr>
            </w:pPr>
            <w:r w:rsidRPr="00DB00CD">
              <w:rPr>
                <w:rFonts w:ascii="Times New Roman" w:eastAsia="Times New Roman" w:hAnsi="Times New Roman" w:cs="Times New Roman"/>
                <w:noProof/>
                <w:sz w:val="24"/>
                <w:szCs w:val="24"/>
                <w:lang w:val="sr-Cyrl-RS"/>
              </w:rPr>
              <w:t>бира објављена у научним</w:t>
            </w:r>
          </w:p>
          <w:p w:rsidR="00DB00CD" w:rsidRPr="00DB00CD" w:rsidRDefault="00DB00CD" w:rsidP="00DB00CD">
            <w:pPr>
              <w:spacing w:after="0" w:line="240" w:lineRule="auto"/>
              <w:rPr>
                <w:rFonts w:ascii="Times New Roman" w:eastAsia="Times New Roman" w:hAnsi="Times New Roman" w:cs="Times New Roman"/>
                <w:noProof/>
                <w:sz w:val="24"/>
                <w:szCs w:val="24"/>
                <w:lang w:val="sr-Cyrl-RS"/>
              </w:rPr>
            </w:pPr>
            <w:r w:rsidRPr="00DB00CD">
              <w:rPr>
                <w:rFonts w:ascii="Times New Roman" w:eastAsia="Times New Roman" w:hAnsi="Times New Roman" w:cs="Times New Roman"/>
                <w:noProof/>
                <w:sz w:val="24"/>
                <w:szCs w:val="24"/>
                <w:lang w:val="sr-Cyrl-RS"/>
              </w:rPr>
              <w:t>часописима и зборницима</w:t>
            </w:r>
          </w:p>
          <w:p w:rsidR="00E662C2" w:rsidRPr="00E662C2" w:rsidRDefault="00DB00CD" w:rsidP="00DB00CD">
            <w:pPr>
              <w:spacing w:after="0" w:line="240" w:lineRule="auto"/>
              <w:rPr>
                <w:rFonts w:ascii="Times New Roman" w:eastAsia="Times New Roman" w:hAnsi="Times New Roman" w:cs="Times New Roman"/>
                <w:noProof/>
                <w:sz w:val="24"/>
                <w:szCs w:val="24"/>
                <w:lang w:val="sr-Cyrl-RS"/>
              </w:rPr>
            </w:pPr>
            <w:r w:rsidRPr="00DB00CD">
              <w:rPr>
                <w:rFonts w:ascii="Times New Roman" w:eastAsia="Times New Roman" w:hAnsi="Times New Roman" w:cs="Times New Roman"/>
                <w:noProof/>
                <w:sz w:val="24"/>
                <w:szCs w:val="24"/>
                <w:lang w:val="sr-Cyrl-RS"/>
              </w:rPr>
              <w:t>са рецензијом</w:t>
            </w:r>
          </w:p>
        </w:tc>
        <w:tc>
          <w:tcPr>
            <w:tcW w:w="1934" w:type="dxa"/>
            <w:shd w:val="clear" w:color="auto" w:fill="auto"/>
            <w:vAlign w:val="center"/>
          </w:tcPr>
          <w:p w:rsidR="00E662C2" w:rsidRPr="00E662C2" w:rsidRDefault="00E662C2" w:rsidP="00E662C2">
            <w:pPr>
              <w:spacing w:after="0" w:line="240" w:lineRule="auto"/>
              <w:jc w:val="center"/>
              <w:rPr>
                <w:rFonts w:ascii="Times New Roman" w:eastAsia="Times New Roman" w:hAnsi="Times New Roman" w:cs="Times New Roman"/>
                <w:noProof/>
                <w:sz w:val="24"/>
                <w:szCs w:val="24"/>
                <w:lang w:val="sr-Cyrl-RS"/>
              </w:rPr>
            </w:pPr>
            <w:r w:rsidRPr="00E662C2">
              <w:rPr>
                <w:rFonts w:ascii="Times New Roman" w:eastAsia="Times New Roman" w:hAnsi="Times New Roman" w:cs="Times New Roman"/>
                <w:noProof/>
                <w:sz w:val="24"/>
                <w:szCs w:val="24"/>
                <w:lang w:val="sr-Cyrl-RS"/>
              </w:rPr>
              <w:t>Испуњава</w:t>
            </w:r>
          </w:p>
        </w:tc>
        <w:tc>
          <w:tcPr>
            <w:tcW w:w="3867" w:type="dxa"/>
            <w:shd w:val="clear" w:color="auto" w:fill="auto"/>
            <w:vAlign w:val="center"/>
          </w:tcPr>
          <w:p w:rsidR="00E662C2" w:rsidRDefault="00DB00CD" w:rsidP="00E662C2">
            <w:pPr>
              <w:spacing w:after="0" w:line="240" w:lineRule="auto"/>
              <w:rPr>
                <w:rFonts w:ascii="Times New Roman" w:eastAsia="Times New Roman" w:hAnsi="Times New Roman" w:cs="Times New Roman"/>
                <w:noProof/>
                <w:sz w:val="24"/>
                <w:szCs w:val="24"/>
                <w:lang w:val="sr-Cyrl-RS"/>
              </w:rPr>
            </w:pPr>
            <w:r>
              <w:rPr>
                <w:rFonts w:ascii="Times New Roman" w:eastAsia="Times New Roman" w:hAnsi="Times New Roman" w:cs="Times New Roman"/>
                <w:noProof/>
                <w:sz w:val="24"/>
                <w:szCs w:val="24"/>
                <w:lang w:val="sr-Cyrl-RS"/>
              </w:rPr>
              <w:t>Два (2) рада у часописима међународног значаја (</w:t>
            </w:r>
            <w:r>
              <w:rPr>
                <w:rFonts w:ascii="Times New Roman" w:eastAsia="Times New Roman" w:hAnsi="Times New Roman" w:cs="Times New Roman"/>
                <w:noProof/>
                <w:sz w:val="24"/>
                <w:szCs w:val="24"/>
                <w:lang w:val="sr-Latn-RS"/>
              </w:rPr>
              <w:t xml:space="preserve">ISI </w:t>
            </w:r>
            <w:r>
              <w:rPr>
                <w:rFonts w:ascii="Times New Roman" w:eastAsia="Times New Roman" w:hAnsi="Times New Roman" w:cs="Times New Roman"/>
                <w:noProof/>
                <w:sz w:val="24"/>
                <w:szCs w:val="24"/>
                <w:lang w:val="sr-Cyrl-BA"/>
              </w:rPr>
              <w:t>публикације)</w:t>
            </w:r>
            <w:r w:rsidR="00E662C2" w:rsidRPr="00E662C2">
              <w:rPr>
                <w:rFonts w:ascii="Times New Roman" w:eastAsia="Times New Roman" w:hAnsi="Times New Roman" w:cs="Times New Roman"/>
                <w:noProof/>
                <w:sz w:val="24"/>
                <w:szCs w:val="24"/>
                <w:lang w:val="sr-Cyrl-RS"/>
              </w:rPr>
              <w:t xml:space="preserve"> R21-23, из уже научне области</w:t>
            </w:r>
            <w:r>
              <w:rPr>
                <w:rFonts w:ascii="Times New Roman" w:eastAsia="Times New Roman" w:hAnsi="Times New Roman" w:cs="Times New Roman"/>
                <w:noProof/>
                <w:sz w:val="24"/>
                <w:szCs w:val="24"/>
                <w:lang w:val="sr-Cyrl-RS"/>
              </w:rPr>
              <w:t>.</w:t>
            </w:r>
          </w:p>
          <w:p w:rsidR="00DB00CD" w:rsidRDefault="00DB00CD" w:rsidP="00E662C2">
            <w:pPr>
              <w:spacing w:after="0" w:line="240" w:lineRule="auto"/>
              <w:rPr>
                <w:rFonts w:ascii="Times New Roman" w:eastAsia="Times New Roman" w:hAnsi="Times New Roman" w:cs="Times New Roman"/>
                <w:noProof/>
                <w:sz w:val="24"/>
                <w:szCs w:val="24"/>
                <w:lang w:val="sr-Cyrl-RS"/>
              </w:rPr>
            </w:pPr>
            <w:r>
              <w:rPr>
                <w:rFonts w:ascii="Times New Roman" w:eastAsia="Times New Roman" w:hAnsi="Times New Roman" w:cs="Times New Roman"/>
                <w:noProof/>
                <w:sz w:val="24"/>
                <w:szCs w:val="24"/>
                <w:lang w:val="sr-Cyrl-RS"/>
              </w:rPr>
              <w:t>Три (3) рада у научним часописима националног значаја прве категорије R51- из уже научне области.</w:t>
            </w:r>
          </w:p>
          <w:p w:rsidR="00DB00CD" w:rsidRDefault="00DB00CD" w:rsidP="00E662C2">
            <w:pPr>
              <w:spacing w:after="0" w:line="240" w:lineRule="auto"/>
              <w:rPr>
                <w:rFonts w:ascii="Times New Roman" w:eastAsia="Times New Roman" w:hAnsi="Times New Roman" w:cs="Times New Roman"/>
                <w:noProof/>
                <w:sz w:val="24"/>
                <w:szCs w:val="24"/>
                <w:lang w:val="sr-Cyrl-RS"/>
              </w:rPr>
            </w:pPr>
            <w:r>
              <w:rPr>
                <w:rFonts w:ascii="Times New Roman" w:eastAsia="Times New Roman" w:hAnsi="Times New Roman" w:cs="Times New Roman"/>
                <w:noProof/>
                <w:sz w:val="24"/>
                <w:szCs w:val="24"/>
                <w:lang w:val="sr-Cyrl-RS"/>
              </w:rPr>
              <w:t xml:space="preserve">Два (2) рада у научним часописима прве, друге и треће категорије R53.    </w:t>
            </w:r>
          </w:p>
          <w:p w:rsidR="00DB00CD" w:rsidRDefault="00DB00CD" w:rsidP="00DB00CD">
            <w:pPr>
              <w:spacing w:after="0" w:line="240" w:lineRule="auto"/>
              <w:rPr>
                <w:rFonts w:ascii="Times New Roman" w:eastAsia="Times New Roman" w:hAnsi="Times New Roman" w:cs="Times New Roman"/>
                <w:noProof/>
                <w:sz w:val="24"/>
                <w:szCs w:val="24"/>
                <w:lang w:val="sr-Cyrl-RS"/>
              </w:rPr>
            </w:pPr>
          </w:p>
          <w:p w:rsidR="00DB00CD" w:rsidRDefault="00DB00CD" w:rsidP="00DB00CD">
            <w:pPr>
              <w:spacing w:after="0" w:line="240" w:lineRule="auto"/>
              <w:rPr>
                <w:rFonts w:ascii="Times New Roman" w:eastAsia="Times New Roman" w:hAnsi="Times New Roman" w:cs="Times New Roman"/>
                <w:noProof/>
                <w:sz w:val="24"/>
                <w:szCs w:val="24"/>
                <w:lang w:val="sr-Cyrl-RS"/>
              </w:rPr>
            </w:pPr>
            <w:r>
              <w:rPr>
                <w:rFonts w:ascii="Times New Roman" w:eastAsia="Times New Roman" w:hAnsi="Times New Roman" w:cs="Times New Roman"/>
                <w:noProof/>
                <w:sz w:val="24"/>
                <w:szCs w:val="24"/>
                <w:lang w:val="sr-Cyrl-RS"/>
              </w:rPr>
              <w:t>Тринаест (13) с</w:t>
            </w:r>
            <w:r w:rsidRPr="00DB00CD">
              <w:rPr>
                <w:rFonts w:ascii="Times New Roman" w:eastAsia="Times New Roman" w:hAnsi="Times New Roman" w:cs="Times New Roman"/>
                <w:noProof/>
                <w:sz w:val="24"/>
                <w:szCs w:val="24"/>
                <w:lang w:val="sr-Cyrl-RS"/>
              </w:rPr>
              <w:t>аопштења са међународних научн</w:t>
            </w:r>
            <w:r>
              <w:rPr>
                <w:rFonts w:ascii="Times New Roman" w:eastAsia="Times New Roman" w:hAnsi="Times New Roman" w:cs="Times New Roman"/>
                <w:noProof/>
                <w:sz w:val="24"/>
                <w:szCs w:val="24"/>
                <w:lang w:val="sr-Cyrl-RS"/>
              </w:rPr>
              <w:t>их скупова штампана у изводу R34</w:t>
            </w:r>
          </w:p>
          <w:p w:rsidR="00DB00CD" w:rsidRPr="00DB00CD" w:rsidRDefault="00DB00CD" w:rsidP="00DB00CD">
            <w:pPr>
              <w:spacing w:after="0" w:line="240" w:lineRule="auto"/>
              <w:rPr>
                <w:rFonts w:ascii="Times New Roman" w:eastAsia="Times New Roman" w:hAnsi="Times New Roman" w:cs="Times New Roman"/>
                <w:noProof/>
                <w:sz w:val="24"/>
                <w:szCs w:val="24"/>
              </w:rPr>
            </w:pPr>
          </w:p>
          <w:p w:rsidR="00DB00CD" w:rsidRPr="00DB00CD" w:rsidRDefault="00DB00CD" w:rsidP="00DB00CD">
            <w:pPr>
              <w:tabs>
                <w:tab w:val="left" w:pos="6888"/>
              </w:tabs>
              <w:spacing w:after="60" w:line="240" w:lineRule="auto"/>
              <w:jc w:val="both"/>
              <w:rPr>
                <w:rFonts w:ascii="Times New Roman" w:eastAsia="Times New Roman" w:hAnsi="Times New Roman" w:cs="Times New Roman"/>
                <w:noProof/>
                <w:sz w:val="24"/>
                <w:szCs w:val="24"/>
                <w:lang w:val="sr-Cyrl-RS"/>
              </w:rPr>
            </w:pPr>
            <w:r w:rsidRPr="00DB00CD">
              <w:rPr>
                <w:rFonts w:ascii="Times New Roman" w:eastAsia="Times New Roman" w:hAnsi="Times New Roman" w:cs="Times New Roman"/>
                <w:noProof/>
                <w:sz w:val="24"/>
                <w:szCs w:val="24"/>
                <w:lang w:val="sr-Cyrl-RS"/>
              </w:rPr>
              <w:t xml:space="preserve"> </w:t>
            </w:r>
            <w:r>
              <w:rPr>
                <w:rFonts w:ascii="Times New Roman" w:eastAsia="Times New Roman" w:hAnsi="Times New Roman" w:cs="Times New Roman"/>
                <w:noProof/>
                <w:sz w:val="24"/>
                <w:szCs w:val="24"/>
                <w:lang w:val="sr-Cyrl-RS"/>
              </w:rPr>
              <w:t xml:space="preserve">Двадесет девет (26) саопштења са скупова </w:t>
            </w:r>
            <w:r w:rsidRPr="00DB00CD">
              <w:rPr>
                <w:rFonts w:ascii="Times New Roman" w:eastAsia="Times New Roman" w:hAnsi="Times New Roman" w:cs="Times New Roman"/>
                <w:noProof/>
                <w:sz w:val="24"/>
                <w:szCs w:val="24"/>
                <w:lang w:val="sr-Cyrl-RS"/>
              </w:rPr>
              <w:t>националног значаја штампана у изводу R64</w:t>
            </w:r>
            <w:r>
              <w:rPr>
                <w:rFonts w:ascii="Times New Roman" w:eastAsia="Times New Roman" w:hAnsi="Times New Roman" w:cs="Times New Roman"/>
                <w:noProof/>
                <w:sz w:val="24"/>
                <w:szCs w:val="24"/>
                <w:lang w:val="sr-Cyrl-RS"/>
              </w:rPr>
              <w:t>.</w:t>
            </w:r>
          </w:p>
          <w:p w:rsidR="00DB00CD" w:rsidRPr="00DB00CD" w:rsidRDefault="00DB00CD" w:rsidP="00E662C2">
            <w:pPr>
              <w:spacing w:after="0" w:line="240" w:lineRule="auto"/>
              <w:rPr>
                <w:rFonts w:ascii="Times New Roman" w:eastAsia="Times New Roman" w:hAnsi="Times New Roman" w:cs="Times New Roman"/>
                <w:noProof/>
                <w:sz w:val="24"/>
                <w:szCs w:val="24"/>
                <w:lang w:val="sr-Cyrl-RS"/>
              </w:rPr>
            </w:pPr>
          </w:p>
          <w:p w:rsidR="00DB00CD" w:rsidRPr="00E662C2" w:rsidRDefault="00DB00CD" w:rsidP="00E662C2">
            <w:pPr>
              <w:spacing w:after="0" w:line="240" w:lineRule="auto"/>
              <w:rPr>
                <w:rFonts w:ascii="Times New Roman" w:eastAsia="Times New Roman" w:hAnsi="Times New Roman" w:cs="Times New Roman"/>
                <w:noProof/>
                <w:sz w:val="24"/>
                <w:szCs w:val="24"/>
                <w:lang w:val="sr-Cyrl-RS"/>
              </w:rPr>
            </w:pPr>
          </w:p>
          <w:p w:rsidR="00E662C2" w:rsidRPr="00E662C2" w:rsidRDefault="00E662C2" w:rsidP="00E662C2">
            <w:pPr>
              <w:spacing w:after="0" w:line="240" w:lineRule="auto"/>
              <w:rPr>
                <w:rFonts w:ascii="Times New Roman" w:eastAsia="Times New Roman" w:hAnsi="Times New Roman" w:cs="Times New Roman"/>
                <w:noProof/>
                <w:sz w:val="24"/>
                <w:szCs w:val="24"/>
                <w:lang w:val="sr-Cyrl-RS"/>
              </w:rPr>
            </w:pPr>
          </w:p>
        </w:tc>
      </w:tr>
      <w:tr w:rsidR="00E662C2" w:rsidRPr="00E662C2" w:rsidTr="00966B13">
        <w:trPr>
          <w:trHeight w:val="1790"/>
          <w:jc w:val="center"/>
        </w:trPr>
        <w:tc>
          <w:tcPr>
            <w:tcW w:w="3170" w:type="dxa"/>
            <w:shd w:val="clear" w:color="auto" w:fill="auto"/>
            <w:vAlign w:val="center"/>
          </w:tcPr>
          <w:p w:rsidR="00DB00CD" w:rsidRPr="00DB00CD" w:rsidRDefault="00DB00CD" w:rsidP="00DB00CD">
            <w:pPr>
              <w:spacing w:after="0" w:line="240" w:lineRule="auto"/>
              <w:rPr>
                <w:rFonts w:ascii="Times New Roman" w:eastAsia="Times New Roman" w:hAnsi="Times New Roman" w:cs="Times New Roman"/>
                <w:noProof/>
                <w:sz w:val="24"/>
                <w:szCs w:val="24"/>
                <w:lang w:val="sr-Cyrl-RS"/>
              </w:rPr>
            </w:pPr>
            <w:r w:rsidRPr="00DB00CD">
              <w:rPr>
                <w:rFonts w:ascii="Times New Roman" w:eastAsia="Times New Roman" w:hAnsi="Times New Roman" w:cs="Times New Roman"/>
                <w:noProof/>
                <w:sz w:val="24"/>
                <w:szCs w:val="24"/>
                <w:lang w:val="sr-Cyrl-RS"/>
              </w:rPr>
              <w:t>Показане наставничке</w:t>
            </w:r>
          </w:p>
          <w:p w:rsidR="00E662C2" w:rsidRPr="00E662C2" w:rsidRDefault="00DB00CD" w:rsidP="00DB00CD">
            <w:pPr>
              <w:spacing w:after="0" w:line="240" w:lineRule="auto"/>
              <w:rPr>
                <w:rFonts w:ascii="Times New Roman" w:eastAsia="Times New Roman" w:hAnsi="Times New Roman" w:cs="Times New Roman"/>
                <w:noProof/>
                <w:sz w:val="24"/>
                <w:szCs w:val="24"/>
                <w:lang w:val="sr-Cyrl-RS"/>
              </w:rPr>
            </w:pPr>
            <w:r w:rsidRPr="00DB00CD">
              <w:rPr>
                <w:rFonts w:ascii="Times New Roman" w:eastAsia="Times New Roman" w:hAnsi="Times New Roman" w:cs="Times New Roman"/>
                <w:noProof/>
                <w:sz w:val="24"/>
                <w:szCs w:val="24"/>
                <w:lang w:val="sr-Cyrl-RS"/>
              </w:rPr>
              <w:t>способности</w:t>
            </w:r>
          </w:p>
        </w:tc>
        <w:tc>
          <w:tcPr>
            <w:tcW w:w="1934" w:type="dxa"/>
            <w:shd w:val="clear" w:color="auto" w:fill="auto"/>
            <w:vAlign w:val="center"/>
          </w:tcPr>
          <w:p w:rsidR="00E662C2" w:rsidRPr="00E662C2" w:rsidRDefault="00E662C2" w:rsidP="00E662C2">
            <w:pPr>
              <w:spacing w:after="0" w:line="240" w:lineRule="auto"/>
              <w:jc w:val="center"/>
              <w:rPr>
                <w:rFonts w:ascii="Times New Roman" w:eastAsia="Times New Roman" w:hAnsi="Times New Roman" w:cs="Times New Roman"/>
                <w:noProof/>
                <w:sz w:val="24"/>
                <w:szCs w:val="24"/>
                <w:lang w:val="sr-Cyrl-RS"/>
              </w:rPr>
            </w:pPr>
            <w:r w:rsidRPr="00E662C2">
              <w:rPr>
                <w:rFonts w:ascii="Times New Roman" w:eastAsia="Times New Roman" w:hAnsi="Times New Roman" w:cs="Times New Roman"/>
                <w:noProof/>
                <w:sz w:val="24"/>
                <w:szCs w:val="24"/>
                <w:lang w:val="sr-Cyrl-RS"/>
              </w:rPr>
              <w:t>Испуњава</w:t>
            </w:r>
          </w:p>
        </w:tc>
        <w:tc>
          <w:tcPr>
            <w:tcW w:w="3867" w:type="dxa"/>
            <w:shd w:val="clear" w:color="auto" w:fill="auto"/>
            <w:vAlign w:val="center"/>
          </w:tcPr>
          <w:p w:rsidR="00DB00CD" w:rsidRPr="00DB00CD" w:rsidRDefault="00DB00CD" w:rsidP="00DB00CD">
            <w:pPr>
              <w:spacing w:after="0" w:line="240" w:lineRule="auto"/>
              <w:rPr>
                <w:rFonts w:ascii="Times New Roman" w:eastAsia="Times New Roman" w:hAnsi="Times New Roman" w:cs="Times New Roman"/>
                <w:noProof/>
                <w:sz w:val="24"/>
                <w:szCs w:val="24"/>
                <w:lang w:val="sr-Cyrl-RS"/>
              </w:rPr>
            </w:pPr>
            <w:r w:rsidRPr="00DB00CD">
              <w:rPr>
                <w:rFonts w:ascii="Times New Roman" w:eastAsia="Times New Roman" w:hAnsi="Times New Roman" w:cs="Times New Roman"/>
                <w:noProof/>
                <w:sz w:val="24"/>
                <w:szCs w:val="24"/>
                <w:lang w:val="sr-Cyrl-RS"/>
              </w:rPr>
              <w:t>Кандидаткиња</w:t>
            </w:r>
            <w:r>
              <w:rPr>
                <w:rFonts w:ascii="Times New Roman" w:eastAsia="Times New Roman" w:hAnsi="Times New Roman" w:cs="Times New Roman"/>
                <w:noProof/>
                <w:sz w:val="24"/>
                <w:szCs w:val="24"/>
                <w:lang w:val="sr-Cyrl-RS"/>
              </w:rPr>
              <w:t xml:space="preserve"> од 2009</w:t>
            </w:r>
            <w:r w:rsidRPr="00DB00CD">
              <w:rPr>
                <w:rFonts w:ascii="Times New Roman" w:eastAsia="Times New Roman" w:hAnsi="Times New Roman" w:cs="Times New Roman"/>
                <w:noProof/>
                <w:sz w:val="24"/>
                <w:szCs w:val="24"/>
                <w:lang w:val="sr-Cyrl-RS"/>
              </w:rPr>
              <w:t>. године</w:t>
            </w:r>
          </w:p>
          <w:p w:rsidR="00DB00CD" w:rsidRPr="00DB00CD" w:rsidRDefault="00DB00CD" w:rsidP="00DB00CD">
            <w:pPr>
              <w:spacing w:after="0" w:line="240" w:lineRule="auto"/>
              <w:rPr>
                <w:rFonts w:ascii="Times New Roman" w:eastAsia="Times New Roman" w:hAnsi="Times New Roman" w:cs="Times New Roman"/>
                <w:noProof/>
                <w:sz w:val="24"/>
                <w:szCs w:val="24"/>
                <w:lang w:val="sr-Cyrl-RS"/>
              </w:rPr>
            </w:pPr>
            <w:r w:rsidRPr="00DB00CD">
              <w:rPr>
                <w:rFonts w:ascii="Times New Roman" w:eastAsia="Times New Roman" w:hAnsi="Times New Roman" w:cs="Times New Roman"/>
                <w:noProof/>
                <w:sz w:val="24"/>
                <w:szCs w:val="24"/>
                <w:lang w:val="sr-Cyrl-RS"/>
              </w:rPr>
              <w:t>редовно учествује у извођењу</w:t>
            </w:r>
          </w:p>
          <w:p w:rsidR="00DB00CD" w:rsidRPr="00DB00CD" w:rsidRDefault="00DB00CD" w:rsidP="00DB00CD">
            <w:pPr>
              <w:spacing w:after="0" w:line="240" w:lineRule="auto"/>
              <w:rPr>
                <w:rFonts w:ascii="Times New Roman" w:eastAsia="Times New Roman" w:hAnsi="Times New Roman" w:cs="Times New Roman"/>
                <w:noProof/>
                <w:sz w:val="24"/>
                <w:szCs w:val="24"/>
                <w:lang w:val="sr-Cyrl-RS"/>
              </w:rPr>
            </w:pPr>
            <w:r w:rsidRPr="00DB00CD">
              <w:rPr>
                <w:rFonts w:ascii="Times New Roman" w:eastAsia="Times New Roman" w:hAnsi="Times New Roman" w:cs="Times New Roman"/>
                <w:noProof/>
                <w:sz w:val="24"/>
                <w:szCs w:val="24"/>
                <w:lang w:val="sr-Cyrl-RS"/>
              </w:rPr>
              <w:t>практичне наставе на</w:t>
            </w:r>
          </w:p>
          <w:p w:rsidR="00E662C2" w:rsidRPr="00E662C2" w:rsidRDefault="00DB00CD" w:rsidP="00DB00CD">
            <w:pPr>
              <w:spacing w:after="0" w:line="240" w:lineRule="auto"/>
              <w:rPr>
                <w:rFonts w:ascii="Times New Roman" w:eastAsia="Times New Roman" w:hAnsi="Times New Roman" w:cs="Times New Roman"/>
                <w:noProof/>
                <w:sz w:val="24"/>
                <w:szCs w:val="24"/>
                <w:lang w:val="sr-Cyrl-RS"/>
              </w:rPr>
            </w:pPr>
            <w:r w:rsidRPr="00DB00CD">
              <w:rPr>
                <w:rFonts w:ascii="Times New Roman" w:eastAsia="Times New Roman" w:hAnsi="Times New Roman" w:cs="Times New Roman"/>
                <w:noProof/>
                <w:sz w:val="24"/>
                <w:szCs w:val="24"/>
                <w:lang w:val="sr-Cyrl-RS"/>
              </w:rPr>
              <w:t>Стоматолошком/Медицинском факултету Фоча.</w:t>
            </w:r>
            <w:r>
              <w:rPr>
                <w:rFonts w:ascii="Times New Roman" w:eastAsia="Times New Roman" w:hAnsi="Times New Roman" w:cs="Times New Roman"/>
                <w:noProof/>
                <w:sz w:val="24"/>
                <w:szCs w:val="24"/>
                <w:lang w:val="sr-Latn-RS"/>
              </w:rPr>
              <w:t xml:space="preserve"> </w:t>
            </w:r>
            <w:r>
              <w:rPr>
                <w:rFonts w:ascii="Times New Roman" w:eastAsia="Times New Roman" w:hAnsi="Times New Roman" w:cs="Times New Roman"/>
                <w:noProof/>
                <w:sz w:val="24"/>
                <w:szCs w:val="24"/>
                <w:lang w:val="sr-Cyrl-BA"/>
              </w:rPr>
              <w:t xml:space="preserve">У школској 2020/21 била је ангажована на Медицинском факултету Свеучилишта у Мостару за </w:t>
            </w:r>
            <w:r>
              <w:rPr>
                <w:rFonts w:ascii="Times New Roman" w:eastAsia="Times New Roman" w:hAnsi="Times New Roman" w:cs="Times New Roman"/>
                <w:noProof/>
                <w:sz w:val="24"/>
                <w:szCs w:val="24"/>
                <w:lang w:val="sr-Cyrl-BA"/>
              </w:rPr>
              <w:lastRenderedPageBreak/>
              <w:t xml:space="preserve">извођење практичне наставе на наставним предметима Ендодонција 1 и 2. </w:t>
            </w:r>
            <w:r>
              <w:rPr>
                <w:rFonts w:ascii="Times New Roman" w:eastAsia="Times New Roman" w:hAnsi="Times New Roman" w:cs="Times New Roman"/>
                <w:noProof/>
                <w:sz w:val="24"/>
                <w:szCs w:val="24"/>
                <w:lang w:val="sr-Cyrl-RS"/>
              </w:rPr>
              <w:t xml:space="preserve"> До сада одржала два предавања по позиву. </w:t>
            </w:r>
          </w:p>
        </w:tc>
      </w:tr>
      <w:tr w:rsidR="00E662C2" w:rsidRPr="00E662C2" w:rsidTr="00966B13">
        <w:trPr>
          <w:jc w:val="center"/>
        </w:trPr>
        <w:tc>
          <w:tcPr>
            <w:tcW w:w="8971" w:type="dxa"/>
            <w:gridSpan w:val="3"/>
            <w:shd w:val="clear" w:color="auto" w:fill="auto"/>
          </w:tcPr>
          <w:p w:rsidR="00DB00CD" w:rsidRPr="00DB00CD" w:rsidRDefault="00DB00CD" w:rsidP="00DB00CD">
            <w:pPr>
              <w:spacing w:after="0" w:line="240" w:lineRule="auto"/>
              <w:rPr>
                <w:rFonts w:ascii="Times New Roman" w:eastAsia="Times New Roman" w:hAnsi="Times New Roman" w:cs="Times New Roman"/>
                <w:noProof/>
                <w:sz w:val="24"/>
                <w:szCs w:val="24"/>
                <w:lang w:val="sr-Cyrl-RS"/>
              </w:rPr>
            </w:pPr>
            <w:r w:rsidRPr="00DB00CD">
              <w:rPr>
                <w:rFonts w:ascii="Times New Roman" w:eastAsia="Times New Roman" w:hAnsi="Times New Roman" w:cs="Times New Roman"/>
                <w:noProof/>
                <w:sz w:val="24"/>
                <w:szCs w:val="30"/>
                <w:lang w:val="sr-Cyrl-RS"/>
              </w:rPr>
              <w:lastRenderedPageBreak/>
              <w:t xml:space="preserve">На основу увида у приложену документацију, чињеница презентованих у овом извјештају, интервјуа, као и на основу познавања досадашњег рада кандидаткиње, чланови Комисије дају сљедеће мишљење и закључке: кандидаткиња др </w:t>
            </w:r>
            <w:r>
              <w:rPr>
                <w:rFonts w:ascii="Times New Roman" w:eastAsia="Times New Roman" w:hAnsi="Times New Roman" w:cs="Times New Roman"/>
                <w:noProof/>
                <w:sz w:val="24"/>
                <w:szCs w:val="30"/>
                <w:lang w:val="sr-Cyrl-RS"/>
              </w:rPr>
              <w:t>Александра Жужа</w:t>
            </w:r>
            <w:r w:rsidRPr="00DB00CD">
              <w:rPr>
                <w:rFonts w:ascii="Times New Roman" w:eastAsia="Times New Roman" w:hAnsi="Times New Roman" w:cs="Times New Roman"/>
                <w:noProof/>
                <w:sz w:val="24"/>
                <w:szCs w:val="30"/>
                <w:lang w:val="sr-Cyrl-RS"/>
              </w:rPr>
              <w:t xml:space="preserve"> испуњава све законске услове за избор у звање доцента на основу члана </w:t>
            </w:r>
            <w:r w:rsidRPr="00DB00CD">
              <w:rPr>
                <w:rFonts w:ascii="Times New Roman" w:eastAsia="Times New Roman" w:hAnsi="Times New Roman" w:cs="Times New Roman"/>
                <w:noProof/>
                <w:sz w:val="24"/>
                <w:szCs w:val="24"/>
                <w:lang w:val="sr-Cyrl-RS"/>
              </w:rPr>
              <w:t xml:space="preserve">77, 78. и 87. Закона о високом образовању („Службени гласник Републике Српске“, број: 73/10, 104/11, 84/12, 108/13, 44/15, 90/16, 31/18, 26/19 и 40/20), односно на основу члана 37, 38. и 39. Правилника о поступку и условима избора академског особља Универзитета у Источном Сарајеву. Наиме, у претходном изборном периоду др </w:t>
            </w:r>
            <w:r>
              <w:rPr>
                <w:rFonts w:ascii="Times New Roman" w:eastAsia="Times New Roman" w:hAnsi="Times New Roman" w:cs="Times New Roman"/>
                <w:noProof/>
                <w:sz w:val="24"/>
                <w:szCs w:val="24"/>
                <w:lang w:val="sr-Cyrl-RS"/>
              </w:rPr>
              <w:t>Александра Жужа</w:t>
            </w:r>
            <w:r w:rsidRPr="00DB00CD">
              <w:rPr>
                <w:rFonts w:ascii="Times New Roman" w:eastAsia="Times New Roman" w:hAnsi="Times New Roman" w:cs="Times New Roman"/>
                <w:noProof/>
                <w:sz w:val="24"/>
                <w:szCs w:val="24"/>
                <w:lang w:val="sr-Cyrl-RS"/>
              </w:rPr>
              <w:t xml:space="preserve"> је објавила</w:t>
            </w:r>
            <w:r>
              <w:rPr>
                <w:rFonts w:ascii="Times New Roman" w:eastAsia="Times New Roman" w:hAnsi="Times New Roman" w:cs="Times New Roman"/>
                <w:noProof/>
                <w:sz w:val="24"/>
                <w:szCs w:val="24"/>
                <w:lang w:val="sr-Cyrl-RS"/>
              </w:rPr>
              <w:t xml:space="preserve"> два (2) рада у часописима међународног значаја (</w:t>
            </w:r>
            <w:r>
              <w:rPr>
                <w:rFonts w:ascii="Times New Roman" w:eastAsia="Times New Roman" w:hAnsi="Times New Roman" w:cs="Times New Roman"/>
                <w:noProof/>
                <w:sz w:val="24"/>
                <w:szCs w:val="24"/>
                <w:lang w:val="sr-Latn-RS"/>
              </w:rPr>
              <w:t xml:space="preserve">ISI </w:t>
            </w:r>
            <w:r>
              <w:rPr>
                <w:rFonts w:ascii="Times New Roman" w:eastAsia="Times New Roman" w:hAnsi="Times New Roman" w:cs="Times New Roman"/>
                <w:noProof/>
                <w:sz w:val="24"/>
                <w:szCs w:val="24"/>
                <w:lang w:val="sr-Cyrl-BA"/>
              </w:rPr>
              <w:t>публикације)</w:t>
            </w:r>
            <w:r>
              <w:rPr>
                <w:rFonts w:ascii="Times New Roman" w:eastAsia="Times New Roman" w:hAnsi="Times New Roman" w:cs="Times New Roman"/>
                <w:noProof/>
                <w:sz w:val="24"/>
                <w:szCs w:val="24"/>
                <w:lang w:val="sr-Cyrl-RS"/>
              </w:rPr>
              <w:t xml:space="preserve"> R21</w:t>
            </w:r>
            <w:r w:rsidRPr="00E662C2">
              <w:rPr>
                <w:rFonts w:ascii="Times New Roman" w:eastAsia="Times New Roman" w:hAnsi="Times New Roman" w:cs="Times New Roman"/>
                <w:noProof/>
                <w:sz w:val="24"/>
                <w:szCs w:val="24"/>
                <w:lang w:val="sr-Cyrl-RS"/>
              </w:rPr>
              <w:t xml:space="preserve"> из уже научне области</w:t>
            </w:r>
            <w:r>
              <w:rPr>
                <w:rFonts w:ascii="Times New Roman" w:eastAsia="Times New Roman" w:hAnsi="Times New Roman" w:cs="Times New Roman"/>
                <w:noProof/>
                <w:sz w:val="24"/>
                <w:szCs w:val="24"/>
                <w:lang w:val="sr-Cyrl-RS"/>
              </w:rPr>
              <w:t>; три (3) рада у научним часописима R51 из уже научне области и два рада (2) у научним часописима R-53;  тринаест (13) с</w:t>
            </w:r>
            <w:r w:rsidRPr="00DB00CD">
              <w:rPr>
                <w:rFonts w:ascii="Times New Roman" w:eastAsia="Times New Roman" w:hAnsi="Times New Roman" w:cs="Times New Roman"/>
                <w:noProof/>
                <w:sz w:val="24"/>
                <w:szCs w:val="24"/>
                <w:lang w:val="sr-Cyrl-RS"/>
              </w:rPr>
              <w:t>аопштења са међународних научн</w:t>
            </w:r>
            <w:r>
              <w:rPr>
                <w:rFonts w:ascii="Times New Roman" w:eastAsia="Times New Roman" w:hAnsi="Times New Roman" w:cs="Times New Roman"/>
                <w:noProof/>
                <w:sz w:val="24"/>
                <w:szCs w:val="24"/>
                <w:lang w:val="sr-Cyrl-RS"/>
              </w:rPr>
              <w:t xml:space="preserve">их скупова штампана у изводу R34 и двадесет шест (26) саопштења са скупова </w:t>
            </w:r>
            <w:r w:rsidRPr="00DB00CD">
              <w:rPr>
                <w:rFonts w:ascii="Times New Roman" w:eastAsia="Times New Roman" w:hAnsi="Times New Roman" w:cs="Times New Roman"/>
                <w:noProof/>
                <w:sz w:val="24"/>
                <w:szCs w:val="24"/>
                <w:lang w:val="sr-Cyrl-RS"/>
              </w:rPr>
              <w:t>националног значаја штампана у изводу R64</w:t>
            </w:r>
            <w:r>
              <w:rPr>
                <w:rFonts w:ascii="Times New Roman" w:eastAsia="Times New Roman" w:hAnsi="Times New Roman" w:cs="Times New Roman"/>
                <w:noProof/>
                <w:sz w:val="24"/>
                <w:szCs w:val="24"/>
                <w:lang w:val="sr-Cyrl-RS"/>
              </w:rPr>
              <w:t>. Б</w:t>
            </w:r>
            <w:r w:rsidRPr="00DB00CD">
              <w:rPr>
                <w:rFonts w:ascii="Times New Roman" w:eastAsia="Times New Roman" w:hAnsi="Times New Roman" w:cs="Times New Roman"/>
                <w:noProof/>
                <w:sz w:val="24"/>
                <w:szCs w:val="24"/>
                <w:lang w:val="sr-Cyrl-RS"/>
              </w:rPr>
              <w:t>ила</w:t>
            </w:r>
            <w:r>
              <w:rPr>
                <w:rFonts w:ascii="Times New Roman" w:eastAsia="Times New Roman" w:hAnsi="Times New Roman" w:cs="Times New Roman"/>
                <w:noProof/>
                <w:sz w:val="24"/>
                <w:szCs w:val="24"/>
                <w:lang w:val="sr-Cyrl-RS"/>
              </w:rPr>
              <w:t xml:space="preserve"> је члан два</w:t>
            </w:r>
            <w:r w:rsidRPr="00DB00CD">
              <w:rPr>
                <w:rFonts w:ascii="Times New Roman" w:eastAsia="Times New Roman" w:hAnsi="Times New Roman" w:cs="Times New Roman"/>
                <w:noProof/>
                <w:sz w:val="24"/>
                <w:szCs w:val="24"/>
                <w:lang w:val="sr-Cyrl-RS"/>
              </w:rPr>
              <w:t xml:space="preserve"> научно-истраживачка пројекта. На </w:t>
            </w:r>
            <w:r w:rsidRPr="00DB00CD">
              <w:rPr>
                <w:rFonts w:ascii="Times New Roman" w:eastAsia="Times New Roman" w:hAnsi="Times New Roman" w:cs="Times New Roman"/>
                <w:noProof/>
                <w:sz w:val="24"/>
                <w:szCs w:val="30"/>
                <w:lang w:val="sr-Cyrl-RS"/>
              </w:rPr>
              <w:t xml:space="preserve">основу увида у цјелокупну научноистраживачку, образовну и стручну активност, мишљења смо да је др </w:t>
            </w:r>
            <w:r>
              <w:rPr>
                <w:rFonts w:ascii="Times New Roman" w:eastAsia="Times New Roman" w:hAnsi="Times New Roman" w:cs="Times New Roman"/>
                <w:noProof/>
                <w:sz w:val="24"/>
                <w:szCs w:val="30"/>
                <w:lang w:val="sr-Cyrl-RS"/>
              </w:rPr>
              <w:t>Александра Жужа</w:t>
            </w:r>
            <w:r w:rsidRPr="00DB00CD">
              <w:rPr>
                <w:rFonts w:ascii="Times New Roman" w:eastAsia="Times New Roman" w:hAnsi="Times New Roman" w:cs="Times New Roman"/>
                <w:noProof/>
                <w:sz w:val="24"/>
                <w:szCs w:val="30"/>
                <w:lang w:val="sr-Cyrl-RS"/>
              </w:rPr>
              <w:t xml:space="preserve">, виши асистент на Медицинском факултету Фоча, у свом досадашњем раду постигла запажене научне, педагошке и стручне резултате, који је квалификују за избор у више звање. Чланови Комисије са задовољством и једногласно предлажу Научно-наставном вијећу Медицинског факултета Фоча да утврди приједлог и изврши </w:t>
            </w:r>
            <w:r w:rsidRPr="00DB00CD">
              <w:rPr>
                <w:rFonts w:ascii="Times New Roman" w:eastAsia="Times New Roman" w:hAnsi="Times New Roman" w:cs="Times New Roman"/>
                <w:b/>
                <w:noProof/>
                <w:sz w:val="24"/>
                <w:szCs w:val="30"/>
                <w:lang w:val="sr-Cyrl-RS"/>
              </w:rPr>
              <w:t xml:space="preserve">избор др </w:t>
            </w:r>
            <w:r>
              <w:rPr>
                <w:rFonts w:ascii="Times New Roman" w:eastAsia="Times New Roman" w:hAnsi="Times New Roman" w:cs="Times New Roman"/>
                <w:b/>
                <w:noProof/>
                <w:sz w:val="24"/>
                <w:szCs w:val="30"/>
                <w:lang w:val="sr-Cyrl-RS"/>
              </w:rPr>
              <w:t>Александре Жужа</w:t>
            </w:r>
            <w:r w:rsidRPr="00DB00CD">
              <w:rPr>
                <w:rFonts w:ascii="Times New Roman" w:eastAsia="Times New Roman" w:hAnsi="Times New Roman" w:cs="Times New Roman"/>
                <w:b/>
                <w:noProof/>
                <w:sz w:val="24"/>
                <w:szCs w:val="30"/>
                <w:lang w:val="sr-Cyrl-RS"/>
              </w:rPr>
              <w:t xml:space="preserve"> у звање доцента за ужу научну област Стоматологија, орална хирургија и медицина</w:t>
            </w:r>
            <w:r w:rsidRPr="00DB00CD">
              <w:rPr>
                <w:rFonts w:ascii="Times New Roman" w:eastAsia="Times New Roman" w:hAnsi="Times New Roman" w:cs="Times New Roman"/>
                <w:noProof/>
                <w:sz w:val="24"/>
                <w:szCs w:val="30"/>
                <w:lang w:val="sr-Cyrl-RS"/>
              </w:rPr>
              <w:t xml:space="preserve"> и приједлог упути Вијећу медицинских и здравствених и пољопривредних наука и Сенату Универзитета у Источном Сарајеву.</w:t>
            </w:r>
          </w:p>
          <w:p w:rsidR="00E662C2" w:rsidRPr="00E662C2" w:rsidRDefault="00E662C2" w:rsidP="00DB00CD">
            <w:pPr>
              <w:spacing w:after="0" w:line="240" w:lineRule="auto"/>
              <w:jc w:val="both"/>
              <w:rPr>
                <w:rFonts w:ascii="Times New Roman" w:eastAsia="Times New Roman" w:hAnsi="Times New Roman" w:cs="Times New Roman"/>
                <w:noProof/>
                <w:sz w:val="24"/>
                <w:szCs w:val="24"/>
                <w:lang w:val="sr-Cyrl-RS"/>
              </w:rPr>
            </w:pPr>
          </w:p>
        </w:tc>
      </w:tr>
    </w:tbl>
    <w:p w:rsidR="00E662C2" w:rsidRDefault="00E662C2" w:rsidP="00E662C2">
      <w:pPr>
        <w:spacing w:before="120" w:after="120" w:line="240" w:lineRule="auto"/>
        <w:rPr>
          <w:rFonts w:ascii="Times New Roman" w:eastAsia="Times New Roman" w:hAnsi="Times New Roman" w:cs="Times New Roman"/>
          <w:b/>
          <w:noProof/>
          <w:sz w:val="24"/>
          <w:szCs w:val="24"/>
          <w:lang w:val="sr-Cyrl-RS"/>
        </w:rPr>
      </w:pPr>
    </w:p>
    <w:p w:rsidR="00B138CA" w:rsidRDefault="00B138CA" w:rsidP="00E662C2">
      <w:pPr>
        <w:spacing w:before="120" w:after="120" w:line="240" w:lineRule="auto"/>
        <w:rPr>
          <w:rFonts w:ascii="Times New Roman" w:eastAsia="Times New Roman" w:hAnsi="Times New Roman" w:cs="Times New Roman"/>
          <w:b/>
          <w:noProof/>
          <w:sz w:val="24"/>
          <w:szCs w:val="24"/>
          <w:lang w:val="sr-Cyrl-RS"/>
        </w:rPr>
      </w:pPr>
    </w:p>
    <w:p w:rsidR="00B138CA" w:rsidRDefault="00B138CA" w:rsidP="00E662C2">
      <w:pPr>
        <w:spacing w:before="120" w:after="120" w:line="240" w:lineRule="auto"/>
        <w:rPr>
          <w:rFonts w:ascii="Times New Roman" w:eastAsia="Times New Roman" w:hAnsi="Times New Roman" w:cs="Times New Roman"/>
          <w:b/>
          <w:noProof/>
          <w:sz w:val="24"/>
          <w:szCs w:val="24"/>
          <w:lang w:val="sr-Cyrl-RS"/>
        </w:rPr>
      </w:pPr>
    </w:p>
    <w:p w:rsidR="00B138CA" w:rsidRDefault="00B138CA" w:rsidP="00E662C2">
      <w:pPr>
        <w:spacing w:before="120" w:after="120" w:line="240" w:lineRule="auto"/>
        <w:rPr>
          <w:rFonts w:ascii="Times New Roman" w:eastAsia="Times New Roman" w:hAnsi="Times New Roman" w:cs="Times New Roman"/>
          <w:b/>
          <w:noProof/>
          <w:sz w:val="24"/>
          <w:szCs w:val="24"/>
          <w:lang w:val="sr-Cyrl-RS"/>
        </w:rPr>
      </w:pPr>
    </w:p>
    <w:p w:rsidR="00B138CA" w:rsidRDefault="00B138CA" w:rsidP="00E662C2">
      <w:pPr>
        <w:spacing w:before="120" w:after="120" w:line="240" w:lineRule="auto"/>
        <w:rPr>
          <w:rFonts w:ascii="Times New Roman" w:eastAsia="Times New Roman" w:hAnsi="Times New Roman" w:cs="Times New Roman"/>
          <w:b/>
          <w:noProof/>
          <w:sz w:val="24"/>
          <w:szCs w:val="24"/>
          <w:lang w:val="sr-Cyrl-RS"/>
        </w:rPr>
      </w:pPr>
    </w:p>
    <w:p w:rsidR="00B138CA" w:rsidRDefault="00B138CA" w:rsidP="00E662C2">
      <w:pPr>
        <w:spacing w:before="120" w:after="120" w:line="240" w:lineRule="auto"/>
        <w:rPr>
          <w:rFonts w:ascii="Times New Roman" w:eastAsia="Times New Roman" w:hAnsi="Times New Roman" w:cs="Times New Roman"/>
          <w:b/>
          <w:noProof/>
          <w:sz w:val="24"/>
          <w:szCs w:val="24"/>
          <w:lang w:val="sr-Cyrl-RS"/>
        </w:rPr>
      </w:pPr>
    </w:p>
    <w:p w:rsidR="00B138CA" w:rsidRDefault="00B138CA" w:rsidP="00E662C2">
      <w:pPr>
        <w:spacing w:before="120" w:after="120" w:line="240" w:lineRule="auto"/>
        <w:rPr>
          <w:rFonts w:ascii="Times New Roman" w:eastAsia="Times New Roman" w:hAnsi="Times New Roman" w:cs="Times New Roman"/>
          <w:b/>
          <w:noProof/>
          <w:sz w:val="24"/>
          <w:szCs w:val="24"/>
          <w:lang w:val="sr-Cyrl-RS"/>
        </w:rPr>
      </w:pPr>
    </w:p>
    <w:p w:rsidR="00B138CA" w:rsidRDefault="00B138CA" w:rsidP="00E662C2">
      <w:pPr>
        <w:spacing w:before="120" w:after="120" w:line="240" w:lineRule="auto"/>
        <w:rPr>
          <w:rFonts w:ascii="Times New Roman" w:eastAsia="Times New Roman" w:hAnsi="Times New Roman" w:cs="Times New Roman"/>
          <w:b/>
          <w:noProof/>
          <w:sz w:val="24"/>
          <w:szCs w:val="24"/>
          <w:lang w:val="sr-Cyrl-RS"/>
        </w:rPr>
      </w:pPr>
    </w:p>
    <w:p w:rsidR="00B138CA" w:rsidRDefault="00B138CA" w:rsidP="00E662C2">
      <w:pPr>
        <w:spacing w:before="120" w:after="120" w:line="240" w:lineRule="auto"/>
        <w:rPr>
          <w:rFonts w:ascii="Times New Roman" w:eastAsia="Times New Roman" w:hAnsi="Times New Roman" w:cs="Times New Roman"/>
          <w:b/>
          <w:noProof/>
          <w:sz w:val="24"/>
          <w:szCs w:val="24"/>
          <w:lang w:val="sr-Cyrl-RS"/>
        </w:rPr>
      </w:pPr>
    </w:p>
    <w:p w:rsidR="00B138CA" w:rsidRDefault="00B138CA" w:rsidP="00E662C2">
      <w:pPr>
        <w:spacing w:before="120" w:after="120" w:line="240" w:lineRule="auto"/>
        <w:rPr>
          <w:rFonts w:ascii="Times New Roman" w:eastAsia="Times New Roman" w:hAnsi="Times New Roman" w:cs="Times New Roman"/>
          <w:b/>
          <w:noProof/>
          <w:sz w:val="24"/>
          <w:szCs w:val="24"/>
          <w:lang w:val="sr-Cyrl-RS"/>
        </w:rPr>
      </w:pPr>
    </w:p>
    <w:p w:rsidR="00B138CA" w:rsidRDefault="00B138CA" w:rsidP="00E662C2">
      <w:pPr>
        <w:spacing w:before="120" w:after="120" w:line="240" w:lineRule="auto"/>
        <w:rPr>
          <w:rFonts w:ascii="Times New Roman" w:eastAsia="Times New Roman" w:hAnsi="Times New Roman" w:cs="Times New Roman"/>
          <w:b/>
          <w:noProof/>
          <w:sz w:val="24"/>
          <w:szCs w:val="24"/>
          <w:lang w:val="sr-Cyrl-RS"/>
        </w:rPr>
      </w:pPr>
    </w:p>
    <w:p w:rsidR="00B138CA" w:rsidRDefault="00B138CA" w:rsidP="00E662C2">
      <w:pPr>
        <w:spacing w:before="120" w:after="120" w:line="240" w:lineRule="auto"/>
        <w:rPr>
          <w:rFonts w:ascii="Times New Roman" w:eastAsia="Times New Roman" w:hAnsi="Times New Roman" w:cs="Times New Roman"/>
          <w:b/>
          <w:noProof/>
          <w:sz w:val="24"/>
          <w:szCs w:val="24"/>
          <w:lang w:val="sr-Cyrl-RS"/>
        </w:rPr>
      </w:pPr>
    </w:p>
    <w:p w:rsidR="00B138CA" w:rsidRPr="00E662C2" w:rsidRDefault="00B138CA" w:rsidP="00E662C2">
      <w:pPr>
        <w:spacing w:before="120" w:after="120" w:line="240" w:lineRule="auto"/>
        <w:rPr>
          <w:rFonts w:ascii="Times New Roman" w:eastAsia="Times New Roman" w:hAnsi="Times New Roman" w:cs="Times New Roman"/>
          <w:b/>
          <w:noProof/>
          <w:sz w:val="24"/>
          <w:szCs w:val="24"/>
          <w:lang w:val="sr-Cyrl-RS"/>
        </w:rPr>
      </w:pPr>
    </w:p>
    <w:tbl>
      <w:tblPr>
        <w:tblW w:w="8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1"/>
      </w:tblGrid>
      <w:tr w:rsidR="00E662C2" w:rsidRPr="00E662C2" w:rsidTr="00966B13">
        <w:trPr>
          <w:jc w:val="center"/>
        </w:trPr>
        <w:tc>
          <w:tcPr>
            <w:tcW w:w="8971" w:type="dxa"/>
            <w:shd w:val="clear" w:color="auto" w:fill="D9D9D9"/>
          </w:tcPr>
          <w:p w:rsidR="00E662C2" w:rsidRPr="00E662C2" w:rsidRDefault="00E662C2" w:rsidP="00E662C2">
            <w:pPr>
              <w:spacing w:after="0" w:line="240" w:lineRule="auto"/>
              <w:rPr>
                <w:rFonts w:ascii="Times New Roman" w:eastAsia="Times New Roman" w:hAnsi="Times New Roman" w:cs="Times New Roman"/>
                <w:b/>
                <w:noProof/>
                <w:sz w:val="24"/>
                <w:szCs w:val="24"/>
                <w:lang w:val="sr-Cyrl-RS"/>
              </w:rPr>
            </w:pPr>
            <w:r w:rsidRPr="00E662C2">
              <w:rPr>
                <w:rFonts w:ascii="Times New Roman" w:eastAsia="Times New Roman" w:hAnsi="Times New Roman" w:cs="Times New Roman"/>
                <w:b/>
                <w:noProof/>
                <w:sz w:val="24"/>
                <w:szCs w:val="24"/>
                <w:lang w:val="sr-Cyrl-RS"/>
              </w:rPr>
              <w:t>I</w:t>
            </w:r>
            <w:r w:rsidRPr="00E662C2">
              <w:rPr>
                <w:rFonts w:ascii="Times New Roman" w:eastAsia="Times New Roman" w:hAnsi="Times New Roman" w:cs="Times New Roman"/>
                <w:b/>
                <w:noProof/>
                <w:sz w:val="24"/>
                <w:szCs w:val="24"/>
                <w:lang w:val="sr-Latn-RS"/>
              </w:rPr>
              <w:t>V</w:t>
            </w:r>
            <w:r w:rsidRPr="00E662C2">
              <w:rPr>
                <w:rFonts w:ascii="Times New Roman" w:eastAsia="Times New Roman" w:hAnsi="Times New Roman" w:cs="Times New Roman"/>
                <w:b/>
                <w:noProof/>
                <w:sz w:val="24"/>
                <w:szCs w:val="24"/>
                <w:lang w:val="sr-Cyrl-RS"/>
              </w:rPr>
              <w:t xml:space="preserve">   ИЗДВОЈЕНО ЗАКЉУЧНО МИШЉЕЊЕ</w:t>
            </w:r>
          </w:p>
        </w:tc>
      </w:tr>
      <w:tr w:rsidR="00E662C2" w:rsidRPr="00E662C2" w:rsidTr="00966B13">
        <w:trPr>
          <w:jc w:val="center"/>
        </w:trPr>
        <w:tc>
          <w:tcPr>
            <w:tcW w:w="8971" w:type="dxa"/>
            <w:shd w:val="clear" w:color="auto" w:fill="auto"/>
          </w:tcPr>
          <w:p w:rsidR="00E662C2" w:rsidRPr="00E662C2" w:rsidRDefault="00E662C2" w:rsidP="00E662C2">
            <w:pPr>
              <w:spacing w:after="0" w:line="240" w:lineRule="auto"/>
              <w:rPr>
                <w:rFonts w:ascii="Times New Roman" w:eastAsia="Times New Roman" w:hAnsi="Times New Roman" w:cs="Times New Roman"/>
                <w:noProof/>
                <w:sz w:val="24"/>
                <w:szCs w:val="24"/>
                <w:lang w:val="sr-Cyrl-RS"/>
              </w:rPr>
            </w:pPr>
            <w:r w:rsidRPr="00E662C2">
              <w:rPr>
                <w:rFonts w:ascii="Times New Roman" w:eastAsia="Times New Roman" w:hAnsi="Times New Roman" w:cs="Times New Roman"/>
                <w:noProof/>
                <w:sz w:val="24"/>
                <w:szCs w:val="24"/>
                <w:lang w:val="sr-Cyrl-RS"/>
              </w:rPr>
              <w:t>Уколико неко од чланова комисије није сагласан са приједлогом о избору дужан је своје издвојено мишљење доставити у писаном облику који чини саставни дио овог извјештаја комисије.</w:t>
            </w:r>
          </w:p>
        </w:tc>
      </w:tr>
      <w:tr w:rsidR="00E662C2" w:rsidRPr="00E662C2" w:rsidTr="00966B13">
        <w:trPr>
          <w:jc w:val="center"/>
        </w:trPr>
        <w:tc>
          <w:tcPr>
            <w:tcW w:w="8971" w:type="dxa"/>
            <w:shd w:val="clear" w:color="auto" w:fill="auto"/>
          </w:tcPr>
          <w:p w:rsidR="00E662C2" w:rsidRPr="00E662C2" w:rsidRDefault="00E662C2" w:rsidP="00E662C2">
            <w:pPr>
              <w:spacing w:after="0" w:line="240" w:lineRule="auto"/>
              <w:rPr>
                <w:rFonts w:ascii="Times New Roman" w:eastAsia="Times New Roman" w:hAnsi="Times New Roman" w:cs="Times New Roman"/>
                <w:b/>
                <w:noProof/>
                <w:sz w:val="24"/>
                <w:szCs w:val="24"/>
                <w:lang w:val="sr-Cyrl-RS"/>
              </w:rPr>
            </w:pPr>
          </w:p>
        </w:tc>
      </w:tr>
    </w:tbl>
    <w:p w:rsidR="00E662C2" w:rsidRPr="00E662C2" w:rsidRDefault="00E662C2" w:rsidP="00E662C2">
      <w:pPr>
        <w:spacing w:before="120" w:after="120" w:line="240" w:lineRule="auto"/>
        <w:rPr>
          <w:rFonts w:ascii="Times New Roman" w:eastAsia="Times New Roman" w:hAnsi="Times New Roman" w:cs="Times New Roman"/>
          <w:b/>
          <w:noProof/>
          <w:sz w:val="24"/>
          <w:szCs w:val="24"/>
          <w:lang w:val="sr-Cyrl-RS"/>
        </w:rPr>
      </w:pPr>
    </w:p>
    <w:p w:rsidR="00E662C2" w:rsidRPr="00E662C2" w:rsidRDefault="00E662C2" w:rsidP="00E662C2">
      <w:pPr>
        <w:spacing w:before="120" w:after="120" w:line="240" w:lineRule="auto"/>
        <w:rPr>
          <w:rFonts w:ascii="Times New Roman" w:eastAsia="Times New Roman" w:hAnsi="Times New Roman" w:cs="Times New Roman"/>
          <w:b/>
          <w:noProof/>
          <w:sz w:val="24"/>
          <w:szCs w:val="24"/>
          <w:lang w:val="sr-Cyrl-RS"/>
        </w:rPr>
      </w:pPr>
    </w:p>
    <w:p w:rsidR="00E662C2" w:rsidRPr="00E662C2" w:rsidRDefault="00E662C2" w:rsidP="00E662C2">
      <w:pPr>
        <w:spacing w:before="120" w:after="120" w:line="240" w:lineRule="auto"/>
        <w:rPr>
          <w:rFonts w:ascii="Times New Roman" w:eastAsia="Times New Roman" w:hAnsi="Times New Roman" w:cs="Times New Roman"/>
          <w:b/>
          <w:noProof/>
          <w:sz w:val="24"/>
          <w:szCs w:val="24"/>
          <w:lang w:val="sr-Cyrl-RS"/>
        </w:rPr>
      </w:pPr>
      <w:r w:rsidRPr="00E662C2">
        <w:rPr>
          <w:rFonts w:ascii="Times New Roman" w:eastAsia="Times New Roman" w:hAnsi="Times New Roman" w:cs="Times New Roman"/>
          <w:b/>
          <w:noProof/>
          <w:sz w:val="24"/>
          <w:szCs w:val="24"/>
          <w:lang w:val="sr-Cyrl-RS"/>
        </w:rPr>
        <w:t>Ч Л А Н О В И   К О М И С И Ј Е:</w:t>
      </w:r>
    </w:p>
    <w:p w:rsidR="00E662C2" w:rsidRPr="00E662C2" w:rsidRDefault="00E662C2" w:rsidP="00E662C2">
      <w:pPr>
        <w:spacing w:before="120" w:after="120" w:line="240" w:lineRule="auto"/>
        <w:rPr>
          <w:rFonts w:ascii="Times New Roman" w:eastAsia="Times New Roman" w:hAnsi="Times New Roman" w:cs="Times New Roman"/>
          <w:noProof/>
          <w:sz w:val="24"/>
          <w:szCs w:val="24"/>
          <w:lang w:val="sr-Cyrl-RS"/>
        </w:rPr>
      </w:pPr>
    </w:p>
    <w:p w:rsidR="00E662C2" w:rsidRPr="00E662C2" w:rsidRDefault="00E662C2" w:rsidP="00E662C2">
      <w:pPr>
        <w:spacing w:after="0" w:line="240" w:lineRule="auto"/>
        <w:rPr>
          <w:rFonts w:ascii="Times New Roman" w:eastAsia="Times New Roman" w:hAnsi="Times New Roman" w:cs="Times New Roman"/>
          <w:noProof/>
          <w:sz w:val="24"/>
          <w:szCs w:val="24"/>
          <w:lang w:val="sr-Cyrl-RS"/>
        </w:rPr>
      </w:pPr>
    </w:p>
    <w:p w:rsidR="00E662C2" w:rsidRPr="00E662C2" w:rsidRDefault="00E662C2" w:rsidP="00E662C2">
      <w:pPr>
        <w:spacing w:after="0" w:line="240" w:lineRule="auto"/>
        <w:rPr>
          <w:rFonts w:ascii="Times New Roman" w:eastAsia="Times New Roman" w:hAnsi="Times New Roman" w:cs="Times New Roman"/>
          <w:noProof/>
          <w:sz w:val="24"/>
          <w:szCs w:val="24"/>
          <w:lang w:val="sr-Cyrl-RS"/>
        </w:rPr>
      </w:pPr>
      <w:r w:rsidRPr="00E662C2">
        <w:rPr>
          <w:rFonts w:ascii="Times New Roman" w:eastAsia="Times New Roman" w:hAnsi="Times New Roman" w:cs="Times New Roman"/>
          <w:noProof/>
          <w:sz w:val="24"/>
          <w:szCs w:val="24"/>
          <w:lang w:val="sr-Cyrl-RS"/>
        </w:rPr>
        <w:t xml:space="preserve">1. ______________________________________ </w:t>
      </w:r>
    </w:p>
    <w:p w:rsidR="00E662C2" w:rsidRPr="00E662C2" w:rsidRDefault="00DB00CD" w:rsidP="00E662C2">
      <w:pPr>
        <w:tabs>
          <w:tab w:val="left" w:pos="285"/>
        </w:tabs>
        <w:spacing w:after="0" w:line="240" w:lineRule="auto"/>
        <w:jc w:val="both"/>
        <w:rPr>
          <w:rFonts w:ascii="Times New Roman" w:eastAsia="Times New Roman" w:hAnsi="Times New Roman" w:cs="Times New Roman"/>
          <w:noProof/>
          <w:sz w:val="24"/>
          <w:szCs w:val="24"/>
          <w:lang w:val="sr-Cyrl-RS"/>
        </w:rPr>
      </w:pPr>
      <w:r>
        <w:rPr>
          <w:rFonts w:ascii="Times New Roman" w:eastAsia="Times New Roman" w:hAnsi="Times New Roman" w:cs="Times New Roman"/>
          <w:noProof/>
          <w:sz w:val="24"/>
          <w:szCs w:val="24"/>
          <w:lang w:val="sr-Cyrl-RS"/>
        </w:rPr>
        <w:t>Проф. др Никола Стојановић</w:t>
      </w:r>
      <w:r w:rsidR="00E662C2" w:rsidRPr="00E662C2">
        <w:rPr>
          <w:rFonts w:ascii="Times New Roman" w:eastAsia="Times New Roman" w:hAnsi="Times New Roman" w:cs="Times New Roman"/>
          <w:noProof/>
          <w:sz w:val="24"/>
          <w:szCs w:val="24"/>
          <w:lang w:val="sr-Cyrl-RS"/>
        </w:rPr>
        <w:t>, редовни професор, Ужа научна област:</w:t>
      </w:r>
      <w:r>
        <w:rPr>
          <w:rFonts w:ascii="Times New Roman" w:eastAsia="Times New Roman" w:hAnsi="Times New Roman" w:cs="Times New Roman"/>
          <w:noProof/>
          <w:sz w:val="24"/>
          <w:szCs w:val="24"/>
          <w:lang w:val="sr-Cyrl-RS"/>
        </w:rPr>
        <w:t xml:space="preserve">Стоматологија, орална хирургија и медицина, Медицински факултет Фоча, Универзитет у Источном Сарајеву, </w:t>
      </w:r>
      <w:r w:rsidR="00E662C2" w:rsidRPr="00E662C2">
        <w:rPr>
          <w:rFonts w:ascii="Times New Roman" w:eastAsia="Times New Roman" w:hAnsi="Times New Roman" w:cs="Times New Roman"/>
          <w:noProof/>
          <w:sz w:val="24"/>
          <w:szCs w:val="24"/>
          <w:lang w:val="sr-Cyrl-RS"/>
        </w:rPr>
        <w:t>предсједник Комисије</w:t>
      </w:r>
    </w:p>
    <w:p w:rsidR="00E662C2" w:rsidRPr="00E662C2" w:rsidRDefault="00E662C2" w:rsidP="00E662C2">
      <w:pPr>
        <w:spacing w:after="0" w:line="240" w:lineRule="auto"/>
        <w:rPr>
          <w:rFonts w:ascii="Times New Roman" w:eastAsia="Times New Roman" w:hAnsi="Times New Roman" w:cs="Times New Roman"/>
          <w:noProof/>
          <w:sz w:val="24"/>
          <w:szCs w:val="24"/>
          <w:lang w:val="sr-Cyrl-RS"/>
        </w:rPr>
      </w:pPr>
    </w:p>
    <w:p w:rsidR="00E662C2" w:rsidRPr="00E662C2" w:rsidRDefault="00E662C2" w:rsidP="00E662C2">
      <w:pPr>
        <w:spacing w:after="0" w:line="240" w:lineRule="auto"/>
        <w:rPr>
          <w:rFonts w:ascii="Times New Roman" w:eastAsia="Times New Roman" w:hAnsi="Times New Roman" w:cs="Times New Roman"/>
          <w:noProof/>
          <w:sz w:val="24"/>
          <w:szCs w:val="24"/>
          <w:lang w:val="sr-Cyrl-RS"/>
        </w:rPr>
      </w:pPr>
    </w:p>
    <w:p w:rsidR="00E662C2" w:rsidRPr="00E662C2" w:rsidRDefault="00E662C2" w:rsidP="00E662C2">
      <w:pPr>
        <w:spacing w:after="0" w:line="240" w:lineRule="auto"/>
        <w:rPr>
          <w:rFonts w:ascii="Times New Roman" w:eastAsia="Times New Roman" w:hAnsi="Times New Roman" w:cs="Times New Roman"/>
          <w:noProof/>
          <w:sz w:val="24"/>
          <w:szCs w:val="24"/>
          <w:lang w:val="sr-Cyrl-RS"/>
        </w:rPr>
      </w:pPr>
    </w:p>
    <w:p w:rsidR="00E662C2" w:rsidRPr="00E662C2" w:rsidRDefault="00E662C2" w:rsidP="00E662C2">
      <w:pPr>
        <w:spacing w:after="0" w:line="240" w:lineRule="auto"/>
        <w:rPr>
          <w:rFonts w:ascii="Times New Roman" w:eastAsia="Times New Roman" w:hAnsi="Times New Roman" w:cs="Times New Roman"/>
          <w:noProof/>
          <w:sz w:val="24"/>
          <w:szCs w:val="24"/>
          <w:lang w:val="sr-Cyrl-RS"/>
        </w:rPr>
      </w:pPr>
      <w:r w:rsidRPr="00E662C2">
        <w:rPr>
          <w:rFonts w:ascii="Times New Roman" w:eastAsia="Times New Roman" w:hAnsi="Times New Roman" w:cs="Times New Roman"/>
          <w:noProof/>
          <w:sz w:val="24"/>
          <w:szCs w:val="24"/>
          <w:lang w:val="sr-Cyrl-RS"/>
        </w:rPr>
        <w:t xml:space="preserve">2. ____________________________________________ </w:t>
      </w:r>
    </w:p>
    <w:p w:rsidR="00DB00CD" w:rsidRPr="00E662C2" w:rsidRDefault="00DB00CD" w:rsidP="00DB00CD">
      <w:pPr>
        <w:tabs>
          <w:tab w:val="left" w:pos="285"/>
        </w:tabs>
        <w:spacing w:after="0" w:line="240" w:lineRule="auto"/>
        <w:jc w:val="both"/>
        <w:rPr>
          <w:rFonts w:ascii="Times New Roman" w:eastAsia="Times New Roman" w:hAnsi="Times New Roman" w:cs="Times New Roman"/>
          <w:noProof/>
          <w:sz w:val="24"/>
          <w:szCs w:val="24"/>
          <w:lang w:val="sr-Cyrl-RS"/>
        </w:rPr>
      </w:pPr>
      <w:r>
        <w:rPr>
          <w:rFonts w:ascii="Times New Roman" w:eastAsia="Times New Roman" w:hAnsi="Times New Roman" w:cs="Times New Roman"/>
          <w:noProof/>
          <w:sz w:val="24"/>
          <w:szCs w:val="24"/>
          <w:lang w:val="sr-Cyrl-RS"/>
        </w:rPr>
        <w:t>Проф. др Јелена Крунић, ванредни</w:t>
      </w:r>
      <w:r w:rsidRPr="00E662C2">
        <w:rPr>
          <w:rFonts w:ascii="Times New Roman" w:eastAsia="Times New Roman" w:hAnsi="Times New Roman" w:cs="Times New Roman"/>
          <w:noProof/>
          <w:sz w:val="24"/>
          <w:szCs w:val="24"/>
          <w:lang w:val="sr-Cyrl-RS"/>
        </w:rPr>
        <w:t xml:space="preserve"> професор, Ужа научна област:</w:t>
      </w:r>
      <w:r>
        <w:rPr>
          <w:rFonts w:ascii="Times New Roman" w:eastAsia="Times New Roman" w:hAnsi="Times New Roman" w:cs="Times New Roman"/>
          <w:noProof/>
          <w:sz w:val="24"/>
          <w:szCs w:val="24"/>
          <w:lang w:val="sr-Cyrl-RS"/>
        </w:rPr>
        <w:t xml:space="preserve"> Стоматологија, орална хирургија и медицина, Медицински факултет Фоча, Универзитет у Источном Сарајеву, члан</w:t>
      </w:r>
      <w:r w:rsidRPr="00E662C2">
        <w:rPr>
          <w:rFonts w:ascii="Times New Roman" w:eastAsia="Times New Roman" w:hAnsi="Times New Roman" w:cs="Times New Roman"/>
          <w:noProof/>
          <w:sz w:val="24"/>
          <w:szCs w:val="24"/>
          <w:lang w:val="sr-Cyrl-RS"/>
        </w:rPr>
        <w:t xml:space="preserve"> Комисије</w:t>
      </w:r>
    </w:p>
    <w:p w:rsidR="00DB00CD" w:rsidRPr="00E662C2" w:rsidRDefault="00DB00CD" w:rsidP="00DB00CD">
      <w:pPr>
        <w:spacing w:after="0" w:line="240" w:lineRule="auto"/>
        <w:rPr>
          <w:rFonts w:ascii="Times New Roman" w:eastAsia="Times New Roman" w:hAnsi="Times New Roman" w:cs="Times New Roman"/>
          <w:noProof/>
          <w:sz w:val="24"/>
          <w:szCs w:val="24"/>
          <w:lang w:val="sr-Cyrl-RS"/>
        </w:rPr>
      </w:pPr>
    </w:p>
    <w:p w:rsidR="00DB00CD" w:rsidRPr="00E662C2" w:rsidRDefault="00DB00CD" w:rsidP="00DB00CD">
      <w:pPr>
        <w:spacing w:after="0" w:line="240" w:lineRule="auto"/>
        <w:rPr>
          <w:rFonts w:ascii="Times New Roman" w:eastAsia="Times New Roman" w:hAnsi="Times New Roman" w:cs="Times New Roman"/>
          <w:noProof/>
          <w:sz w:val="24"/>
          <w:szCs w:val="24"/>
          <w:lang w:val="sr-Cyrl-RS"/>
        </w:rPr>
      </w:pPr>
    </w:p>
    <w:p w:rsidR="00E662C2" w:rsidRPr="00E662C2" w:rsidRDefault="00E662C2" w:rsidP="00E662C2">
      <w:pPr>
        <w:spacing w:after="0" w:line="240" w:lineRule="auto"/>
        <w:rPr>
          <w:rFonts w:ascii="Times New Roman" w:eastAsia="Times New Roman" w:hAnsi="Times New Roman" w:cs="Times New Roman"/>
          <w:noProof/>
          <w:sz w:val="24"/>
          <w:szCs w:val="24"/>
          <w:lang w:val="sr-Cyrl-RS"/>
        </w:rPr>
      </w:pPr>
    </w:p>
    <w:p w:rsidR="00E662C2" w:rsidRPr="00E662C2" w:rsidRDefault="00E662C2" w:rsidP="00E662C2">
      <w:pPr>
        <w:spacing w:after="0" w:line="240" w:lineRule="auto"/>
        <w:rPr>
          <w:rFonts w:ascii="Times New Roman" w:eastAsia="Times New Roman" w:hAnsi="Times New Roman" w:cs="Times New Roman"/>
          <w:noProof/>
          <w:sz w:val="24"/>
          <w:szCs w:val="24"/>
          <w:lang w:val="sr-Cyrl-RS"/>
        </w:rPr>
      </w:pPr>
    </w:p>
    <w:p w:rsidR="00E662C2" w:rsidRPr="00E662C2" w:rsidRDefault="00E662C2" w:rsidP="00E662C2">
      <w:pPr>
        <w:spacing w:after="0" w:line="240" w:lineRule="auto"/>
        <w:rPr>
          <w:rFonts w:ascii="Times New Roman" w:eastAsia="Times New Roman" w:hAnsi="Times New Roman" w:cs="Times New Roman"/>
          <w:noProof/>
          <w:sz w:val="24"/>
          <w:szCs w:val="24"/>
          <w:lang w:val="sr-Cyrl-RS"/>
        </w:rPr>
      </w:pPr>
    </w:p>
    <w:p w:rsidR="00E662C2" w:rsidRPr="00E662C2" w:rsidRDefault="00E662C2" w:rsidP="00E662C2">
      <w:pPr>
        <w:spacing w:after="0" w:line="240" w:lineRule="auto"/>
        <w:rPr>
          <w:rFonts w:ascii="Times New Roman" w:eastAsia="Times New Roman" w:hAnsi="Times New Roman" w:cs="Times New Roman"/>
          <w:noProof/>
          <w:sz w:val="24"/>
          <w:szCs w:val="24"/>
          <w:lang w:val="sr-Cyrl-RS"/>
        </w:rPr>
      </w:pPr>
      <w:r w:rsidRPr="00E662C2">
        <w:rPr>
          <w:rFonts w:ascii="Times New Roman" w:eastAsia="Times New Roman" w:hAnsi="Times New Roman" w:cs="Times New Roman"/>
          <w:noProof/>
          <w:sz w:val="24"/>
          <w:szCs w:val="24"/>
          <w:lang w:val="sr-Cyrl-RS"/>
        </w:rPr>
        <w:t>3. ____________________________________________</w:t>
      </w:r>
    </w:p>
    <w:p w:rsidR="00E662C2" w:rsidRPr="00E662C2" w:rsidRDefault="00DB00CD" w:rsidP="00E662C2">
      <w:pPr>
        <w:tabs>
          <w:tab w:val="left" w:pos="285"/>
        </w:tabs>
        <w:spacing w:after="0" w:line="240" w:lineRule="auto"/>
        <w:jc w:val="both"/>
        <w:rPr>
          <w:rFonts w:ascii="Times New Roman" w:eastAsia="Times New Roman" w:hAnsi="Times New Roman" w:cs="Times New Roman"/>
          <w:noProof/>
          <w:sz w:val="24"/>
          <w:szCs w:val="24"/>
          <w:lang w:val="sr-Cyrl-RS"/>
        </w:rPr>
      </w:pPr>
      <w:r>
        <w:rPr>
          <w:rFonts w:ascii="Times New Roman" w:eastAsia="Times New Roman" w:hAnsi="Times New Roman" w:cs="Times New Roman"/>
          <w:noProof/>
          <w:sz w:val="24"/>
          <w:szCs w:val="24"/>
          <w:lang w:val="sr-Cyrl-RS"/>
        </w:rPr>
        <w:t>Проф. др Наташа Кнежевић, ванредни</w:t>
      </w:r>
      <w:r w:rsidR="00E662C2" w:rsidRPr="00E662C2">
        <w:rPr>
          <w:rFonts w:ascii="Times New Roman" w:eastAsia="Times New Roman" w:hAnsi="Times New Roman" w:cs="Times New Roman"/>
          <w:noProof/>
          <w:sz w:val="24"/>
          <w:szCs w:val="24"/>
          <w:lang w:val="sr-Cyrl-RS"/>
        </w:rPr>
        <w:t xml:space="preserve"> професор</w:t>
      </w:r>
      <w:r>
        <w:rPr>
          <w:rFonts w:ascii="Times New Roman" w:eastAsia="Times New Roman" w:hAnsi="Times New Roman" w:cs="Times New Roman"/>
          <w:noProof/>
          <w:sz w:val="24"/>
          <w:szCs w:val="24"/>
          <w:lang w:val="sr-Cyrl-RS"/>
        </w:rPr>
        <w:t>, Ужа научна област: Болести зуба</w:t>
      </w:r>
      <w:r w:rsidR="00E662C2" w:rsidRPr="00E662C2">
        <w:rPr>
          <w:rFonts w:ascii="Times New Roman" w:eastAsia="Times New Roman" w:hAnsi="Times New Roman" w:cs="Times New Roman"/>
          <w:noProof/>
          <w:sz w:val="24"/>
          <w:szCs w:val="24"/>
          <w:lang w:val="sr-Cyrl-RS"/>
        </w:rPr>
        <w:t>, Медицински факултет</w:t>
      </w:r>
      <w:r>
        <w:rPr>
          <w:rFonts w:ascii="Times New Roman" w:eastAsia="Times New Roman" w:hAnsi="Times New Roman" w:cs="Times New Roman"/>
          <w:noProof/>
          <w:sz w:val="24"/>
          <w:szCs w:val="24"/>
          <w:lang w:val="sr-Cyrl-RS"/>
        </w:rPr>
        <w:t xml:space="preserve"> Бања Лука,  Универзитет у Бања Луци</w:t>
      </w:r>
      <w:r w:rsidR="00E662C2" w:rsidRPr="00E662C2">
        <w:rPr>
          <w:rFonts w:ascii="Times New Roman" w:eastAsia="Times New Roman" w:hAnsi="Times New Roman" w:cs="Times New Roman"/>
          <w:noProof/>
          <w:sz w:val="24"/>
          <w:szCs w:val="24"/>
          <w:lang w:val="sr-Cyrl-RS"/>
        </w:rPr>
        <w:t xml:space="preserve"> - члан Комисије</w:t>
      </w:r>
    </w:p>
    <w:p w:rsidR="00E662C2" w:rsidRPr="00E662C2" w:rsidRDefault="00E662C2" w:rsidP="00E662C2">
      <w:pPr>
        <w:spacing w:after="0" w:line="240" w:lineRule="auto"/>
        <w:jc w:val="both"/>
        <w:rPr>
          <w:rFonts w:ascii="Times New Roman" w:eastAsia="Times New Roman" w:hAnsi="Times New Roman" w:cs="Times New Roman"/>
          <w:noProof/>
          <w:sz w:val="24"/>
          <w:szCs w:val="24"/>
          <w:lang w:val="sr-Cyrl-RS"/>
        </w:rPr>
      </w:pPr>
    </w:p>
    <w:p w:rsidR="00E662C2" w:rsidRPr="00E662C2" w:rsidRDefault="00E662C2" w:rsidP="00E662C2">
      <w:pPr>
        <w:spacing w:after="0" w:line="240" w:lineRule="auto"/>
        <w:rPr>
          <w:rFonts w:ascii="Times New Roman" w:eastAsia="Times New Roman" w:hAnsi="Times New Roman" w:cs="Times New Roman"/>
          <w:noProof/>
          <w:sz w:val="24"/>
          <w:szCs w:val="24"/>
          <w:lang w:val="sr-Cyrl-RS"/>
        </w:rPr>
      </w:pPr>
    </w:p>
    <w:p w:rsidR="00E662C2" w:rsidRPr="00E662C2" w:rsidRDefault="00DB00CD" w:rsidP="00E662C2">
      <w:pPr>
        <w:spacing w:after="0" w:line="240" w:lineRule="auto"/>
        <w:rPr>
          <w:rFonts w:ascii="Times New Roman" w:eastAsia="Times New Roman" w:hAnsi="Times New Roman" w:cs="Times New Roman"/>
          <w:noProof/>
          <w:sz w:val="24"/>
          <w:szCs w:val="24"/>
          <w:lang w:val="sr-Cyrl-RS"/>
        </w:rPr>
      </w:pPr>
      <w:r>
        <w:rPr>
          <w:rFonts w:ascii="Times New Roman" w:eastAsia="Times New Roman" w:hAnsi="Times New Roman" w:cs="Times New Roman"/>
          <w:noProof/>
          <w:sz w:val="24"/>
          <w:szCs w:val="24"/>
          <w:lang w:val="sr-Cyrl-RS"/>
        </w:rPr>
        <w:t>Мјесто: Фоча/Бања Лука</w:t>
      </w:r>
    </w:p>
    <w:p w:rsidR="00E662C2" w:rsidRPr="00E662C2" w:rsidRDefault="00E662C2" w:rsidP="00E662C2">
      <w:pPr>
        <w:spacing w:after="0" w:line="240" w:lineRule="auto"/>
        <w:rPr>
          <w:rFonts w:ascii="Times New Roman" w:eastAsia="Times New Roman" w:hAnsi="Times New Roman" w:cs="Times New Roman"/>
          <w:b/>
          <w:noProof/>
          <w:sz w:val="24"/>
          <w:szCs w:val="24"/>
          <w:lang w:val="sr-Cyrl-RS"/>
        </w:rPr>
      </w:pPr>
      <w:r w:rsidRPr="00E662C2">
        <w:rPr>
          <w:rFonts w:ascii="Times New Roman" w:eastAsia="Times New Roman" w:hAnsi="Times New Roman" w:cs="Times New Roman"/>
          <w:noProof/>
          <w:sz w:val="24"/>
          <w:szCs w:val="24"/>
          <w:lang w:val="sr-Cyrl-RS"/>
        </w:rPr>
        <w:t xml:space="preserve">Датум: </w:t>
      </w:r>
      <w:r w:rsidR="00DB00CD">
        <w:rPr>
          <w:rFonts w:ascii="Times New Roman" w:eastAsia="Times New Roman" w:hAnsi="Times New Roman" w:cs="Times New Roman"/>
          <w:noProof/>
          <w:sz w:val="24"/>
          <w:szCs w:val="24"/>
          <w:lang w:val="sr-Latn-RS"/>
        </w:rPr>
        <w:t>14</w:t>
      </w:r>
      <w:r w:rsidR="00DB00CD">
        <w:rPr>
          <w:rFonts w:ascii="Times New Roman" w:eastAsia="Times New Roman" w:hAnsi="Times New Roman" w:cs="Times New Roman"/>
          <w:noProof/>
          <w:sz w:val="24"/>
          <w:szCs w:val="24"/>
          <w:lang w:val="sr-Cyrl-RS"/>
        </w:rPr>
        <w:t>.1</w:t>
      </w:r>
      <w:r w:rsidR="00C24887">
        <w:rPr>
          <w:rFonts w:ascii="Times New Roman" w:eastAsia="Times New Roman" w:hAnsi="Times New Roman" w:cs="Times New Roman"/>
          <w:noProof/>
          <w:sz w:val="24"/>
          <w:szCs w:val="24"/>
          <w:lang w:val="sr-Latn-RS"/>
        </w:rPr>
        <w:t>1</w:t>
      </w:r>
      <w:r w:rsidRPr="00E662C2">
        <w:rPr>
          <w:rFonts w:ascii="Times New Roman" w:eastAsia="Times New Roman" w:hAnsi="Times New Roman" w:cs="Times New Roman"/>
          <w:noProof/>
          <w:sz w:val="24"/>
          <w:szCs w:val="24"/>
          <w:lang w:val="sr-Cyrl-RS"/>
        </w:rPr>
        <w:t>.</w:t>
      </w:r>
      <w:r w:rsidR="00C24887">
        <w:rPr>
          <w:rFonts w:ascii="Times New Roman" w:eastAsia="Times New Roman" w:hAnsi="Times New Roman" w:cs="Times New Roman"/>
          <w:noProof/>
          <w:sz w:val="24"/>
          <w:szCs w:val="24"/>
          <w:lang w:val="sr-Latn-RS"/>
        </w:rPr>
        <w:t xml:space="preserve"> </w:t>
      </w:r>
      <w:bookmarkStart w:id="0" w:name="_GoBack"/>
      <w:bookmarkEnd w:id="0"/>
      <w:r w:rsidRPr="00E662C2">
        <w:rPr>
          <w:rFonts w:ascii="Times New Roman" w:eastAsia="Times New Roman" w:hAnsi="Times New Roman" w:cs="Times New Roman"/>
          <w:noProof/>
          <w:sz w:val="24"/>
          <w:szCs w:val="24"/>
          <w:lang w:val="sr-Cyrl-RS"/>
        </w:rPr>
        <w:t>2022. године</w:t>
      </w:r>
    </w:p>
    <w:p w:rsidR="00966B13" w:rsidRDefault="00966B13"/>
    <w:sectPr w:rsidR="00966B13" w:rsidSect="00966B13">
      <w:headerReference w:type="default" r:id="rId8"/>
      <w:footerReference w:type="default" r:id="rId9"/>
      <w:footerReference w:type="first" r:id="rId10"/>
      <w:pgSz w:w="12240" w:h="15840"/>
      <w:pgMar w:top="720" w:right="1701"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0A4" w:rsidRDefault="009810A4" w:rsidP="00E662C2">
      <w:pPr>
        <w:spacing w:after="0" w:line="240" w:lineRule="auto"/>
      </w:pPr>
      <w:r>
        <w:separator/>
      </w:r>
    </w:p>
  </w:endnote>
  <w:endnote w:type="continuationSeparator" w:id="0">
    <w:p w:rsidR="009810A4" w:rsidRDefault="009810A4" w:rsidP="00E66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Identity-H">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099" w:rsidRDefault="00EB1099">
    <w:pPr>
      <w:pStyle w:val="Footer"/>
    </w:pPr>
    <w:r>
      <w:object w:dxaOrig="11094" w:dyaOrig="2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1.6pt;height:11.4pt" o:ole="">
          <v:imagedata r:id="rId1" o:title=""/>
        </v:shape>
        <o:OLEObject Type="Embed" ProgID="CorelDraw.Graphic.17" ShapeID="_x0000_i1026" DrawAspect="Content" ObjectID="_1730588995" r:id="rId2"/>
      </w:obje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099" w:rsidRDefault="00EB1099">
    <w:pPr>
      <w:pStyle w:val="Footer"/>
    </w:pPr>
    <w:r>
      <w:object w:dxaOrig="11094" w:dyaOrig="2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1.6pt;height:11.4pt" o:ole="">
          <v:imagedata r:id="rId1" o:title=""/>
        </v:shape>
        <o:OLEObject Type="Embed" ProgID="CorelDraw.Graphic.17" ShapeID="_x0000_i1027" DrawAspect="Content" ObjectID="_1730588996" r:id="rId2"/>
      </w:obje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0A4" w:rsidRDefault="009810A4" w:rsidP="00E662C2">
      <w:pPr>
        <w:spacing w:after="0" w:line="240" w:lineRule="auto"/>
      </w:pPr>
      <w:r>
        <w:separator/>
      </w:r>
    </w:p>
  </w:footnote>
  <w:footnote w:type="continuationSeparator" w:id="0">
    <w:p w:rsidR="009810A4" w:rsidRDefault="009810A4" w:rsidP="00E662C2">
      <w:pPr>
        <w:spacing w:after="0" w:line="240" w:lineRule="auto"/>
      </w:pPr>
      <w:r>
        <w:continuationSeparator/>
      </w:r>
    </w:p>
  </w:footnote>
  <w:footnote w:id="1">
    <w:p w:rsidR="00EB1099" w:rsidRPr="005B0530" w:rsidRDefault="00EB1099" w:rsidP="00E662C2">
      <w:pPr>
        <w:pStyle w:val="FootnoteText"/>
        <w:rPr>
          <w:lang w:val="sr-Cyrl-RS"/>
        </w:rPr>
      </w:pPr>
      <w:r w:rsidRPr="005B0530">
        <w:rPr>
          <w:rStyle w:val="FootnoteReference"/>
          <w:lang w:val="sr-Cyrl-RS"/>
        </w:rPr>
        <w:footnoteRef/>
      </w:r>
      <w:r w:rsidRPr="005B0530">
        <w:rPr>
          <w:lang w:val="sr-Cyrl-RS"/>
        </w:rPr>
        <w:t xml:space="preserve"> Комисија се састоји од најмање три наставника из научног или умјетничког поља, од којих је</w:t>
      </w:r>
      <w:r>
        <w:rPr>
          <w:lang w:val="sr-Cyrl-RS"/>
        </w:rPr>
        <w:t xml:space="preserve"> </w:t>
      </w:r>
      <w:r w:rsidRPr="005B0530">
        <w:rPr>
          <w:lang w:val="sr-Cyrl-RS"/>
        </w:rPr>
        <w:t>најмање један из уже научне или умјетничке области за коју се бира кандидат. Најмање један члан</w:t>
      </w:r>
      <w:r>
        <w:rPr>
          <w:lang w:val="sr-Cyrl-RS"/>
        </w:rPr>
        <w:t xml:space="preserve"> </w:t>
      </w:r>
      <w:r w:rsidRPr="005B0530">
        <w:rPr>
          <w:lang w:val="sr-Cyrl-RS"/>
        </w:rPr>
        <w:t>комисије не може бити у радном односу на Универзитету у Источном Сарајеву, односно мора бити у</w:t>
      </w:r>
      <w:r>
        <w:rPr>
          <w:lang w:val="sr-Cyrl-RS"/>
        </w:rPr>
        <w:t xml:space="preserve"> </w:t>
      </w:r>
      <w:r w:rsidRPr="005B0530">
        <w:rPr>
          <w:lang w:val="sr-Cyrl-RS"/>
        </w:rPr>
        <w:t>радном односу на другој високошколској установи. Чланови комисије морају бити у истом или вишем</w:t>
      </w:r>
      <w:r>
        <w:rPr>
          <w:lang w:val="sr-Cyrl-RS"/>
        </w:rPr>
        <w:t xml:space="preserve"> </w:t>
      </w:r>
      <w:r w:rsidRPr="005B0530">
        <w:rPr>
          <w:lang w:val="sr-Cyrl-RS"/>
        </w:rPr>
        <w:t>звању од звања у које се кандидат бира и не могу бити у сродству са кандидатом.</w:t>
      </w:r>
    </w:p>
  </w:footnote>
  <w:footnote w:id="2">
    <w:p w:rsidR="00EB1099" w:rsidRPr="005B0530" w:rsidRDefault="00EB1099" w:rsidP="00E662C2">
      <w:pPr>
        <w:pStyle w:val="FootnoteText"/>
        <w:rPr>
          <w:lang w:val="sr-Cyrl-RS"/>
        </w:rPr>
      </w:pPr>
      <w:r w:rsidRPr="005B0530">
        <w:rPr>
          <w:rStyle w:val="FootnoteReference"/>
          <w:lang w:val="sr-Cyrl-RS"/>
        </w:rPr>
        <w:footnoteRef/>
      </w:r>
      <w:r w:rsidRPr="005B0530">
        <w:rPr>
          <w:lang w:val="sr-Cyrl-RS"/>
        </w:rPr>
        <w:t xml:space="preserve"> Навести све пријављене кандидате (име, име једног родитеља, презиме).</w:t>
      </w:r>
    </w:p>
  </w:footnote>
  <w:footnote w:id="3">
    <w:p w:rsidR="00EB1099" w:rsidRPr="005B0530" w:rsidRDefault="00EB1099" w:rsidP="00E662C2">
      <w:pPr>
        <w:pStyle w:val="FootnoteText"/>
        <w:rPr>
          <w:lang w:val="sr-Cyrl-RS"/>
        </w:rPr>
      </w:pPr>
      <w:r w:rsidRPr="005B0530">
        <w:rPr>
          <w:rStyle w:val="FootnoteReference"/>
          <w:lang w:val="sr-Cyrl-RS"/>
        </w:rPr>
        <w:footnoteRef/>
      </w:r>
      <w:r w:rsidRPr="005B0530">
        <w:rPr>
          <w:lang w:val="sr-Cyrl-RS"/>
        </w:rPr>
        <w:t xml:space="preserve"> Просјечна оцјена током основних студија и студија првог и другог циклуса наводи се за кандидате који се бирају у звање асистента и вишег асистента.</w:t>
      </w:r>
    </w:p>
  </w:footnote>
  <w:footnote w:id="4">
    <w:p w:rsidR="00EB1099" w:rsidRPr="003427AD" w:rsidRDefault="00EB1099" w:rsidP="00E662C2">
      <w:pPr>
        <w:pStyle w:val="FootnoteText"/>
        <w:rPr>
          <w:lang w:val="sr-Cyrl-RS"/>
        </w:rPr>
      </w:pPr>
      <w:r>
        <w:rPr>
          <w:rStyle w:val="FootnoteReference"/>
        </w:rPr>
        <w:footnoteRef/>
      </w:r>
      <w:r>
        <w:t xml:space="preserve"> </w:t>
      </w:r>
      <w:r w:rsidRPr="003427AD">
        <w:t>Навести све претходне изборе у звања</w:t>
      </w:r>
    </w:p>
  </w:footnote>
  <w:footnote w:id="5">
    <w:p w:rsidR="00EB1099" w:rsidRPr="005B0530" w:rsidRDefault="00EB1099" w:rsidP="00E662C2">
      <w:pPr>
        <w:pStyle w:val="FootnoteText"/>
        <w:rPr>
          <w:lang w:val="sr-Cyrl-RS"/>
        </w:rPr>
      </w:pPr>
      <w:r w:rsidRPr="005B0530">
        <w:rPr>
          <w:rStyle w:val="FootnoteReference"/>
          <w:lang w:val="sr-Cyrl-RS"/>
        </w:rPr>
        <w:footnoteRef/>
      </w:r>
      <w:r w:rsidRPr="005B0530">
        <w:rPr>
          <w:lang w:val="sr-Cyrl-RS"/>
        </w:rPr>
        <w:t xml:space="preserve"> Навести кратак приказ радова и књига (научних књига, монографија или универзитетских уџбеника) релевантних за избор кандидата у академско звање.</w:t>
      </w:r>
    </w:p>
  </w:footnote>
  <w:footnote w:id="6">
    <w:p w:rsidR="00EB1099" w:rsidRPr="00392D0C" w:rsidRDefault="00EB1099" w:rsidP="00E662C2">
      <w:pPr>
        <w:pStyle w:val="FootnoteText"/>
        <w:rPr>
          <w:lang w:val="sr-Cyrl-RS"/>
        </w:rPr>
      </w:pPr>
      <w:r>
        <w:rPr>
          <w:rStyle w:val="FootnoteReference"/>
        </w:rPr>
        <w:footnoteRef/>
      </w:r>
      <w:r>
        <w:t xml:space="preserve"> Као доказ о резултатима студентске анкете кандидат прилаже сопствене оцјене штампане из базе</w:t>
      </w:r>
    </w:p>
  </w:footnote>
  <w:footnote w:id="7">
    <w:p w:rsidR="00EB1099" w:rsidRPr="005D2789" w:rsidRDefault="00EB1099" w:rsidP="00E662C2">
      <w:pPr>
        <w:pStyle w:val="FootnoteText"/>
        <w:rPr>
          <w:lang w:val="sr-Cyrl-RS"/>
        </w:rPr>
      </w:pPr>
      <w:r>
        <w:rPr>
          <w:rStyle w:val="FootnoteReference"/>
        </w:rPr>
        <w:footnoteRef/>
      </w:r>
      <w:r>
        <w:t xml:space="preserve"> Кандидат за избор у научно-наставно или умјетничко-наставно звање, који није раније изводио наставу на високошколској установи, дужан је да, пред комисијом коју формира вијеће чланице Универзитета, одржи предавање из области за коју се бира.</w:t>
      </w:r>
    </w:p>
  </w:footnote>
  <w:footnote w:id="8">
    <w:p w:rsidR="00EB1099" w:rsidRPr="008440F9" w:rsidRDefault="00EB1099" w:rsidP="00E662C2">
      <w:pPr>
        <w:pStyle w:val="FootnoteText"/>
        <w:rPr>
          <w:noProof/>
          <w:lang w:val="sr-Cyrl-RS"/>
        </w:rPr>
      </w:pPr>
      <w:r w:rsidRPr="008440F9">
        <w:rPr>
          <w:rStyle w:val="FootnoteReference"/>
          <w:noProof/>
          <w:lang w:val="sr-Cyrl-RS"/>
        </w:rPr>
        <w:footnoteRef/>
      </w:r>
      <w:r w:rsidRPr="008440F9">
        <w:rPr>
          <w:noProof/>
          <w:lang w:val="sr-Cyrl-RS"/>
        </w:rPr>
        <w:t xml:space="preserve"> Интервију са кандидатима за изборе у академска звања обавља се у складу са чланом 4а. Правилника о поступку и условима избора академског особља Универзитета у Источном Сарајеву (Интервију подразумјева непосредан усмени разговор који комисија обавља са кандидатима у просторијама факултета/академије. Кандидатима се путем поште доставља позив за интервију у коме се наводи  датум, вријеме и мјесто одржавања интервијуа.)</w:t>
      </w:r>
    </w:p>
  </w:footnote>
  <w:footnote w:id="9">
    <w:p w:rsidR="00EB1099" w:rsidRPr="008440F9" w:rsidRDefault="00EB1099" w:rsidP="00E662C2">
      <w:pPr>
        <w:pStyle w:val="FootnoteText"/>
        <w:rPr>
          <w:noProof/>
          <w:lang w:val="sr-Cyrl-RS"/>
        </w:rPr>
      </w:pPr>
      <w:r w:rsidRPr="008440F9">
        <w:rPr>
          <w:rStyle w:val="FootnoteReference"/>
          <w:noProof/>
          <w:lang w:val="sr-Cyrl-RS"/>
        </w:rPr>
        <w:footnoteRef/>
      </w:r>
      <w:r w:rsidRPr="008440F9">
        <w:rPr>
          <w:noProof/>
          <w:lang w:val="sr-Cyrl-RS"/>
        </w:rPr>
        <w:t xml:space="preserve"> Навести „Закона о високом образовању („Службени гласник Републике Српске“, број: 73/10, 104/11, 84/12, 108/13, 44/15, 90/16, 31/18, 26/19 и 40/20)“ или „Закона о високом образовању („Службени гласник Републике Српске“, број: 67/20)“, у зависности да ли кандидат користи право на избор по условима који су важили прије ступања на снагу важећег Закона о високом образовању.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099" w:rsidRDefault="00EB1099">
    <w:pPr>
      <w:pStyle w:val="Header"/>
    </w:pPr>
    <w:r>
      <w:object w:dxaOrig="11094"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6pt;height:11.4pt" o:ole="">
          <v:imagedata r:id="rId1" o:title=""/>
        </v:shape>
        <o:OLEObject Type="Embed" ProgID="CorelDraw.Graphic.17" ShapeID="_x0000_i1025" DrawAspect="Content" ObjectID="_1730588994"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01A2A"/>
    <w:multiLevelType w:val="hybridMultilevel"/>
    <w:tmpl w:val="89AAA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6976DB"/>
    <w:multiLevelType w:val="hybridMultilevel"/>
    <w:tmpl w:val="FBF81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742239"/>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
    <w:nsid w:val="29AC72C5"/>
    <w:multiLevelType w:val="hybridMultilevel"/>
    <w:tmpl w:val="5DCCB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165776"/>
    <w:multiLevelType w:val="hybridMultilevel"/>
    <w:tmpl w:val="8856C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2800B4"/>
    <w:multiLevelType w:val="hybridMultilevel"/>
    <w:tmpl w:val="604E2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791F1A"/>
    <w:multiLevelType w:val="hybridMultilevel"/>
    <w:tmpl w:val="DCDC9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D371F1"/>
    <w:multiLevelType w:val="hybridMultilevel"/>
    <w:tmpl w:val="08AE4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7E4C39"/>
    <w:multiLevelType w:val="hybridMultilevel"/>
    <w:tmpl w:val="F2624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3"/>
  </w:num>
  <w:num w:numId="5">
    <w:abstractNumId w:val="7"/>
  </w:num>
  <w:num w:numId="6">
    <w:abstractNumId w:val="1"/>
  </w:num>
  <w:num w:numId="7">
    <w:abstractNumId w:val="5"/>
  </w:num>
  <w:num w:numId="8">
    <w:abstractNumId w:val="0"/>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2C2"/>
    <w:rsid w:val="000159F2"/>
    <w:rsid w:val="000F1D6A"/>
    <w:rsid w:val="000F379D"/>
    <w:rsid w:val="000F4491"/>
    <w:rsid w:val="00106D90"/>
    <w:rsid w:val="001911F8"/>
    <w:rsid w:val="00204059"/>
    <w:rsid w:val="00240A47"/>
    <w:rsid w:val="00240B2A"/>
    <w:rsid w:val="00254577"/>
    <w:rsid w:val="00265561"/>
    <w:rsid w:val="002A1FEC"/>
    <w:rsid w:val="002B0025"/>
    <w:rsid w:val="00357DDA"/>
    <w:rsid w:val="0039541C"/>
    <w:rsid w:val="003D5A09"/>
    <w:rsid w:val="004177F0"/>
    <w:rsid w:val="004213FD"/>
    <w:rsid w:val="0043012F"/>
    <w:rsid w:val="00442C65"/>
    <w:rsid w:val="00461F69"/>
    <w:rsid w:val="004C0505"/>
    <w:rsid w:val="004F7A9B"/>
    <w:rsid w:val="005277FE"/>
    <w:rsid w:val="005308D2"/>
    <w:rsid w:val="005318C4"/>
    <w:rsid w:val="00560999"/>
    <w:rsid w:val="005743C0"/>
    <w:rsid w:val="005775E7"/>
    <w:rsid w:val="00595157"/>
    <w:rsid w:val="005B3590"/>
    <w:rsid w:val="005B492F"/>
    <w:rsid w:val="00603F6F"/>
    <w:rsid w:val="00607708"/>
    <w:rsid w:val="0062532B"/>
    <w:rsid w:val="00676E4B"/>
    <w:rsid w:val="006F77E8"/>
    <w:rsid w:val="00703810"/>
    <w:rsid w:val="0078070B"/>
    <w:rsid w:val="007C5807"/>
    <w:rsid w:val="007F5AD3"/>
    <w:rsid w:val="0080261E"/>
    <w:rsid w:val="00817357"/>
    <w:rsid w:val="00896E7F"/>
    <w:rsid w:val="008E187E"/>
    <w:rsid w:val="00907337"/>
    <w:rsid w:val="00950ECF"/>
    <w:rsid w:val="00966B13"/>
    <w:rsid w:val="00970C5D"/>
    <w:rsid w:val="00980616"/>
    <w:rsid w:val="009810A4"/>
    <w:rsid w:val="009A400C"/>
    <w:rsid w:val="009B7BE5"/>
    <w:rsid w:val="00A11B44"/>
    <w:rsid w:val="00A170AE"/>
    <w:rsid w:val="00B138CA"/>
    <w:rsid w:val="00BA4336"/>
    <w:rsid w:val="00BF322E"/>
    <w:rsid w:val="00C24887"/>
    <w:rsid w:val="00C42404"/>
    <w:rsid w:val="00D53450"/>
    <w:rsid w:val="00DB00CD"/>
    <w:rsid w:val="00DB06D8"/>
    <w:rsid w:val="00DF235F"/>
    <w:rsid w:val="00DF2827"/>
    <w:rsid w:val="00E662C2"/>
    <w:rsid w:val="00E7608C"/>
    <w:rsid w:val="00EB1099"/>
    <w:rsid w:val="00F97FB7"/>
    <w:rsid w:val="00FB00DB"/>
    <w:rsid w:val="00FF2F24"/>
    <w:rsid w:val="00FF6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D9BDC1-1B76-46F7-AEAA-29079F0FA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0CD"/>
  </w:style>
  <w:style w:type="paragraph" w:styleId="Heading1">
    <w:name w:val="heading 1"/>
    <w:basedOn w:val="Normal"/>
    <w:next w:val="Normal"/>
    <w:link w:val="Heading1Char"/>
    <w:qFormat/>
    <w:rsid w:val="00E662C2"/>
    <w:pPr>
      <w:keepNext/>
      <w:numPr>
        <w:numId w:val="1"/>
      </w:numPr>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E662C2"/>
    <w:pPr>
      <w:keepNext/>
      <w:numPr>
        <w:ilvl w:val="1"/>
        <w:numId w:val="1"/>
      </w:numPr>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semiHidden/>
    <w:unhideWhenUsed/>
    <w:qFormat/>
    <w:rsid w:val="00E662C2"/>
    <w:pPr>
      <w:keepNext/>
      <w:numPr>
        <w:ilvl w:val="2"/>
        <w:numId w:val="1"/>
      </w:numPr>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semiHidden/>
    <w:unhideWhenUsed/>
    <w:qFormat/>
    <w:rsid w:val="00E662C2"/>
    <w:pPr>
      <w:keepNext/>
      <w:numPr>
        <w:ilvl w:val="3"/>
        <w:numId w:val="1"/>
      </w:numPr>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semiHidden/>
    <w:unhideWhenUsed/>
    <w:qFormat/>
    <w:rsid w:val="00E662C2"/>
    <w:pPr>
      <w:numPr>
        <w:ilvl w:val="4"/>
        <w:numId w:val="1"/>
      </w:num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semiHidden/>
    <w:unhideWhenUsed/>
    <w:qFormat/>
    <w:rsid w:val="00E662C2"/>
    <w:pPr>
      <w:numPr>
        <w:ilvl w:val="5"/>
        <w:numId w:val="1"/>
      </w:num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semiHidden/>
    <w:unhideWhenUsed/>
    <w:qFormat/>
    <w:rsid w:val="00E662C2"/>
    <w:pPr>
      <w:numPr>
        <w:ilvl w:val="6"/>
        <w:numId w:val="1"/>
      </w:num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semiHidden/>
    <w:unhideWhenUsed/>
    <w:qFormat/>
    <w:rsid w:val="00E662C2"/>
    <w:pPr>
      <w:numPr>
        <w:ilvl w:val="7"/>
        <w:numId w:val="1"/>
      </w:num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semiHidden/>
    <w:unhideWhenUsed/>
    <w:qFormat/>
    <w:rsid w:val="00E662C2"/>
    <w:pPr>
      <w:numPr>
        <w:ilvl w:val="8"/>
        <w:numId w:val="1"/>
      </w:num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62C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E662C2"/>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E662C2"/>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E662C2"/>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E662C2"/>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E662C2"/>
    <w:rPr>
      <w:rFonts w:ascii="Calibri" w:eastAsia="Times New Roman" w:hAnsi="Calibri" w:cs="Times New Roman"/>
      <w:b/>
      <w:bCs/>
    </w:rPr>
  </w:style>
  <w:style w:type="character" w:customStyle="1" w:styleId="Heading7Char">
    <w:name w:val="Heading 7 Char"/>
    <w:basedOn w:val="DefaultParagraphFont"/>
    <w:link w:val="Heading7"/>
    <w:semiHidden/>
    <w:rsid w:val="00E662C2"/>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E662C2"/>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E662C2"/>
    <w:rPr>
      <w:rFonts w:ascii="Cambria" w:eastAsia="Times New Roman" w:hAnsi="Cambria" w:cs="Times New Roman"/>
    </w:rPr>
  </w:style>
  <w:style w:type="numbering" w:customStyle="1" w:styleId="NoList1">
    <w:name w:val="No List1"/>
    <w:next w:val="NoList"/>
    <w:semiHidden/>
    <w:rsid w:val="00E662C2"/>
  </w:style>
  <w:style w:type="paragraph" w:styleId="BalloonText">
    <w:name w:val="Balloon Text"/>
    <w:basedOn w:val="Normal"/>
    <w:link w:val="BalloonTextChar"/>
    <w:semiHidden/>
    <w:rsid w:val="00E662C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662C2"/>
    <w:rPr>
      <w:rFonts w:ascii="Tahoma" w:eastAsia="Times New Roman" w:hAnsi="Tahoma" w:cs="Tahoma"/>
      <w:sz w:val="16"/>
      <w:szCs w:val="16"/>
    </w:rPr>
  </w:style>
  <w:style w:type="table" w:styleId="TableGrid">
    <w:name w:val="Table Grid"/>
    <w:basedOn w:val="TableNormal"/>
    <w:uiPriority w:val="59"/>
    <w:rsid w:val="00E662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662C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662C2"/>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rsid w:val="00E662C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E662C2"/>
    <w:rPr>
      <w:rFonts w:ascii="Times New Roman" w:eastAsia="Times New Roman" w:hAnsi="Times New Roman" w:cs="Times New Roman"/>
      <w:sz w:val="24"/>
      <w:szCs w:val="24"/>
    </w:rPr>
  </w:style>
  <w:style w:type="paragraph" w:styleId="Footer">
    <w:name w:val="footer"/>
    <w:basedOn w:val="Normal"/>
    <w:link w:val="FooterChar"/>
    <w:rsid w:val="00E662C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E662C2"/>
    <w:rPr>
      <w:rFonts w:ascii="Times New Roman" w:eastAsia="Times New Roman" w:hAnsi="Times New Roman" w:cs="Times New Roman"/>
      <w:sz w:val="24"/>
      <w:szCs w:val="24"/>
    </w:rPr>
  </w:style>
  <w:style w:type="character" w:customStyle="1" w:styleId="CharStyle17">
    <w:name w:val="CharStyle17"/>
    <w:rsid w:val="00E662C2"/>
    <w:rPr>
      <w:rFonts w:ascii="Times New Roman" w:eastAsia="Times New Roman" w:hAnsi="Times New Roman" w:cs="Times New Roman"/>
      <w:b/>
      <w:bCs/>
      <w:i w:val="0"/>
      <w:iCs w:val="0"/>
      <w:smallCaps w:val="0"/>
      <w:sz w:val="18"/>
      <w:szCs w:val="18"/>
    </w:rPr>
  </w:style>
  <w:style w:type="character" w:customStyle="1" w:styleId="CharStyle18">
    <w:name w:val="CharStyle18"/>
    <w:rsid w:val="00E662C2"/>
    <w:rPr>
      <w:rFonts w:ascii="Times New Roman" w:eastAsia="Times New Roman" w:hAnsi="Times New Roman" w:cs="Times New Roman"/>
      <w:b w:val="0"/>
      <w:bCs w:val="0"/>
      <w:i w:val="0"/>
      <w:iCs w:val="0"/>
      <w:smallCaps w:val="0"/>
      <w:sz w:val="18"/>
      <w:szCs w:val="18"/>
    </w:rPr>
  </w:style>
  <w:style w:type="paragraph" w:styleId="FootnoteText">
    <w:name w:val="footnote text"/>
    <w:basedOn w:val="Normal"/>
    <w:link w:val="FootnoteTextChar"/>
    <w:uiPriority w:val="99"/>
    <w:unhideWhenUsed/>
    <w:rsid w:val="00E662C2"/>
    <w:pPr>
      <w:spacing w:after="0" w:line="240" w:lineRule="auto"/>
      <w:jc w:val="both"/>
    </w:pPr>
    <w:rPr>
      <w:rFonts w:ascii="Times New Roman" w:eastAsia="Times New Roman" w:hAnsi="Times New Roman" w:cs="Times New Roman"/>
      <w:sz w:val="20"/>
      <w:szCs w:val="20"/>
      <w:lang w:eastAsia="ii-CN"/>
    </w:rPr>
  </w:style>
  <w:style w:type="character" w:customStyle="1" w:styleId="FootnoteTextChar">
    <w:name w:val="Footnote Text Char"/>
    <w:basedOn w:val="DefaultParagraphFont"/>
    <w:link w:val="FootnoteText"/>
    <w:uiPriority w:val="99"/>
    <w:rsid w:val="00E662C2"/>
    <w:rPr>
      <w:rFonts w:ascii="Times New Roman" w:eastAsia="Times New Roman" w:hAnsi="Times New Roman" w:cs="Times New Roman"/>
      <w:sz w:val="20"/>
      <w:szCs w:val="20"/>
      <w:lang w:eastAsia="ii-CN"/>
    </w:rPr>
  </w:style>
  <w:style w:type="character" w:styleId="FootnoteReference">
    <w:name w:val="footnote reference"/>
    <w:uiPriority w:val="99"/>
    <w:unhideWhenUsed/>
    <w:rsid w:val="00E662C2"/>
    <w:rPr>
      <w:vertAlign w:val="superscript"/>
    </w:rPr>
  </w:style>
  <w:style w:type="character" w:styleId="Hyperlink">
    <w:name w:val="Hyperlink"/>
    <w:uiPriority w:val="99"/>
    <w:unhideWhenUsed/>
    <w:rsid w:val="00E662C2"/>
    <w:rPr>
      <w:color w:val="0000FF"/>
      <w:u w:val="single"/>
    </w:rPr>
  </w:style>
  <w:style w:type="paragraph" w:styleId="EndnoteText">
    <w:name w:val="endnote text"/>
    <w:basedOn w:val="Normal"/>
    <w:link w:val="EndnoteTextChar"/>
    <w:rsid w:val="00E662C2"/>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E662C2"/>
    <w:rPr>
      <w:rFonts w:ascii="Times New Roman" w:eastAsia="Times New Roman" w:hAnsi="Times New Roman" w:cs="Times New Roman"/>
      <w:sz w:val="20"/>
      <w:szCs w:val="20"/>
    </w:rPr>
  </w:style>
  <w:style w:type="character" w:styleId="EndnoteReference">
    <w:name w:val="endnote reference"/>
    <w:rsid w:val="00E662C2"/>
    <w:rPr>
      <w:vertAlign w:val="superscript"/>
    </w:rPr>
  </w:style>
  <w:style w:type="character" w:styleId="Emphasis">
    <w:name w:val="Emphasis"/>
    <w:uiPriority w:val="20"/>
    <w:qFormat/>
    <w:rsid w:val="00E662C2"/>
    <w:rPr>
      <w:i/>
      <w:iCs/>
    </w:rPr>
  </w:style>
  <w:style w:type="character" w:customStyle="1" w:styleId="tlid-translation">
    <w:name w:val="tlid-translation"/>
    <w:rsid w:val="00E662C2"/>
  </w:style>
  <w:style w:type="character" w:customStyle="1" w:styleId="UnresolvedMention">
    <w:name w:val="Unresolved Mention"/>
    <w:uiPriority w:val="99"/>
    <w:semiHidden/>
    <w:unhideWhenUsed/>
    <w:rsid w:val="00E662C2"/>
    <w:rPr>
      <w:color w:val="605E5C"/>
      <w:shd w:val="clear" w:color="auto" w:fill="E1DFDD"/>
    </w:rPr>
  </w:style>
  <w:style w:type="paragraph" w:styleId="BodyText">
    <w:name w:val="Body Text"/>
    <w:basedOn w:val="Normal"/>
    <w:link w:val="BodyTextChar"/>
    <w:uiPriority w:val="99"/>
    <w:unhideWhenUsed/>
    <w:rsid w:val="005775E7"/>
    <w:pPr>
      <w:spacing w:after="60" w:line="240" w:lineRule="auto"/>
      <w:jc w:val="both"/>
    </w:pPr>
    <w:rPr>
      <w:rFonts w:ascii="Times New Roman" w:eastAsia="Times New Roman" w:hAnsi="Times New Roman" w:cs="Times New Roman"/>
      <w:i/>
      <w:noProof/>
      <w:sz w:val="24"/>
      <w:szCs w:val="24"/>
      <w:lang w:val="sr-Cyrl-BA"/>
    </w:rPr>
  </w:style>
  <w:style w:type="character" w:customStyle="1" w:styleId="BodyTextChar">
    <w:name w:val="Body Text Char"/>
    <w:basedOn w:val="DefaultParagraphFont"/>
    <w:link w:val="BodyText"/>
    <w:uiPriority w:val="99"/>
    <w:rsid w:val="005775E7"/>
    <w:rPr>
      <w:rFonts w:ascii="Times New Roman" w:eastAsia="Times New Roman" w:hAnsi="Times New Roman" w:cs="Times New Roman"/>
      <w:i/>
      <w:noProof/>
      <w:sz w:val="24"/>
      <w:szCs w:val="24"/>
      <w:lang w:val="sr-Cyrl-BA"/>
    </w:rPr>
  </w:style>
  <w:style w:type="character" w:customStyle="1" w:styleId="markedcontent">
    <w:name w:val="markedcontent"/>
    <w:basedOn w:val="DefaultParagraphFont"/>
    <w:rsid w:val="00896E7F"/>
  </w:style>
  <w:style w:type="paragraph" w:customStyle="1" w:styleId="desc">
    <w:name w:val="desc"/>
    <w:basedOn w:val="Normal"/>
    <w:rsid w:val="005277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7F5A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DefaultParagraphFont"/>
    <w:rsid w:val="00DB00CD"/>
    <w:rPr>
      <w:rFonts w:ascii="Garamond-Identity-H" w:hAnsi="Garamond-Identity-H" w:hint="default"/>
      <w:b w:val="0"/>
      <w:bCs w:val="0"/>
      <w:i w:val="0"/>
      <w:iCs w:val="0"/>
      <w:color w:val="231F2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7575</Words>
  <Characters>43181</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2022-11-22T01:18:00Z</dcterms:created>
  <dcterms:modified xsi:type="dcterms:W3CDTF">2022-11-22T01:23:00Z</dcterms:modified>
</cp:coreProperties>
</file>