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AA2CD5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A2C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AA2CD5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AA2CD5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A2CD5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AA2CD5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AA2CD5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AA2CD5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AA2CD5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AA2CD5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</w:t>
            </w:r>
            <w:r w:rsidR="00421F85"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AA2CD5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AB0DC9" w:rsidRDefault="00AF6F4F" w:rsidP="00AF6F4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3726E8" w:rsidRDefault="0071623A" w:rsidP="00405A2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</w:t>
            </w:r>
            <w:r w:rsidR="00412CA7"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</w:t>
            </w:r>
            <w:r w:rsidR="00405A21"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УВОД У МЕДИЦИНУ И ЗДРАВСТВЕНУ ЊЕГУ</w:t>
            </w:r>
            <w:r w:rsidR="003726E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3726E8"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="003726E8"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 w:rsidR="003726E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у </w:t>
            </w:r>
            <w:r w:rsidR="003726E8"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="003726E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B0DC9" w:rsidRDefault="00DF29EF" w:rsidP="0036670D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Катедра</w:t>
            </w: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AA2CD5" w:rsidRDefault="003726E8" w:rsidP="008172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</w:t>
            </w:r>
            <w:r w:rsidR="0071623A"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Катедра за предклиничке предмете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AA2CD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A2C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AA2CD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A2C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AA2CD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A2C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AA2CD5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A2CD5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A2CD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A2CD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A2CD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A2CD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AA2CD5" w:rsidRDefault="00405A21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</w:rPr>
              <w:t>ЗЊ-04-1-007</w:t>
            </w:r>
            <w:r w:rsidR="0071623A" w:rsidRPr="00AA2CD5">
              <w:rPr>
                <w:rFonts w:ascii="Arial Narrow" w:hAnsi="Arial Narrow" w:cs="Times New Roman"/>
                <w:sz w:val="20"/>
                <w:szCs w:val="20"/>
              </w:rPr>
              <w:t>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AA2CD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AA2CD5" w:rsidRDefault="0071623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7A7335" w:rsidRPr="00AA2CD5" w:rsidRDefault="00405A21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AA2CD5" w:rsidRDefault="00405A21" w:rsidP="0071623A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AA2CD5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Доц. др Дивна Кекуш 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405A21" w:rsidRPr="00AA2CD5" w:rsidRDefault="00AA2CD5" w:rsidP="00405A2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Виши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a</w:t>
            </w:r>
            <w:r w:rsidR="00412CA7" w:rsidRPr="00AA2CD5">
              <w:rPr>
                <w:rFonts w:ascii="Arial Narrow" w:hAnsi="Arial Narrow" w:cs="Times New Roman"/>
                <w:sz w:val="20"/>
                <w:szCs w:val="20"/>
              </w:rPr>
              <w:t>систент</w:t>
            </w:r>
            <w:r w:rsidR="00405A21"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05A21" w:rsidRPr="00AA2CD5">
              <w:rPr>
                <w:rFonts w:ascii="Arial Narrow" w:hAnsi="Arial Narrow" w:cs="Times New Roman"/>
                <w:color w:val="000000"/>
                <w:sz w:val="20"/>
                <w:szCs w:val="20"/>
              </w:rPr>
              <w:t>Сандра Јоковић,</w:t>
            </w:r>
            <w:r w:rsidR="00405A21" w:rsidRPr="00AA2CD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AA2CD5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Виши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a</w:t>
            </w:r>
            <w:r w:rsidR="00405A21" w:rsidRPr="00AA2CD5">
              <w:rPr>
                <w:rFonts w:ascii="Arial Narrow" w:hAnsi="Arial Narrow" w:cs="Times New Roman"/>
                <w:sz w:val="20"/>
                <w:szCs w:val="20"/>
              </w:rPr>
              <w:t xml:space="preserve">систент </w:t>
            </w:r>
            <w:r w:rsidR="00405A21" w:rsidRPr="00AA2CD5">
              <w:rPr>
                <w:rFonts w:ascii="Arial Narrow" w:hAnsi="Arial Narrow" w:cs="Times New Roman"/>
                <w:color w:val="000000"/>
                <w:sz w:val="20"/>
                <w:szCs w:val="20"/>
              </w:rPr>
              <w:t>Јелена Павловић</w:t>
            </w:r>
          </w:p>
          <w:p w:rsidR="00DF29EF" w:rsidRPr="00AA2CD5" w:rsidRDefault="00DF29EF" w:rsidP="00405A21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A2CD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AA2CD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A2CD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AA2CD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B0DC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AA2CD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AA2CD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3726E8" w:rsidRDefault="003726E8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3726E8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AA2CD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AA2CD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AA2CD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AA2CD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AA2CD5" w:rsidRDefault="003726E8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726E8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F2645F" w:rsidRDefault="00405A2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AA2CD5" w:rsidRDefault="003726E8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AA2CD5" w:rsidRDefault="003726E8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AA2CD5" w:rsidRDefault="003726E8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AA2CD5" w:rsidRDefault="003726E8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71623A" w:rsidRPr="00AA2C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AA2CD5" w:rsidRDefault="003726E8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  <w:r w:rsidR="00412CA7" w:rsidRPr="00AA2C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F2645F" w:rsidRDefault="00405A21" w:rsidP="004E68B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</w:t>
            </w:r>
            <w:r w:rsidR="003726E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11</w:t>
            </w:r>
          </w:p>
        </w:tc>
      </w:tr>
      <w:tr w:rsidR="0071623A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AA2CD5" w:rsidRDefault="0071623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AA2CD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1623A" w:rsidRPr="00AA2CD5" w:rsidRDefault="00405A21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  <w:r w:rsidR="00412CA7" w:rsidRPr="00AA2C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3726E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</w:t>
            </w:r>
            <w:r w:rsidRPr="00AA2CD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  <w:r w:rsidR="003726E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71623A" w:rsidRPr="00AA2CD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AA2CD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AA2CD5" w:rsidRDefault="0071623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AA2CD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1623A" w:rsidRPr="00AA2CD5" w:rsidRDefault="003726E8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405A21" w:rsidRPr="00AA2C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D97575" w:rsidRPr="00AA2C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+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D97575" w:rsidRPr="00AA2C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D97575" w:rsidRPr="00AA2CD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  <w:r w:rsidR="00412CA7" w:rsidRPr="00AA2C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D97575" w:rsidRPr="00AA2CD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=</w:t>
            </w:r>
            <w:r w:rsidR="00412CA7" w:rsidRPr="00AA2CD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405A21" w:rsidRPr="00AA2CD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20</w:t>
            </w:r>
          </w:p>
        </w:tc>
      </w:tr>
      <w:tr w:rsidR="0071623A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AA2CD5" w:rsidRDefault="0071623A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AA2CD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405A21" w:rsidRPr="00AA2C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90</w:t>
            </w:r>
            <w:r w:rsidR="00D97575" w:rsidRPr="00AA2C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D97575" w:rsidRPr="00AA2CD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05A21" w:rsidRPr="00AA2CD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120= 210 </w:t>
            </w:r>
            <w:r w:rsidR="00D97575" w:rsidRPr="00AA2CD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AA2CD5" w:rsidRPr="00AA2CD5" w:rsidRDefault="00AA2CD5" w:rsidP="00AA2CD5">
            <w:pPr>
              <w:pStyle w:val="ListParagraph"/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</w:p>
          <w:p w:rsidR="00F829D2" w:rsidRPr="00AA2CD5" w:rsidRDefault="00405A21" w:rsidP="00AA2CD5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Студент се након одслушаног предмета упознао са филозофијом сес</w:t>
            </w:r>
            <w:r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тринства</w:t>
            </w: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 савр сестринством и принципима зњ, које ће примјенити у свакодневној пракси.</w:t>
            </w:r>
          </w:p>
          <w:p w:rsidR="00405A21" w:rsidRPr="00AA2CD5" w:rsidRDefault="00405A21" w:rsidP="00AA2CD5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Студент је стекао вјештине у примјени метода зњ и стратешких птиступа у пружању његе. Разумио је примјену Процеса зњ као методу  рада у сестринској пракси кроз утврђивање потреба за његом, дефинисање сестринских дијагноза, планирање сестринских интервенција, њихово спровођење и евалуацију.</w:t>
            </w:r>
          </w:p>
          <w:p w:rsidR="00405A21" w:rsidRPr="00AA2CD5" w:rsidRDefault="00405A21" w:rsidP="00AA2CD5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Упознао је значај вођења сестринске документације у циљу побољшања квалитета рада у пружању зњ. Упознао је значај сестринског организовања код нас и у свијету као и значај коморе сестара.</w:t>
            </w:r>
          </w:p>
          <w:p w:rsidR="00405A21" w:rsidRPr="00AA2CD5" w:rsidRDefault="00405A21" w:rsidP="00AA2CD5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Кроз теорије и теоријске моделе шире ће сагледавати  значај сестринства у пружању његе као и холистички приступ у сагледавању саме зњ усмјерене ка појединцу, породици и заједници.</w:t>
            </w:r>
          </w:p>
          <w:p w:rsidR="00AA2CD5" w:rsidRPr="00AA2CD5" w:rsidRDefault="00AA2CD5" w:rsidP="00405A21">
            <w:p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sr-Latn-CS"/>
              </w:rPr>
            </w:pP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3726E8" w:rsidRDefault="003726E8" w:rsidP="003726E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26E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AA2CD5" w:rsidRDefault="0060036C" w:rsidP="00E502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</w:t>
            </w:r>
            <w:r w:rsidR="000F33AB"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вјежбе</w:t>
            </w:r>
            <w:r w:rsidR="00F656A6"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="00AB0DC9"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семинар и колоквиј</w:t>
            </w:r>
            <w:r w:rsidR="00AB0DC9"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71623A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686EE2" w:rsidRDefault="0071623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52714E" w:rsidRPr="00AA2CD5" w:rsidRDefault="0052714E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AB0DC9" w:rsidRPr="003726E8" w:rsidRDefault="00AB0DC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3726E8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364F7B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Увод са заснивањем филозофије сестринства. Развој сестринства и здравствене неге.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Савремено сестринство, појам сестринства. Принципи здравствене неге.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Систем организације пружања здравствене неге. Методе у спровођењу здравствене неге (интервју, методе посматрања, комбиновање метода).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Стратешки приступи у здравственој нези, подела стратешких приступа у пружању здравствене неге.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Процес здравствене неге, појава и развој процеса здравствене. неге у сестринству. Утврђивање потреба за негом, модели потреба, прикупљање података.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Сестринска дијагноза и колаборативни програм. Планирање здравствене неге, постављање циљева и врсте циљева.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Реализација плана неге, припреме за интервенцију и извођење интервенција у здравственој њези. Евалуација као етапа процеса здравствене неге, процеса рада, услова рада и квалитета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Документација здравствене неге, облици вођења сестринске документације. Основи сестринског истраживања, образовање сестара за потребе истраживања.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Сестра је водећи стручњак у свим аспектима неге. Сестринске функције, компетенције и вредности у сестринству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Стандарди, критеријуми и нормативе у сестринској пракси. Заштита медицинских сестара на раду.</w:t>
            </w:r>
          </w:p>
          <w:p w:rsidR="00E54B7A" w:rsidRPr="00AA2CD5" w:rsidRDefault="00E54B7A" w:rsidP="00A74EA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Стрес и професионално сагоревање. Повезаност здравствене неге у примарној здравственој заштити и клиничко болничкој пракси.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Пријем болесника у болницу, реаговање болесника на хоспитализацију. Аутономија и права пацијената, дужности пацијената, посета болесницима у болници.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Прогресивна нега, предности и подела прогресивне неге. Прогресивна нега, предности и подела прогресивне неге.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Палијативна нега и нега умирућих болесника, збрињавање умрлог и однос према родбини. Перманентно образовање медицинских сестара.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Професионално организовање и повезивање медицинских сестара код нас и у свету. Теорије и теоријски модели у сестринству. Породични интерактивни модели примењени у сестринству, општа теорија система</w:t>
            </w:r>
            <w:r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E54B7A" w:rsidRPr="003726E8" w:rsidRDefault="00E54B7A" w:rsidP="00E54B7A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364F7B" w:rsidRPr="003726E8" w:rsidRDefault="00364F7B" w:rsidP="00364F7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3726E8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Вјежбе:</w:t>
            </w:r>
          </w:p>
          <w:p w:rsidR="00364F7B" w:rsidRPr="00AA2CD5" w:rsidRDefault="00364F7B" w:rsidP="00364F7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0F33AB" w:rsidRPr="00AA2CD5" w:rsidRDefault="00E54B7A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Развој сестринства и здравствене његе. Појам здравствене његе, терапијски аспекти његе, социо њега, народна медицина и њега.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Прикупљање података: извори података, фактори који утичу на прикупљање података,раговор,физикални преглед, посматранје, мјерења,процијена и документовање података.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Сестринска дијагноза:процес стварања сестринске дијагнозе, аналитичко-синтетски приступ постављања с.д., обрада података у процесу стварањас.д. и утврђивање здравствених проблема и постојећих снага болесника.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Планирање з.њ.:издвајање приоритете, постављање циљева, план з.њ.,сестрински налози, документовање планиране његе.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Реализација плане његе:кораци у фази реализације з.њ., припрема за интервенције и извођење интервенција, надзор над радом других учесника ,комуникација са другим учесницима у њези и третману.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Евалуација као етапа процеса з.њ.: евалуација исхода, евалуација у току, евалуација исхода и документовање завршне евалуације.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Сестринска документација: сестринска анамнеза, план з.њ,, листа реализације, сестринско отпусно писмо.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Методе, модели и стратешки приступ з.њ.:холистичкии приступ, интервју, методе и облици посматрања, модели у организовању з.њ.</w:t>
            </w:r>
          </w:p>
          <w:p w:rsidR="00E54B7A" w:rsidRPr="00AA2CD5" w:rsidRDefault="00A74EA1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Пријем болесника у болницу:дужности медицинске сетре  на пријемном одијељењу, реаговање болесника на хоспитализацију,однос са родбином пацијента и права и дужности пацијента.</w:t>
            </w:r>
          </w:p>
          <w:p w:rsidR="00A74EA1" w:rsidRPr="00AA2CD5" w:rsidRDefault="00A74EA1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Отпуст болесника и спровођење континуиране з.њ.,припрема за отпуст, сетре у спровођењу континуиране з.њ. и предности континуираног праћења болесника.</w:t>
            </w:r>
          </w:p>
          <w:p w:rsidR="00A74EA1" w:rsidRPr="00AA2CD5" w:rsidRDefault="00A74EA1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Заштита медицинских сестара на раду:заштита у раду са хемијским средствима, заштита од јонизујућег зрачења, заштита од инфекције, уклањање употријебљеног материјала и чување неискоришћених лијекова,едукација особља.</w:t>
            </w:r>
          </w:p>
          <w:p w:rsidR="00A74EA1" w:rsidRPr="00AA2CD5" w:rsidRDefault="00A74EA1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Срес и професионално сагоријевање. Превенција стреса на радном мијесту и терапијски третман професионалног сагорујевања.</w:t>
            </w:r>
          </w:p>
          <w:p w:rsidR="00A74EA1" w:rsidRPr="00AA2CD5" w:rsidRDefault="00A74EA1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Организовање радног дана службе з.њ., организовање послова у болничкој јединици, дужности главне сестре на одјељењу.</w:t>
            </w:r>
          </w:p>
          <w:p w:rsidR="00A74EA1" w:rsidRPr="00AA2CD5" w:rsidRDefault="00A74EA1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Сестринске функције и компетенције.</w:t>
            </w:r>
          </w:p>
          <w:p w:rsidR="00A74EA1" w:rsidRPr="00AA2CD5" w:rsidRDefault="00A74EA1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Значај перманентног образовања медицинских сестара и ставови СЗО у вези са стручним усавршавањем.</w:t>
            </w:r>
          </w:p>
          <w:p w:rsidR="000F33AB" w:rsidRPr="00AA2CD5" w:rsidRDefault="000F33AB" w:rsidP="000F33A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71623A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AA2CD5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A2C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AA2CD5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A2C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AA2CD5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A2C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AA2CD5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A2C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AA2CD5" w:rsidRDefault="00A74EA1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/>
                <w:sz w:val="20"/>
                <w:szCs w:val="20"/>
                <w:lang w:val="sr-Cyrl-CS"/>
              </w:rPr>
              <w:t>М. Тијанић, Д. Ђурановић, Р. Рудић, Љ. Миловић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A74EA1" w:rsidRPr="00AA2CD5" w:rsidRDefault="00A74EA1" w:rsidP="00A74EA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A2CD5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Здравствена нега и савремено сестринство</w:t>
            </w:r>
            <w:r w:rsidRPr="00AA2CD5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Pr="00AA2CD5">
              <w:rPr>
                <w:rFonts w:ascii="Arial Narrow" w:hAnsi="Arial Narrow"/>
                <w:sz w:val="20"/>
                <w:szCs w:val="20"/>
                <w:lang w:val="sr-Cyrl-CS"/>
              </w:rPr>
              <w:t>4. допуњено издање</w:t>
            </w:r>
            <w:r w:rsidRPr="00AA2CD5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AA2CD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Београд</w:t>
            </w:r>
            <w:r w:rsidRPr="00AA2CD5">
              <w:rPr>
                <w:rFonts w:ascii="Arial Narrow" w:hAnsi="Arial Narrow"/>
                <w:sz w:val="20"/>
                <w:szCs w:val="20"/>
              </w:rPr>
              <w:t>: Научна Књига,</w:t>
            </w:r>
            <w:r w:rsidRPr="00AA2CD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2008.</w:t>
            </w:r>
          </w:p>
          <w:p w:rsidR="0071623A" w:rsidRPr="00AA2CD5" w:rsidRDefault="0071623A" w:rsidP="006A0018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AA2CD5" w:rsidRDefault="009A4279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  <w:r w:rsidR="00A74EA1"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08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71623A" w:rsidRPr="00686EE2" w:rsidRDefault="0071623A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37103D" w:rsidRDefault="0071623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623A" w:rsidRPr="00686EE2" w:rsidRDefault="0071623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623A" w:rsidRPr="00686EE2" w:rsidRDefault="0071623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52714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9A427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AA2CD5" w:rsidRDefault="00AA2CD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3726E8" w:rsidP="003726E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c</w:t>
            </w:r>
            <w:r w:rsidR="0071623A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инарски </w:t>
            </w:r>
            <w:r w:rsidR="0071623A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A74EA1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364F7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AA2CD5" w:rsidRDefault="00AA2CD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3726E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CC0E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AA2CD5" w:rsidRDefault="003726E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71623A" w:rsidRPr="00CC0EC5" w:rsidRDefault="003726E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3726E8" w:rsidRDefault="003726E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39140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52714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="00AB0D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AA2CD5" w:rsidRDefault="00AA2CD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623A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2B8" w:rsidRDefault="006542B8" w:rsidP="00662C2A">
      <w:pPr>
        <w:spacing w:after="0" w:line="240" w:lineRule="auto"/>
      </w:pPr>
      <w:r>
        <w:separator/>
      </w:r>
    </w:p>
  </w:endnote>
  <w:endnote w:type="continuationSeparator" w:id="1">
    <w:p w:rsidR="006542B8" w:rsidRDefault="006542B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2B8" w:rsidRDefault="006542B8" w:rsidP="00662C2A">
      <w:pPr>
        <w:spacing w:after="0" w:line="240" w:lineRule="auto"/>
      </w:pPr>
      <w:r>
        <w:separator/>
      </w:r>
    </w:p>
  </w:footnote>
  <w:footnote w:type="continuationSeparator" w:id="1">
    <w:p w:rsidR="006542B8" w:rsidRDefault="006542B8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4272F"/>
    <w:multiLevelType w:val="hybridMultilevel"/>
    <w:tmpl w:val="E4762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21252"/>
    <w:multiLevelType w:val="hybridMultilevel"/>
    <w:tmpl w:val="F5F8C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31EC7"/>
    <w:multiLevelType w:val="hybridMultilevel"/>
    <w:tmpl w:val="58AC5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B384D"/>
    <w:multiLevelType w:val="hybridMultilevel"/>
    <w:tmpl w:val="0E3698A2"/>
    <w:lvl w:ilvl="0" w:tplc="7CCE8EDC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86FFE"/>
    <w:multiLevelType w:val="hybridMultilevel"/>
    <w:tmpl w:val="80D86B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9834F8"/>
    <w:multiLevelType w:val="hybridMultilevel"/>
    <w:tmpl w:val="00561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243CC0"/>
    <w:multiLevelType w:val="hybridMultilevel"/>
    <w:tmpl w:val="ABEC1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942345"/>
    <w:multiLevelType w:val="hybridMultilevel"/>
    <w:tmpl w:val="FC6EB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37581C"/>
    <w:multiLevelType w:val="hybridMultilevel"/>
    <w:tmpl w:val="08529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367808"/>
    <w:multiLevelType w:val="hybridMultilevel"/>
    <w:tmpl w:val="CDCC8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571EFE"/>
    <w:multiLevelType w:val="hybridMultilevel"/>
    <w:tmpl w:val="7862E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"/>
  </w:num>
  <w:num w:numId="3">
    <w:abstractNumId w:val="18"/>
  </w:num>
  <w:num w:numId="4">
    <w:abstractNumId w:val="16"/>
  </w:num>
  <w:num w:numId="5">
    <w:abstractNumId w:val="13"/>
  </w:num>
  <w:num w:numId="6">
    <w:abstractNumId w:val="19"/>
  </w:num>
  <w:num w:numId="7">
    <w:abstractNumId w:val="11"/>
  </w:num>
  <w:num w:numId="8">
    <w:abstractNumId w:val="6"/>
  </w:num>
  <w:num w:numId="9">
    <w:abstractNumId w:val="0"/>
  </w:num>
  <w:num w:numId="10">
    <w:abstractNumId w:val="17"/>
  </w:num>
  <w:num w:numId="11">
    <w:abstractNumId w:val="9"/>
  </w:num>
  <w:num w:numId="12">
    <w:abstractNumId w:val="21"/>
  </w:num>
  <w:num w:numId="13">
    <w:abstractNumId w:val="8"/>
  </w:num>
  <w:num w:numId="14">
    <w:abstractNumId w:val="10"/>
  </w:num>
  <w:num w:numId="15">
    <w:abstractNumId w:val="20"/>
  </w:num>
  <w:num w:numId="16">
    <w:abstractNumId w:val="25"/>
  </w:num>
  <w:num w:numId="17">
    <w:abstractNumId w:val="2"/>
  </w:num>
  <w:num w:numId="18">
    <w:abstractNumId w:val="15"/>
  </w:num>
  <w:num w:numId="19">
    <w:abstractNumId w:val="14"/>
  </w:num>
  <w:num w:numId="20">
    <w:abstractNumId w:val="12"/>
  </w:num>
  <w:num w:numId="21">
    <w:abstractNumId w:val="1"/>
  </w:num>
  <w:num w:numId="22">
    <w:abstractNumId w:val="23"/>
  </w:num>
  <w:num w:numId="23">
    <w:abstractNumId w:val="22"/>
  </w:num>
  <w:num w:numId="24">
    <w:abstractNumId w:val="3"/>
  </w:num>
  <w:num w:numId="25">
    <w:abstractNumId w:val="7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60A17"/>
    <w:rsid w:val="00073BE8"/>
    <w:rsid w:val="000C20EE"/>
    <w:rsid w:val="000C4C55"/>
    <w:rsid w:val="000E6CA4"/>
    <w:rsid w:val="000F33AB"/>
    <w:rsid w:val="001274EB"/>
    <w:rsid w:val="00142472"/>
    <w:rsid w:val="001609D7"/>
    <w:rsid w:val="00191E6E"/>
    <w:rsid w:val="001B6A8D"/>
    <w:rsid w:val="001D19B1"/>
    <w:rsid w:val="001E27BB"/>
    <w:rsid w:val="00246DAF"/>
    <w:rsid w:val="0026772A"/>
    <w:rsid w:val="002833F0"/>
    <w:rsid w:val="002B0879"/>
    <w:rsid w:val="002B5622"/>
    <w:rsid w:val="002F40C2"/>
    <w:rsid w:val="00322925"/>
    <w:rsid w:val="00355B14"/>
    <w:rsid w:val="00364F7B"/>
    <w:rsid w:val="0037103D"/>
    <w:rsid w:val="003726E8"/>
    <w:rsid w:val="003848E7"/>
    <w:rsid w:val="00387001"/>
    <w:rsid w:val="00391401"/>
    <w:rsid w:val="003A52B9"/>
    <w:rsid w:val="003B01FA"/>
    <w:rsid w:val="003B1A86"/>
    <w:rsid w:val="003B5A99"/>
    <w:rsid w:val="00405A21"/>
    <w:rsid w:val="00412CA7"/>
    <w:rsid w:val="00421F85"/>
    <w:rsid w:val="0043206D"/>
    <w:rsid w:val="00446201"/>
    <w:rsid w:val="004866A1"/>
    <w:rsid w:val="004C736E"/>
    <w:rsid w:val="00516918"/>
    <w:rsid w:val="0052714E"/>
    <w:rsid w:val="00545329"/>
    <w:rsid w:val="00550AD9"/>
    <w:rsid w:val="00564658"/>
    <w:rsid w:val="00581BDB"/>
    <w:rsid w:val="00592CFD"/>
    <w:rsid w:val="005A462E"/>
    <w:rsid w:val="005A61DB"/>
    <w:rsid w:val="005B5014"/>
    <w:rsid w:val="0060036C"/>
    <w:rsid w:val="00620598"/>
    <w:rsid w:val="00621E22"/>
    <w:rsid w:val="00632D5C"/>
    <w:rsid w:val="006542B8"/>
    <w:rsid w:val="00662C2A"/>
    <w:rsid w:val="0066795F"/>
    <w:rsid w:val="00686EE2"/>
    <w:rsid w:val="00696562"/>
    <w:rsid w:val="006A0018"/>
    <w:rsid w:val="006F0D88"/>
    <w:rsid w:val="006F2738"/>
    <w:rsid w:val="00705F99"/>
    <w:rsid w:val="00707181"/>
    <w:rsid w:val="007148B8"/>
    <w:rsid w:val="0071623A"/>
    <w:rsid w:val="00720EA3"/>
    <w:rsid w:val="00741E90"/>
    <w:rsid w:val="00760D25"/>
    <w:rsid w:val="00772AD2"/>
    <w:rsid w:val="007A2356"/>
    <w:rsid w:val="007A7335"/>
    <w:rsid w:val="007D4D9B"/>
    <w:rsid w:val="00817290"/>
    <w:rsid w:val="00834BB9"/>
    <w:rsid w:val="008A5AAE"/>
    <w:rsid w:val="008D5263"/>
    <w:rsid w:val="008E6F9C"/>
    <w:rsid w:val="008F54FF"/>
    <w:rsid w:val="00953D0B"/>
    <w:rsid w:val="00964A76"/>
    <w:rsid w:val="009A4279"/>
    <w:rsid w:val="009C12A9"/>
    <w:rsid w:val="009C6099"/>
    <w:rsid w:val="00A05E6A"/>
    <w:rsid w:val="00A255BB"/>
    <w:rsid w:val="00A45AB1"/>
    <w:rsid w:val="00A6669B"/>
    <w:rsid w:val="00A74EA1"/>
    <w:rsid w:val="00A8544E"/>
    <w:rsid w:val="00A96387"/>
    <w:rsid w:val="00AA2CD5"/>
    <w:rsid w:val="00AB0DC9"/>
    <w:rsid w:val="00AC1498"/>
    <w:rsid w:val="00AD6782"/>
    <w:rsid w:val="00AF6F4F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D32B2"/>
    <w:rsid w:val="00C36E2B"/>
    <w:rsid w:val="00C85CCF"/>
    <w:rsid w:val="00C93003"/>
    <w:rsid w:val="00CB3299"/>
    <w:rsid w:val="00CB7036"/>
    <w:rsid w:val="00CC0EC5"/>
    <w:rsid w:val="00CC6752"/>
    <w:rsid w:val="00CC7446"/>
    <w:rsid w:val="00CD1242"/>
    <w:rsid w:val="00D3065D"/>
    <w:rsid w:val="00D4285C"/>
    <w:rsid w:val="00D47A40"/>
    <w:rsid w:val="00D613FB"/>
    <w:rsid w:val="00D86FF0"/>
    <w:rsid w:val="00D93B3E"/>
    <w:rsid w:val="00D97575"/>
    <w:rsid w:val="00DC452B"/>
    <w:rsid w:val="00DF29EF"/>
    <w:rsid w:val="00E11A19"/>
    <w:rsid w:val="00E36128"/>
    <w:rsid w:val="00E41E1D"/>
    <w:rsid w:val="00E50261"/>
    <w:rsid w:val="00E54B7A"/>
    <w:rsid w:val="00E579B5"/>
    <w:rsid w:val="00E72E4F"/>
    <w:rsid w:val="00E77298"/>
    <w:rsid w:val="00ED59F8"/>
    <w:rsid w:val="00EE3D08"/>
    <w:rsid w:val="00F656A6"/>
    <w:rsid w:val="00F829D2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16</cp:revision>
  <cp:lastPrinted>2016-06-01T08:13:00Z</cp:lastPrinted>
  <dcterms:created xsi:type="dcterms:W3CDTF">2016-06-09T07:54:00Z</dcterms:created>
  <dcterms:modified xsi:type="dcterms:W3CDTF">2016-09-02T07:39:00Z</dcterms:modified>
</cp:coreProperties>
</file>