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E57C18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E57C18" w:rsidRPr="0037103D" w:rsidRDefault="00E57C1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E57C18" w:rsidRPr="0037103D" w:rsidRDefault="00E57C18" w:rsidP="00E4286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E57C18" w:rsidRPr="00D75354" w:rsidRDefault="00E57C18" w:rsidP="00E4286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E57C18" w:rsidRPr="000C20EE" w:rsidRDefault="00E57C18" w:rsidP="00E4286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C18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E57C18" w:rsidRPr="0037103D" w:rsidRDefault="00E57C1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E57C18" w:rsidRPr="00D75354" w:rsidRDefault="00E57C18" w:rsidP="00E4286B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E57C18" w:rsidRPr="00D75354" w:rsidRDefault="00E57C18" w:rsidP="0099771A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E57C18" w:rsidRPr="0037103D" w:rsidRDefault="00E57C1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7C18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C18" w:rsidRPr="0037103D" w:rsidRDefault="00E57C1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E57C18" w:rsidRPr="00386F8A" w:rsidRDefault="00E57C18" w:rsidP="0099771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E57C18" w:rsidRPr="00386F8A" w:rsidRDefault="006C65E2" w:rsidP="0099771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IV</w:t>
            </w:r>
            <w:r w:rsidR="00E57C18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57C18" w:rsidRPr="0037103D" w:rsidRDefault="00E57C1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7C18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E57C18" w:rsidRPr="00686EE2" w:rsidRDefault="00E57C18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E57C18" w:rsidRPr="00E57C18" w:rsidRDefault="00E57C18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ПОРЕМЕЋАЈИ ТЕЧНОСТИ ГОВОРА</w:t>
            </w:r>
          </w:p>
        </w:tc>
      </w:tr>
      <w:tr w:rsidR="00E57C18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686EE2" w:rsidRDefault="00E57C18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E57C18" w:rsidRPr="003A4B5C" w:rsidRDefault="00E57C18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E57C18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E57C18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37103D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37103D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37103D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CE3559" w:rsidRPr="0037103D" w:rsidTr="00B17CF0">
        <w:tc>
          <w:tcPr>
            <w:tcW w:w="2943" w:type="dxa"/>
            <w:gridSpan w:val="6"/>
            <w:shd w:val="clear" w:color="auto" w:fill="auto"/>
          </w:tcPr>
          <w:p w:rsidR="00CE3559" w:rsidRDefault="00CE3559" w:rsidP="00E4286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CE3559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CE3559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-04-1-035-7</w:t>
            </w:r>
            <w:r w:rsidRPr="00CE355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CE3559" w:rsidRPr="00CE3559" w:rsidRDefault="00CE3559" w:rsidP="00E4286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fr-FR"/>
              </w:rPr>
            </w:pPr>
            <w:r w:rsidRPr="00CE3559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CE3559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-04-1-035-8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E3559" w:rsidRPr="0037103D" w:rsidRDefault="00CE3559" w:rsidP="00CE35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CE3559" w:rsidRPr="00CE3559" w:rsidRDefault="00CE3559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VII, 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CE3559" w:rsidRPr="00CE3559" w:rsidRDefault="00CE3559" w:rsidP="00CE35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8</w:t>
            </w:r>
          </w:p>
        </w:tc>
      </w:tr>
      <w:tr w:rsidR="00CE3559" w:rsidRPr="0037103D" w:rsidTr="00B17CF0">
        <w:tc>
          <w:tcPr>
            <w:tcW w:w="1668" w:type="dxa"/>
            <w:gridSpan w:val="2"/>
            <w:shd w:val="clear" w:color="auto" w:fill="D9D9D9" w:themeFill="background1" w:themeFillShade="D9"/>
          </w:tcPr>
          <w:p w:rsidR="00CE3559" w:rsidRPr="00803342" w:rsidRDefault="00DD6DFD" w:rsidP="00E428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CE3559" w:rsidRPr="00F771EE" w:rsidRDefault="00CE355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</w:t>
            </w:r>
            <w:r>
              <w:rPr>
                <w:rFonts w:ascii="Arial Narrow" w:hAnsi="Arial Narrow"/>
                <w:sz w:val="20"/>
                <w:szCs w:val="20"/>
              </w:rPr>
              <w:t xml:space="preserve"> Нада Доброта Давидовић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CE3559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3559" w:rsidRPr="00686EE2" w:rsidRDefault="00CE3559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CE3559" w:rsidRDefault="00CE3559" w:rsidP="00E4286B">
            <w:pPr>
              <w:rPr>
                <w:rFonts w:ascii="Arial Narrow" w:hAnsi="Arial Narrow"/>
                <w:sz w:val="20"/>
                <w:szCs w:val="20"/>
              </w:rPr>
            </w:pPr>
            <w:r w:rsidRPr="00F771EE">
              <w:rPr>
                <w:rFonts w:ascii="Arial Narrow" w:hAnsi="Arial Narrow"/>
                <w:sz w:val="20"/>
                <w:szCs w:val="20"/>
              </w:rPr>
              <w:t>Ма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F771E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Слађана Ћаласан, 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асистент</w:t>
            </w:r>
          </w:p>
          <w:p w:rsidR="00CE3559" w:rsidRPr="004E4FD2" w:rsidRDefault="00CE3559" w:rsidP="00E4286B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Дипломирани логопед Наташа Березовски, клинички сарадник</w:t>
            </w:r>
          </w:p>
        </w:tc>
      </w:tr>
      <w:tr w:rsidR="00CE355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CE355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CE3559" w:rsidRPr="00C77AF3" w:rsidRDefault="00C77AF3" w:rsidP="00C77AF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t>¹</w:t>
            </w:r>
          </w:p>
        </w:tc>
      </w:tr>
      <w:tr w:rsidR="00CE3559" w:rsidRPr="0037103D" w:rsidTr="00BB3616">
        <w:tc>
          <w:tcPr>
            <w:tcW w:w="1242" w:type="dxa"/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E3559" w:rsidRPr="00F2645F" w:rsidRDefault="00CE3559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E3559" w:rsidRPr="00F2645F" w:rsidRDefault="00CE3559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E3559" w:rsidRPr="00F2645F" w:rsidRDefault="00C77AF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77AF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1,67</w:t>
            </w:r>
          </w:p>
        </w:tc>
      </w:tr>
      <w:tr w:rsidR="00CE3559" w:rsidRPr="0037103D" w:rsidTr="00BB3616">
        <w:tc>
          <w:tcPr>
            <w:tcW w:w="1242" w:type="dxa"/>
            <w:shd w:val="clear" w:color="auto" w:fill="auto"/>
            <w:vAlign w:val="center"/>
          </w:tcPr>
          <w:p w:rsidR="00CE3559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E3559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E3559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E3559" w:rsidRPr="00F2645F" w:rsidRDefault="00CE3559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E3559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E3559" w:rsidRDefault="00CE3559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E3559" w:rsidRPr="00F2645F" w:rsidRDefault="00C77AF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77AF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1,67</w:t>
            </w:r>
          </w:p>
        </w:tc>
      </w:tr>
      <w:tr w:rsidR="00CE355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CE3559" w:rsidRPr="00F2645F" w:rsidRDefault="006C65E2" w:rsidP="006C65E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CE35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CE35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90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CE3559" w:rsidRPr="00F2645F" w:rsidRDefault="006C65E2" w:rsidP="006C65E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100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CE35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CE35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</w:t>
            </w:r>
          </w:p>
        </w:tc>
      </w:tr>
      <w:tr w:rsidR="00CE355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240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CE3559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E3559" w:rsidRPr="00686EE2" w:rsidRDefault="00CE3559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6C65E2" w:rsidRDefault="00CE3559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</w:t>
            </w:r>
            <w:r w:rsidR="006C65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удент ће моћи/ бити оспособљен з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а:</w:t>
            </w:r>
          </w:p>
          <w:p w:rsidR="00CE3559" w:rsidRPr="006C65E2" w:rsidRDefault="006C65E2" w:rsidP="006C65E2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C65E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превенцију</w:t>
            </w:r>
          </w:p>
          <w:p w:rsidR="006C65E2" w:rsidRDefault="006C65E2" w:rsidP="006C65E2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детекцију </w:t>
            </w:r>
          </w:p>
          <w:p w:rsidR="006C65E2" w:rsidRDefault="006C65E2" w:rsidP="006C65E2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дијагностику </w:t>
            </w:r>
          </w:p>
          <w:p w:rsidR="00CE3559" w:rsidRPr="006C65E2" w:rsidRDefault="006C65E2" w:rsidP="00DD2E69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третман муцања.</w:t>
            </w:r>
          </w:p>
        </w:tc>
      </w:tr>
      <w:tr w:rsidR="006A7039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6A7039" w:rsidRPr="00582613" w:rsidRDefault="00282DF6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6A7039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6A7039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7039" w:rsidRPr="00686EE2" w:rsidRDefault="006A7039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6A7039" w:rsidRPr="00C77AF3" w:rsidRDefault="006A7039" w:rsidP="00C77AF3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C77AF3">
              <w:rPr>
                <w:rFonts w:ascii="Arial Narrow" w:hAnsi="Arial Narrow"/>
                <w:b/>
                <w:sz w:val="20"/>
                <w:szCs w:val="20"/>
                <w:u w:val="single"/>
              </w:rPr>
              <w:t>ПРЕДАВАЊА: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Дефиниција флуентности и дисфлуентности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Диференцијална дијагностика дисфлуентности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Физиологија слушања и говорења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Психофизиологија говора и кибернетско структурални приступ говору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Дефиниција муцања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Историјат муцања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Етиологија муцања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Епидемиологија муцања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Критични период за настанак муцања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Класификација муцања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Степен тежине муцања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Клиничка слика муцања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Дијагностика муцања код мале дјеце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Дијагностика муцања код мале дјеце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Анамнестички подаци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Говорни статус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Стање артикулације код дјеце која муцају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Дијагностика код  адолесцената и одраслих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Анамнестички упитник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Говорна анксиозност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Профил личности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Став околине према муцању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Превенција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Терапија код мале дјеце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Терапија код адолесцената и одраслих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Дијагностика код дјеце - вјежба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Дијагностика код одраслих- вјежба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Третман код дјеце- вјежба</w:t>
            </w:r>
          </w:p>
          <w:p w:rsidR="006A7039" w:rsidRPr="00C77AF3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Третман код одраслих- вјежба</w:t>
            </w:r>
          </w:p>
          <w:p w:rsidR="006A7039" w:rsidRPr="006A7039" w:rsidRDefault="006A7039" w:rsidP="00C77AF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C77AF3">
              <w:rPr>
                <w:rFonts w:ascii="Arial Narrow" w:hAnsi="Arial Narrow"/>
                <w:sz w:val="20"/>
                <w:szCs w:val="20"/>
                <w:lang w:val="sr-Cyrl-CS"/>
              </w:rPr>
              <w:t>Третман код одраслих- вјежба</w:t>
            </w:r>
          </w:p>
          <w:p w:rsidR="006A7039" w:rsidRPr="00282DF6" w:rsidRDefault="006A7039" w:rsidP="006A7039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282DF6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Вјежбе</w:t>
            </w:r>
          </w:p>
          <w:p w:rsidR="006A7039" w:rsidRDefault="006A7039" w:rsidP="006A7039">
            <w:pPr>
              <w:pStyle w:val="ListParagraph"/>
              <w:rPr>
                <w:b/>
                <w:sz w:val="20"/>
                <w:szCs w:val="20"/>
                <w:u w:val="single"/>
                <w:lang w:val="sr-Cyrl-CS"/>
              </w:rPr>
            </w:pPr>
          </w:p>
          <w:p w:rsidR="006A7039" w:rsidRPr="006002FE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u w:val="single"/>
                <w:lang w:val="sr-Cyrl-CS"/>
              </w:rPr>
            </w:pPr>
            <w:r w:rsidRPr="006002FE">
              <w:rPr>
                <w:rFonts w:ascii="Arial Narrow" w:hAnsi="Arial Narrow"/>
                <w:sz w:val="20"/>
                <w:szCs w:val="20"/>
              </w:rPr>
              <w:t>Физиолошко муца</w:t>
            </w:r>
            <w:r w:rsidRPr="006002FE">
              <w:rPr>
                <w:rFonts w:ascii="Arial Narrow" w:hAnsi="Arial Narrow"/>
                <w:sz w:val="20"/>
                <w:szCs w:val="20"/>
                <w:lang w:val="sr-Cyrl-CS"/>
              </w:rPr>
              <w:t>њ</w:t>
            </w:r>
            <w:r w:rsidRPr="006002FE">
              <w:rPr>
                <w:rFonts w:ascii="Arial Narrow" w:hAnsi="Arial Narrow"/>
                <w:sz w:val="20"/>
                <w:szCs w:val="20"/>
              </w:rPr>
              <w:t>е, прикази случајева</w:t>
            </w:r>
          </w:p>
          <w:p w:rsidR="006A7039" w:rsidRPr="006002FE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u w:val="single"/>
                <w:lang w:val="sr-Cyrl-CS"/>
              </w:rPr>
            </w:pPr>
            <w:r w:rsidRPr="006002FE">
              <w:rPr>
                <w:rFonts w:ascii="Arial Narrow" w:hAnsi="Arial Narrow"/>
                <w:sz w:val="20"/>
                <w:szCs w:val="20"/>
              </w:rPr>
              <w:t>Развојно муца</w:t>
            </w:r>
            <w:r w:rsidRPr="006002FE">
              <w:rPr>
                <w:rFonts w:ascii="Arial Narrow" w:hAnsi="Arial Narrow"/>
                <w:sz w:val="20"/>
                <w:szCs w:val="20"/>
                <w:lang w:val="sr-Cyrl-CS"/>
              </w:rPr>
              <w:t>њ</w:t>
            </w:r>
            <w:r w:rsidRPr="006002FE">
              <w:rPr>
                <w:rFonts w:ascii="Arial Narrow" w:hAnsi="Arial Narrow"/>
                <w:sz w:val="20"/>
                <w:szCs w:val="20"/>
              </w:rPr>
              <w:t>е, прикази случајева</w:t>
            </w:r>
          </w:p>
          <w:p w:rsidR="006A7039" w:rsidRPr="006002FE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u w:val="single"/>
                <w:lang w:val="sr-Cyrl-CS"/>
              </w:rPr>
            </w:pPr>
            <w:r w:rsidRPr="006002FE">
              <w:rPr>
                <w:rFonts w:ascii="Arial Narrow" w:hAnsi="Arial Narrow"/>
                <w:sz w:val="20"/>
                <w:szCs w:val="20"/>
              </w:rPr>
              <w:t>Неуроген о муца</w:t>
            </w:r>
            <w:r w:rsidRPr="006002FE">
              <w:rPr>
                <w:rFonts w:ascii="Arial Narrow" w:hAnsi="Arial Narrow"/>
                <w:sz w:val="20"/>
                <w:szCs w:val="20"/>
                <w:lang w:val="sr-Cyrl-CS"/>
              </w:rPr>
              <w:t>њ</w:t>
            </w:r>
            <w:r w:rsidRPr="006002FE">
              <w:rPr>
                <w:rFonts w:ascii="Arial Narrow" w:hAnsi="Arial Narrow"/>
                <w:sz w:val="20"/>
                <w:szCs w:val="20"/>
              </w:rPr>
              <w:t>е, прикази случајева</w:t>
            </w:r>
          </w:p>
          <w:p w:rsidR="006A7039" w:rsidRPr="006002FE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u w:val="single"/>
                <w:lang w:val="sr-Cyrl-CS"/>
              </w:rPr>
            </w:pPr>
            <w:r w:rsidRPr="006002FE">
              <w:rPr>
                <w:rFonts w:ascii="Arial Narrow" w:hAnsi="Arial Narrow"/>
                <w:sz w:val="20"/>
                <w:szCs w:val="20"/>
              </w:rPr>
              <w:t>Развојно перзистентно муца</w:t>
            </w:r>
            <w:r w:rsidRPr="006002FE">
              <w:rPr>
                <w:rFonts w:ascii="Arial Narrow" w:hAnsi="Arial Narrow"/>
                <w:sz w:val="20"/>
                <w:szCs w:val="20"/>
                <w:lang w:val="sr-Cyrl-CS"/>
              </w:rPr>
              <w:t>њ</w:t>
            </w:r>
            <w:r w:rsidRPr="006002FE">
              <w:rPr>
                <w:rFonts w:ascii="Arial Narrow" w:hAnsi="Arial Narrow"/>
                <w:sz w:val="20"/>
                <w:szCs w:val="20"/>
              </w:rPr>
              <w:t>е, прикази случајева</w:t>
            </w:r>
          </w:p>
          <w:p w:rsidR="006A7039" w:rsidRPr="006002FE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u w:val="single"/>
                <w:lang w:val="sr-Cyrl-CS"/>
              </w:rPr>
            </w:pPr>
            <w:r w:rsidRPr="006002FE">
              <w:rPr>
                <w:rFonts w:ascii="Arial Narrow" w:hAnsi="Arial Narrow"/>
                <w:sz w:val="20"/>
                <w:szCs w:val="20"/>
              </w:rPr>
              <w:t>Неурогено трауматско муца</w:t>
            </w:r>
            <w:r w:rsidRPr="006002FE">
              <w:rPr>
                <w:rFonts w:ascii="Arial Narrow" w:hAnsi="Arial Narrow"/>
                <w:sz w:val="20"/>
                <w:szCs w:val="20"/>
                <w:lang w:val="sr-Cyrl-CS"/>
              </w:rPr>
              <w:t>њ</w:t>
            </w:r>
            <w:r w:rsidRPr="006002FE">
              <w:rPr>
                <w:rFonts w:ascii="Arial Narrow" w:hAnsi="Arial Narrow"/>
                <w:sz w:val="20"/>
                <w:szCs w:val="20"/>
              </w:rPr>
              <w:t>е, прикази случајева</w:t>
            </w:r>
          </w:p>
          <w:p w:rsidR="006A7039" w:rsidRPr="006C65E2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6002FE">
              <w:rPr>
                <w:rFonts w:ascii="Arial Narrow" w:hAnsi="Arial Narrow"/>
                <w:sz w:val="20"/>
                <w:szCs w:val="20"/>
              </w:rPr>
              <w:t>Психогено</w:t>
            </w:r>
            <w:r w:rsidRPr="006C65E2">
              <w:rPr>
                <w:rFonts w:ascii="Arial Narrow" w:hAnsi="Arial Narrow"/>
                <w:sz w:val="20"/>
                <w:szCs w:val="20"/>
              </w:rPr>
              <w:t xml:space="preserve"> муца</w:t>
            </w:r>
            <w:r w:rsidRPr="006C65E2">
              <w:rPr>
                <w:rFonts w:ascii="Arial Narrow" w:hAnsi="Arial Narrow"/>
                <w:sz w:val="20"/>
                <w:szCs w:val="20"/>
                <w:lang w:val="sr-Cyrl-CS"/>
              </w:rPr>
              <w:t>њ</w:t>
            </w:r>
            <w:r w:rsidRPr="006C65E2">
              <w:rPr>
                <w:rFonts w:ascii="Arial Narrow" w:hAnsi="Arial Narrow"/>
                <w:sz w:val="20"/>
                <w:szCs w:val="20"/>
              </w:rPr>
              <w:t>е, прикази случајева</w:t>
            </w:r>
          </w:p>
          <w:p w:rsidR="006C65E2" w:rsidRPr="006C65E2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6C65E2">
              <w:rPr>
                <w:rFonts w:ascii="Arial Narrow" w:hAnsi="Arial Narrow"/>
                <w:sz w:val="20"/>
                <w:szCs w:val="20"/>
                <w:lang w:val="sr-Cyrl-BA"/>
              </w:rPr>
              <w:t>Квантитативна анализа говора, вјежба</w:t>
            </w:r>
          </w:p>
          <w:p w:rsidR="006C65E2" w:rsidRPr="006C65E2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6C65E2">
              <w:rPr>
                <w:rFonts w:ascii="Arial Narrow" w:hAnsi="Arial Narrow"/>
                <w:sz w:val="20"/>
                <w:szCs w:val="20"/>
                <w:lang w:val="sr-Cyrl-BA"/>
              </w:rPr>
              <w:t>Квалитативна анализа говора, вјежба</w:t>
            </w:r>
          </w:p>
          <w:p w:rsidR="006C65E2" w:rsidRPr="006C65E2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6C65E2">
              <w:rPr>
                <w:rFonts w:ascii="Arial Narrow" w:hAnsi="Arial Narrow"/>
                <w:sz w:val="20"/>
                <w:szCs w:val="20"/>
                <w:lang w:val="sr-Cyrl-BA"/>
              </w:rPr>
              <w:t>Процјена степена тежине муцања, вјежба</w:t>
            </w:r>
          </w:p>
          <w:p w:rsidR="006C65E2" w:rsidRPr="006C65E2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6C65E2">
              <w:rPr>
                <w:rFonts w:ascii="Arial Narrow" w:hAnsi="Arial Narrow"/>
                <w:sz w:val="20"/>
                <w:szCs w:val="20"/>
                <w:lang w:val="sr-Cyrl-BA"/>
              </w:rPr>
              <w:t>Дијагностика дјеце која муцају</w:t>
            </w:r>
          </w:p>
          <w:p w:rsidR="006C65E2" w:rsidRPr="006C65E2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6C65E2">
              <w:rPr>
                <w:rFonts w:ascii="Arial Narrow" w:hAnsi="Arial Narrow"/>
                <w:sz w:val="20"/>
                <w:szCs w:val="20"/>
                <w:lang w:val="sr-Cyrl-BA"/>
              </w:rPr>
              <w:t>Дијагностика одраслих који муцају</w:t>
            </w:r>
          </w:p>
          <w:p w:rsidR="006C65E2" w:rsidRPr="006C65E2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6C65E2">
              <w:rPr>
                <w:rFonts w:ascii="Arial Narrow" w:hAnsi="Arial Narrow"/>
                <w:sz w:val="20"/>
                <w:szCs w:val="20"/>
                <w:lang w:val="sr-Cyrl-BA"/>
              </w:rPr>
              <w:t>Третман дјеце која муцају, вјежба</w:t>
            </w:r>
          </w:p>
          <w:p w:rsidR="006C65E2" w:rsidRPr="006C65E2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6C65E2">
              <w:rPr>
                <w:rFonts w:ascii="Arial Narrow" w:hAnsi="Arial Narrow"/>
                <w:sz w:val="20"/>
                <w:szCs w:val="20"/>
                <w:lang w:val="sr-Cyrl-BA"/>
              </w:rPr>
              <w:t>Третман  одраслих особа које  муцају, вјежба</w:t>
            </w:r>
          </w:p>
          <w:p w:rsidR="006C65E2" w:rsidRPr="006C65E2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6C65E2">
              <w:rPr>
                <w:rFonts w:ascii="Arial Narrow" w:hAnsi="Arial Narrow"/>
                <w:sz w:val="20"/>
                <w:szCs w:val="20"/>
                <w:lang w:val="sr-Cyrl-BA"/>
              </w:rPr>
              <w:t>Метода свјесне синтезе развоја , вјежба</w:t>
            </w:r>
          </w:p>
          <w:p w:rsidR="006C65E2" w:rsidRPr="006C65E2" w:rsidRDefault="006C65E2" w:rsidP="006C65E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6C65E2">
              <w:rPr>
                <w:rFonts w:ascii="Arial Narrow" w:hAnsi="Arial Narrow"/>
                <w:sz w:val="20"/>
                <w:szCs w:val="20"/>
                <w:lang w:val="sr-Cyrl-BA"/>
              </w:rPr>
              <w:t>Метода свјесне синтезе развоја , вјежба</w:t>
            </w:r>
          </w:p>
          <w:p w:rsidR="006C65E2" w:rsidRPr="006C65E2" w:rsidRDefault="006C65E2" w:rsidP="006A7039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</w:p>
        </w:tc>
      </w:tr>
      <w:tr w:rsidR="006A703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7039" w:rsidRPr="00686EE2" w:rsidRDefault="006A703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6A703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6A7039" w:rsidRPr="00686EE2" w:rsidRDefault="006A703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6A7039" w:rsidRPr="00686EE2" w:rsidRDefault="006A703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A703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A7039" w:rsidRPr="006A7039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7039">
              <w:rPr>
                <w:rFonts w:ascii="Arial Narrow" w:hAnsi="Arial Narrow"/>
                <w:sz w:val="20"/>
                <w:szCs w:val="20"/>
                <w:lang w:val="sr-Latn-BA"/>
              </w:rPr>
              <w:t>Доброта-Давидовић Н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A7039" w:rsidRPr="002448C4" w:rsidRDefault="006A7039" w:rsidP="002448C4">
            <w:pPr>
              <w:rPr>
                <w:rFonts w:ascii="Arial Narrow" w:hAnsi="Arial Narrow"/>
                <w:sz w:val="20"/>
                <w:szCs w:val="20"/>
              </w:rPr>
            </w:pPr>
            <w:r w:rsidRPr="002448C4">
              <w:rPr>
                <w:rFonts w:ascii="Arial Narrow" w:hAnsi="Arial Narrow"/>
                <w:sz w:val="20"/>
                <w:szCs w:val="20"/>
                <w:lang w:val="bs-Cyrl-BA"/>
              </w:rPr>
              <w:t>Поремећај флуентности Завод за психофизиолошке ппоремећаје и говорну патологију ,,Проф. др Цветко Брајовић“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A7039" w:rsidRPr="006A7039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7039">
              <w:rPr>
                <w:rFonts w:ascii="Arial Narrow" w:hAnsi="Arial Narrow"/>
                <w:sz w:val="20"/>
                <w:szCs w:val="20"/>
                <w:lang w:val="bs-Cyrl-BA"/>
              </w:rPr>
              <w:t>2011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A7039" w:rsidRPr="006A7039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A7039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6A7039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7039">
              <w:rPr>
                <w:rFonts w:ascii="Arial Narrow" w:hAnsi="Arial Narrow"/>
                <w:sz w:val="20"/>
                <w:szCs w:val="20"/>
                <w:lang w:val="sr-Latn-BA"/>
              </w:rPr>
              <w:t>Доброта-Давидовић Н., Петровић-Лазић М.,Шостер Д.,Јовановић-Сими</w:t>
            </w:r>
            <w:r w:rsidRPr="006A7039">
              <w:rPr>
                <w:rFonts w:ascii="Arial Narrow" w:hAnsi="Arial Narrow"/>
                <w:sz w:val="20"/>
                <w:szCs w:val="20"/>
                <w:lang w:val="sr-Cyrl-BA"/>
              </w:rPr>
              <w:t>ћ Н.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2448C4" w:rsidRDefault="006A7039" w:rsidP="003A52B9">
            <w:pPr>
              <w:rPr>
                <w:rFonts w:ascii="Arial Narrow" w:hAnsi="Arial Narrow"/>
                <w:sz w:val="20"/>
                <w:szCs w:val="20"/>
              </w:rPr>
            </w:pPr>
            <w:r w:rsidRPr="002448C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Анализа глса особе која муца,Нове тенденције у специјалној едукацији и рехабилитацији,423-428, </w:t>
            </w:r>
            <w:r w:rsidRPr="002448C4">
              <w:rPr>
                <w:rFonts w:ascii="Arial Narrow" w:hAnsi="Arial Narrow"/>
                <w:sz w:val="20"/>
                <w:szCs w:val="20"/>
                <w:lang w:val="sr-Latn-BA"/>
              </w:rPr>
              <w:t>ISBN</w:t>
            </w:r>
            <w:r w:rsidRPr="002448C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978-86-80113-67-8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6A7039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7039">
              <w:rPr>
                <w:rFonts w:ascii="Arial Narrow" w:hAnsi="Arial Narrow"/>
                <w:sz w:val="20"/>
                <w:szCs w:val="20"/>
                <w:lang w:val="sr-Cyrl-BA"/>
              </w:rPr>
              <w:t>2007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6A7039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A7039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6A7039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7039">
              <w:rPr>
                <w:rFonts w:ascii="Arial Narrow" w:hAnsi="Arial Narrow"/>
                <w:sz w:val="20"/>
                <w:szCs w:val="20"/>
                <w:lang w:val="sr-Cyrl-BA"/>
              </w:rPr>
              <w:t>Петровић-Лазић М., Доброта</w:t>
            </w:r>
            <w:r w:rsidRPr="006A7039">
              <w:rPr>
                <w:rFonts w:ascii="Arial Narrow" w:hAnsi="Arial Narrow"/>
                <w:sz w:val="20"/>
                <w:szCs w:val="20"/>
              </w:rPr>
              <w:t>-</w:t>
            </w:r>
            <w:r w:rsidRPr="006A7039">
              <w:rPr>
                <w:rFonts w:ascii="Arial Narrow" w:hAnsi="Arial Narrow"/>
                <w:sz w:val="20"/>
                <w:szCs w:val="20"/>
                <w:lang w:val="sr-Cyrl-BA"/>
              </w:rPr>
              <w:t>Давидовић Н.,Јовановић-Симић Н.,</w:t>
            </w:r>
            <w:r w:rsidRPr="006A703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A7039">
              <w:rPr>
                <w:rFonts w:ascii="Arial Narrow" w:hAnsi="Arial Narrow"/>
                <w:sz w:val="20"/>
                <w:szCs w:val="20"/>
                <w:lang w:val="sr-Cyrl-BA"/>
              </w:rPr>
              <w:t>Шо</w:t>
            </w:r>
            <w:r w:rsidRPr="006A7039">
              <w:rPr>
                <w:rFonts w:ascii="Arial Narrow" w:hAnsi="Arial Narrow"/>
                <w:sz w:val="20"/>
                <w:szCs w:val="20"/>
              </w:rPr>
              <w:t>с</w:t>
            </w:r>
            <w:r w:rsidRPr="006A7039">
              <w:rPr>
                <w:rFonts w:ascii="Arial Narrow" w:hAnsi="Arial Narrow"/>
                <w:sz w:val="20"/>
                <w:szCs w:val="20"/>
                <w:lang w:val="sr-Cyrl-BA"/>
              </w:rPr>
              <w:t>тер Д.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2448C4" w:rsidRDefault="006A7039" w:rsidP="002448C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448C4">
              <w:rPr>
                <w:rFonts w:ascii="Arial Narrow" w:hAnsi="Arial Narrow"/>
                <w:sz w:val="20"/>
                <w:szCs w:val="20"/>
                <w:lang w:val="sr-Cyrl-BA"/>
              </w:rPr>
              <w:t>Карактеристике гласа особе која муца при читању,У сустер инклузији-дилеме утеорији  и пракси,659-666.ISBN 978-86-80113-71-5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6A7039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7039">
              <w:rPr>
                <w:rFonts w:ascii="Arial Narrow" w:hAnsi="Arial Narrow"/>
                <w:sz w:val="20"/>
                <w:szCs w:val="20"/>
                <w:lang w:val="sr-Cyrl-BA"/>
              </w:rPr>
              <w:t>2008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6A7039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A7039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6A7039" w:rsidRPr="00686EE2" w:rsidRDefault="006A7039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6A703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6A7039" w:rsidRPr="0037103D" w:rsidRDefault="006A7039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6A7039" w:rsidRPr="00686EE2" w:rsidRDefault="006A7039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A703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A703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A7039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6A7039" w:rsidRPr="00686EE2" w:rsidRDefault="006A7039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6A7039" w:rsidRPr="00686EE2" w:rsidRDefault="006A7039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6A7039" w:rsidRPr="00686EE2" w:rsidRDefault="006A7039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A7039" w:rsidRPr="0037103D" w:rsidRDefault="006A7039" w:rsidP="00E4286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A7039" w:rsidRPr="0037103D" w:rsidRDefault="006A7039" w:rsidP="002448C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gridSpan w:val="2"/>
            <w:vAlign w:val="center"/>
          </w:tcPr>
          <w:p w:rsidR="006A7039" w:rsidRPr="00032D6E" w:rsidRDefault="006A7039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6A7039" w:rsidRPr="00032D6E" w:rsidRDefault="006A7039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A7039" w:rsidRPr="0037103D" w:rsidRDefault="006A7039" w:rsidP="00E4286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A7039" w:rsidRPr="0037103D" w:rsidRDefault="006A7039" w:rsidP="00E4286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6A7039" w:rsidRPr="00032D6E" w:rsidRDefault="006A7039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6A7039" w:rsidRPr="00032D6E" w:rsidRDefault="006A7039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A7039" w:rsidRPr="00ED7AB0" w:rsidRDefault="00404BBC" w:rsidP="00E4286B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A7039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6A7039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6A7039" w:rsidRPr="0037103D" w:rsidRDefault="006A703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8FB" w:rsidRDefault="00C058FB" w:rsidP="00662C2A">
      <w:pPr>
        <w:spacing w:after="0" w:line="240" w:lineRule="auto"/>
      </w:pPr>
      <w:r>
        <w:separator/>
      </w:r>
    </w:p>
  </w:endnote>
  <w:endnote w:type="continuationSeparator" w:id="1">
    <w:p w:rsidR="00C058FB" w:rsidRDefault="00C058F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8FB" w:rsidRDefault="00C058FB" w:rsidP="00662C2A">
      <w:pPr>
        <w:spacing w:after="0" w:line="240" w:lineRule="auto"/>
      </w:pPr>
      <w:r>
        <w:separator/>
      </w:r>
    </w:p>
  </w:footnote>
  <w:footnote w:type="continuationSeparator" w:id="1">
    <w:p w:rsidR="00C058FB" w:rsidRDefault="00C058FB" w:rsidP="00662C2A">
      <w:pPr>
        <w:spacing w:after="0" w:line="240" w:lineRule="auto"/>
      </w:pPr>
      <w:r>
        <w:continuationSeparator/>
      </w:r>
    </w:p>
  </w:footnote>
  <w:footnote w:id="2">
    <w:p w:rsidR="00CE3559" w:rsidRPr="00ED59F8" w:rsidRDefault="00CE355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CE3559" w:rsidRPr="00BB3616" w:rsidRDefault="00CE355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CE3559" w:rsidRPr="00564658" w:rsidRDefault="00CE355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355E"/>
    <w:multiLevelType w:val="hybridMultilevel"/>
    <w:tmpl w:val="5D749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E04D3"/>
    <w:multiLevelType w:val="hybridMultilevel"/>
    <w:tmpl w:val="68B092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C2A4843"/>
    <w:multiLevelType w:val="hybridMultilevel"/>
    <w:tmpl w:val="DD2C65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C20EE"/>
    <w:rsid w:val="000C4C55"/>
    <w:rsid w:val="000E6CA4"/>
    <w:rsid w:val="00142472"/>
    <w:rsid w:val="00191E6E"/>
    <w:rsid w:val="001B6A8D"/>
    <w:rsid w:val="001E27BB"/>
    <w:rsid w:val="001F5C4C"/>
    <w:rsid w:val="002448C4"/>
    <w:rsid w:val="00282DF6"/>
    <w:rsid w:val="002833F0"/>
    <w:rsid w:val="002B0879"/>
    <w:rsid w:val="00322925"/>
    <w:rsid w:val="00355B14"/>
    <w:rsid w:val="0037103D"/>
    <w:rsid w:val="003848E7"/>
    <w:rsid w:val="003A52B9"/>
    <w:rsid w:val="003B1A86"/>
    <w:rsid w:val="003B2035"/>
    <w:rsid w:val="003B5A99"/>
    <w:rsid w:val="00404BBC"/>
    <w:rsid w:val="00421F85"/>
    <w:rsid w:val="0043206D"/>
    <w:rsid w:val="004340B9"/>
    <w:rsid w:val="00446201"/>
    <w:rsid w:val="00516918"/>
    <w:rsid w:val="00545329"/>
    <w:rsid w:val="00550AD9"/>
    <w:rsid w:val="005616B9"/>
    <w:rsid w:val="00564658"/>
    <w:rsid w:val="00574E02"/>
    <w:rsid w:val="00581BDB"/>
    <w:rsid w:val="00592CFD"/>
    <w:rsid w:val="005B5014"/>
    <w:rsid w:val="005F1176"/>
    <w:rsid w:val="006002FE"/>
    <w:rsid w:val="00610F78"/>
    <w:rsid w:val="00620598"/>
    <w:rsid w:val="00621E22"/>
    <w:rsid w:val="00637B3D"/>
    <w:rsid w:val="00662C2A"/>
    <w:rsid w:val="00686EE2"/>
    <w:rsid w:val="00696562"/>
    <w:rsid w:val="006A7039"/>
    <w:rsid w:val="006C65E2"/>
    <w:rsid w:val="006F0D88"/>
    <w:rsid w:val="00707181"/>
    <w:rsid w:val="00720EA3"/>
    <w:rsid w:val="00741E90"/>
    <w:rsid w:val="007A7335"/>
    <w:rsid w:val="007D4D9B"/>
    <w:rsid w:val="00817290"/>
    <w:rsid w:val="00834BB9"/>
    <w:rsid w:val="008A5AAE"/>
    <w:rsid w:val="008D5263"/>
    <w:rsid w:val="008E6F9C"/>
    <w:rsid w:val="008F54FF"/>
    <w:rsid w:val="00953D0B"/>
    <w:rsid w:val="00964A76"/>
    <w:rsid w:val="009C12A9"/>
    <w:rsid w:val="009C6099"/>
    <w:rsid w:val="00A05E6A"/>
    <w:rsid w:val="00A255BB"/>
    <w:rsid w:val="00A45AB1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058FB"/>
    <w:rsid w:val="00C36E2B"/>
    <w:rsid w:val="00C77AF3"/>
    <w:rsid w:val="00C85CCF"/>
    <w:rsid w:val="00C93003"/>
    <w:rsid w:val="00CB3299"/>
    <w:rsid w:val="00CB7036"/>
    <w:rsid w:val="00CC6752"/>
    <w:rsid w:val="00CC7446"/>
    <w:rsid w:val="00CD1242"/>
    <w:rsid w:val="00CE2442"/>
    <w:rsid w:val="00CE3559"/>
    <w:rsid w:val="00D4285C"/>
    <w:rsid w:val="00D86FF0"/>
    <w:rsid w:val="00D93B3E"/>
    <w:rsid w:val="00DB4C32"/>
    <w:rsid w:val="00DC452B"/>
    <w:rsid w:val="00DD6DFD"/>
    <w:rsid w:val="00DF29EF"/>
    <w:rsid w:val="00E50261"/>
    <w:rsid w:val="00E579B5"/>
    <w:rsid w:val="00E57C18"/>
    <w:rsid w:val="00E72E4F"/>
    <w:rsid w:val="00E77298"/>
    <w:rsid w:val="00E83266"/>
    <w:rsid w:val="00ED59F8"/>
    <w:rsid w:val="00EF2DAB"/>
    <w:rsid w:val="00F87C9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8</cp:revision>
  <cp:lastPrinted>2016-06-01T08:13:00Z</cp:lastPrinted>
  <dcterms:created xsi:type="dcterms:W3CDTF">2016-06-29T09:00:00Z</dcterms:created>
  <dcterms:modified xsi:type="dcterms:W3CDTF">2016-08-29T09:54:00Z</dcterms:modified>
</cp:coreProperties>
</file>