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12912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153C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153C5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0B2223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0B41CEC" wp14:editId="78C66E23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1291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153C5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1291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153C5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4153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12912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61291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6129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6129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6129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1291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4153C5" w:rsidRDefault="003D6E94" w:rsidP="006C1A6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ПРОП</w:t>
            </w:r>
            <w:r w:rsidR="006C1A6C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ЕДЕВТИК</w:t>
            </w:r>
            <w:r w:rsidR="000B222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 И ЗДРАВСТВЕНА ЊЕГА У КЛИНИЧКО-</w:t>
            </w:r>
            <w:r w:rsidR="006C1A6C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БОЛНИЧКОЈ ПРАКСИ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23E58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DA0016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71623A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12912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здравствене</w:t>
            </w:r>
            <w:r w:rsidR="00EA5ECD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његе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B23E58"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B23E58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="000B222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153C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153C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1291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53C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53C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1291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4153C5" w:rsidRDefault="000B222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6C1A6C" w:rsidRPr="004153C5">
              <w:rPr>
                <w:rFonts w:ascii="Arial Narrow" w:hAnsi="Arial Narrow" w:cs="Times New Roman"/>
                <w:sz w:val="20"/>
                <w:szCs w:val="20"/>
              </w:rPr>
              <w:t>-1-023</w:t>
            </w:r>
            <w:r w:rsidR="000D2304" w:rsidRPr="004153C5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EA5ECD" w:rsidRPr="004153C5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4153C5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612912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1291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DA0016" w:rsidRPr="0061291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6C1A6C" w:rsidP="00EA5E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1291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4153C5" w:rsidRDefault="006965AB" w:rsidP="006C1A6C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  <w:r w:rsidR="000B2223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>Проф</w:t>
            </w:r>
            <w:r w:rsidR="004153C5" w:rsidRPr="004153C5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>. др Миле Деспотовић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1291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4153C5" w:rsidRDefault="004153C5" w:rsidP="004153C5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="00EA5ECD" w:rsidRPr="004153C5">
              <w:rPr>
                <w:rFonts w:ascii="Arial Narrow" w:hAnsi="Arial Narrow"/>
                <w:sz w:val="20"/>
                <w:szCs w:val="20"/>
                <w:lang w:val="sr-Cyrl-CS"/>
              </w:rPr>
              <w:t>Асистент Наталија Хаџивуковић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53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153C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153C5" w:rsidRDefault="00B23E5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12912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612912" w:rsidRDefault="00B23E5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612912" w:rsidRDefault="006C1A6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B23E58" w:rsidRDefault="00B23E5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B23E58" w:rsidRDefault="00B23E5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B23E58" w:rsidRDefault="00B23E5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B23E58" w:rsidRDefault="00B23E5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31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B23E58" w:rsidRDefault="00B23E5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B23E58" w:rsidRDefault="00EA5ECD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0,</w:t>
            </w:r>
            <w:r w:rsidR="00B23E5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42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53C5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4153C5" w:rsidRDefault="006C1A6C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0D2304" w:rsidRPr="004153C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DA0016"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B23E58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4153C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EA5ECD"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612912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61291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612912" w:rsidRDefault="00B23E58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19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31</w:t>
            </w:r>
            <w:r w:rsidR="000D2304" w:rsidRPr="0061291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40</w:t>
            </w:r>
            <w:r w:rsidR="000D2304" w:rsidRPr="0061291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6C1A6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4153C5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6C1A6C" w:rsidRPr="004153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120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C1A6C"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90= 21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4153C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153C5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094DC5" w:rsidRPr="004153C5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C1A6C" w:rsidRPr="004153C5" w:rsidRDefault="006C1A6C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од студента се очекује да стекне основна знања о: </w:t>
            </w:r>
          </w:p>
          <w:p w:rsidR="006C1A6C" w:rsidRPr="004153C5" w:rsidRDefault="006C1A6C" w:rsidP="006C1A6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C1A6C" w:rsidRPr="004153C5" w:rsidRDefault="006C1A6C" w:rsidP="004153C5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П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>роцесу здравствене неге у клиничко-болничкој пракси;</w:t>
            </w:r>
          </w:p>
          <w:p w:rsidR="006C1A6C" w:rsidRPr="004153C5" w:rsidRDefault="006C1A6C" w:rsidP="004153C5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М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 xml:space="preserve">етодологији прикупљања података, дефинисању потреба, планирању дијагностичких и терапијских интервенција самостално и у колаборацији са другим здравственим радницима и здравственим сарадницима (члановима тима за негу и лечење) </w:t>
            </w:r>
          </w:p>
          <w:p w:rsidR="006C1A6C" w:rsidRPr="004153C5" w:rsidRDefault="006C1A6C" w:rsidP="004153C5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 xml:space="preserve">провођењу истих ( самостално и у колаборацији са другим здравственим радницима и здравственим сарадницима ) у циљу задовољења препознатих потреба  код кардиоваскуларних, пулмолошких, гастроентеролошких, хематолошких, ендокринолошких, нефролошких и реуматолошких болесника ; </w:t>
            </w:r>
          </w:p>
          <w:p w:rsidR="00EE6945" w:rsidRPr="004153C5" w:rsidRDefault="006C1A6C" w:rsidP="004153C5">
            <w:pPr>
              <w:pStyle w:val="ListParagraph"/>
              <w:numPr>
                <w:ilvl w:val="0"/>
                <w:numId w:val="32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 w:rsidRPr="004153C5">
              <w:rPr>
                <w:rFonts w:ascii="Arial Narrow" w:hAnsi="Arial Narrow"/>
                <w:sz w:val="20"/>
                <w:szCs w:val="20"/>
                <w:lang w:val="ru-RU"/>
              </w:rPr>
              <w:t>пецифичностима сестринских интервенција у дијагностици и лечењу интернистичких болесника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153C5" w:rsidRDefault="00B23E58" w:rsidP="00B23E5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4153C5" w:rsidRDefault="006C1A6C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="000D2304" w:rsidRPr="004153C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612912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B23E58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</w:t>
            </w:r>
            <w:r w:rsidR="000D2304" w:rsidRPr="00B23E5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B23E58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8E79D3" w:rsidRPr="004153C5" w:rsidRDefault="008E79D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Увод у пропедевтику: узроци болести, знаци и симптоми, клинички пут болесника, анамнеза.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Општа инспекција- технике физиолошког прегледа, методе допунске дијагностике, сестринска партиципација у дг. методама.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Сестринска партиципација у терапијским процедурама-пријем и смјештај болесника, процијена стања болесника, визите и посјете болесницима.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Отпуст болесника- едукација болесника и чланова његове породице, квалитет живота обољелих.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Знаци смрти и њега умирућег болесника- однос према умрлом, поступк са умрлим, однос према сродницима умрлог.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Приступ обољелом од респираторних болести- ОБП, ТБЦ, Ца бронха, акутна пнеумонија (анамнеза и преглед).</w:t>
            </w:r>
          </w:p>
          <w:p w:rsidR="006C1A6C" w:rsidRPr="004153C5" w:rsidRDefault="006C1A6C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Приступ обољелом од кардиоваскуларних болести, комуникацијске вјештине са пацијентима кроз тимски рад  – анамнеза и преглед кардиоваскуларног болесника, артеријска хипертензија и компликације, сестринско учешће у инвазивним и неинвазивним дг. процедурама,обим и садржај з.њ. за кардиолошког болесника.</w:t>
            </w:r>
          </w:p>
          <w:p w:rsidR="00274408" w:rsidRPr="004153C5" w:rsidRDefault="00274408" w:rsidP="008D203C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Полуинезивна и интензивна њега за кардиолошког болесника.</w:t>
            </w:r>
          </w:p>
          <w:p w:rsidR="00274408" w:rsidRPr="004153C5" w:rsidRDefault="00274408" w:rsidP="008D203C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Кардиопулмонална реанимација- сесртинско учешће.</w:t>
            </w:r>
          </w:p>
          <w:p w:rsidR="00274408" w:rsidRPr="004153C5" w:rsidRDefault="00274408" w:rsidP="008D203C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Коронарна јединица.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Приступ ендокринолошком болеснику- анамнеза и преглед, дијабетесни болесник, акутне </w:t>
            </w:r>
            <w:r w:rsidRPr="004153C5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и хроничне компликације ДМ, дпоунска дијагностика-функционални тестови.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Приступ обољелом од хематолошких болести- анемијски синдром, хеморагхијски синдром, малигне хемопатије и специфичности хематолошке терапије.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Приступ нефролошком болеснику- анамнеза и преглед, сестринско учешће у дијагностичким и терапијским процедурама у нефрологији, праћење болесника на дијализи.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Преглед и праћење болесник на перитонеалној дијализи- обика болесника и чланова породице, сестринско учешће и праћење болесника са трансплантацијом бубрега и клинички пут болесника.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Преиступ гастроентеролошком болеснику- анамнеза и преглед, поступци збрињавања болесника са манифестним крварењем и анамнеза и преглед болесника са обољењем јетре.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bs-Cyrl-BA"/>
              </w:rPr>
              <w:t>Сестринска партиципација у дигестивној ендоскопији, тубажним интервенцијама и др. дијагностичким поступцима у гастроентерологији.</w:t>
            </w:r>
          </w:p>
          <w:p w:rsidR="00274408" w:rsidRPr="004153C5" w:rsidRDefault="00274408" w:rsidP="008D203C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Преглед и праћење болесника са имунолошким обољењем- анамнеза, дијагностика      (циркулаторни поремећаји, тромбоемболија, крварење).</w:t>
            </w:r>
          </w:p>
          <w:p w:rsidR="00094DC5" w:rsidRPr="004153C5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74C2A" w:rsidRPr="004153C5" w:rsidRDefault="00474C2A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00413" w:rsidRPr="00B23E58" w:rsidRDefault="00474C2A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23E5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4153C5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A44211" w:rsidRPr="004153C5" w:rsidRDefault="00A44211" w:rsidP="008D203C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Структура запослених у здравственом сектору и структура болесника на појединим одјељењима.Узимање индивидуалне и породичне анамнезе.</w:t>
            </w:r>
          </w:p>
          <w:p w:rsidR="00612912" w:rsidRPr="004153C5" w:rsidRDefault="00A44211" w:rsidP="008D203C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Општа инспекција обољелог.</w:t>
            </w:r>
          </w:p>
          <w:p w:rsidR="00A44211" w:rsidRPr="004153C5" w:rsidRDefault="00A44211" w:rsidP="008D203C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Технике физикалног прегледа. Посматрање, мјерење, палпација, аускултација а у изузетним случајевима и перкусија циљних локализација код обољелог за рад на прикупљању података, а по методи система и органа и од главе до пете комуникација са пацијентима, тимски рад</w:t>
            </w: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A44211" w:rsidRPr="004153C5" w:rsidRDefault="008D203C" w:rsidP="008D203C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Неинвазивне и инвазивне дијагностичке процедуре за потврђивање медицинске дијагнозе на разним органима и системима.Учешће сестре у реализацији дијагностичких процедура.Учешће сестре у реализацији терапијских процедура.</w:t>
            </w:r>
          </w:p>
          <w:p w:rsidR="008D203C" w:rsidRPr="004153C5" w:rsidRDefault="008D203C" w:rsidP="008D203C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Пријем и смјештај болесника у болницу:сестринске интервенције при пријему, припрема болесника за хоспитализацију, смјештај болесника  у болесничку јединицу и однос са родбином болесника у процесу пријема 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Визита, посјете болесницима. Тимски приступ обољелом, сестра- координатор визита, дозвољене и недозвољене посијете и и давање информација о стању обољелог.</w:t>
            </w:r>
          </w:p>
          <w:p w:rsidR="004153C5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Статус болесника. Припрема за отпуст, превођење болесника у другу установу и континуирана здравствена њега.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Едукација обољелих и чланова њихових породица. Упознавање са актуелним здравственим стањем, мјере заштите у циљу превенције потенцијалних компликација и изградња новог стила живота.Њега умирућег болесника, знаци смрти и поступак у збрињавњу умрлог.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Рад сестре на пулмолошком одијељењу.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Препознавање знака и симптома код болесника са ХОБП, ТБЦ, карцинома бронха и задовољавање њихових општих и специфичних потреба у циљу рјешавања здравствених проблема.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Садтржај сестринског рада код обољелих од акутне пнеумопатије: 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-Превенција: знање, добра организација, конструктивна комуникација и индивидуална способност за адаптацију.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Рад са обољелим од циркулаторних поремећаја и тромбоемболија: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-Акутна крварења- рјешавање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-Технике превенције насталих компликација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Обиљежјљ зњ. Болесника са имунолошким проблемима.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-Сестринска партиципција у ријешавању анафилактичког шока.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Анамнеза –кардиолошки болесник.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Добивање података од обољелог, чланова породице или пратиоца, документације и на основу знака и симптома болести.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Анамнеза обољелог од хипертензије и препознавање компликација основне болести. Рјешавање актуелних проблема кроз дг. и тх. процедуре.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Сестринско учешће у инвазивним и неинвазивним дијагностичким процедурама у кардиологији.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Сестринска партиципација у инвазивним дијагностичким процедурама у кардиологији: припрема болесника, опреме, простора, документације за извођење поступка и обсервација  обољелог након интервенције. 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Кардиопулмонална реанимација-сетринско учешће</w:t>
            </w:r>
            <w:r w:rsidRPr="004153C5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Анамнеза болесника са ДМ.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Акутне и хроничне компликације ове болести и значај сестринских интервенција.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Анамнеза ендокринолошких болесника који имају поремећај функције жљезда са унутрашњим лучењем.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Идентификација знака и симптома болести код ендокринолошких болесника као карактеристична обиљежја за планирање здравствене његе.Функционални тестови, сестринска партиципација и одговорност.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Упознавање са специфичностима болесника са анемијским синдромом. Превенција компликација, терапијске и дијагностичке процедуре и одговорности сестре.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Хемотерапија.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Обиљежја здравствене његе код нефролошких болесника:анамнеза, дијагностика и лијечење.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Хемодијализа и перитонеална дијализа, садржај сестринског рада, могуће компликације и комтинуирани мониторинг ових пацијената.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Садржај сестринског рада на гастроентеролошком  одијељењу. Обиљежја здравствене његе ових пацијената.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Здравствена њега </w:t>
            </w: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пацијената са обољењима јетре(дијагностичке и терапијске процедуре).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Сестринска партиципација у збрињавању болесника са манифестним крварењем.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CS"/>
              </w:rPr>
              <w:t>Садржај сестринског  рада у процесу остваривања дигестивних ендоскопија.</w:t>
            </w:r>
          </w:p>
          <w:p w:rsidR="008D203C" w:rsidRPr="004153C5" w:rsidRDefault="008D203C" w:rsidP="004153C5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Квалитет живота обољелих, партнерски однос са обољелим и члановима његове породице.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Синдром ,,изгарања“ код сестара, знаци код професионалног сагоријевања и терапијски поступци код истог.</w:t>
            </w:r>
          </w:p>
          <w:p w:rsidR="008D203C" w:rsidRPr="004153C5" w:rsidRDefault="008D203C" w:rsidP="004153C5">
            <w:pPr>
              <w:pStyle w:val="ListParagrap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  <w:lang w:val="sr-Cyrl-BA"/>
              </w:rPr>
              <w:t>Превенција: знање, добра организација, конструктивна комуникација и индивидуална способност за адаптацију.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4153C5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61291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4153C5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53C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612912" w:rsidRDefault="004153C5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Стаменовић М.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612912" w:rsidRPr="004153C5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4153C5">
              <w:rPr>
                <w:rFonts w:ascii="Arial Narrow" w:hAnsi="Arial Narrow"/>
                <w:sz w:val="20"/>
                <w:szCs w:val="20"/>
              </w:rPr>
              <w:t>.</w:t>
            </w:r>
            <w:r w:rsidR="004153C5" w:rsidRPr="004153C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Здравствена њега у интерној медицини 1 и 2.Ћуприја: Висока медицинска школа струковних студија, 2012</w:t>
            </w:r>
          </w:p>
          <w:p w:rsidR="000D2304" w:rsidRPr="004153C5" w:rsidRDefault="000D2304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4153C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79D3" w:rsidRDefault="008E79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B23E5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B23E5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79D3" w:rsidRDefault="008E79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4153C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79D3" w:rsidRDefault="008E79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B23E58" w:rsidP="00B23E5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8E79D3" w:rsidRDefault="008E79D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D1E" w:rsidRDefault="00557D1E" w:rsidP="00662C2A">
      <w:pPr>
        <w:spacing w:after="0" w:line="240" w:lineRule="auto"/>
      </w:pPr>
      <w:r>
        <w:separator/>
      </w:r>
    </w:p>
  </w:endnote>
  <w:endnote w:type="continuationSeparator" w:id="0">
    <w:p w:rsidR="00557D1E" w:rsidRDefault="00557D1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D1E" w:rsidRDefault="00557D1E" w:rsidP="00662C2A">
      <w:pPr>
        <w:spacing w:after="0" w:line="240" w:lineRule="auto"/>
      </w:pPr>
      <w:r>
        <w:separator/>
      </w:r>
    </w:p>
  </w:footnote>
  <w:footnote w:type="continuationSeparator" w:id="0">
    <w:p w:rsidR="00557D1E" w:rsidRDefault="00557D1E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E13"/>
    <w:multiLevelType w:val="hybridMultilevel"/>
    <w:tmpl w:val="3A24C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42536"/>
    <w:multiLevelType w:val="hybridMultilevel"/>
    <w:tmpl w:val="8968E7D4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970EE"/>
    <w:multiLevelType w:val="hybridMultilevel"/>
    <w:tmpl w:val="95DEC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D61AC"/>
    <w:multiLevelType w:val="hybridMultilevel"/>
    <w:tmpl w:val="874285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1000E"/>
    <w:multiLevelType w:val="hybridMultilevel"/>
    <w:tmpl w:val="922E7D66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47C37"/>
    <w:multiLevelType w:val="hybridMultilevel"/>
    <w:tmpl w:val="2B444972"/>
    <w:lvl w:ilvl="0" w:tplc="0409000F">
      <w:start w:val="1"/>
      <w:numFmt w:val="decimal"/>
      <w:lvlText w:val="%1."/>
      <w:lvlJc w:val="left"/>
      <w:pPr>
        <w:ind w:left="1480" w:hanging="360"/>
      </w:p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3">
    <w:nsid w:val="2E45434F"/>
    <w:multiLevelType w:val="hybridMultilevel"/>
    <w:tmpl w:val="E4648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1331A"/>
    <w:multiLevelType w:val="hybridMultilevel"/>
    <w:tmpl w:val="5686AF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41807"/>
    <w:multiLevelType w:val="hybridMultilevel"/>
    <w:tmpl w:val="E9D8C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009E0"/>
    <w:multiLevelType w:val="hybridMultilevel"/>
    <w:tmpl w:val="26C00E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977EBF"/>
    <w:multiLevelType w:val="hybridMultilevel"/>
    <w:tmpl w:val="5874BF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05217"/>
    <w:multiLevelType w:val="hybridMultilevel"/>
    <w:tmpl w:val="98521ECE"/>
    <w:lvl w:ilvl="0" w:tplc="7766E2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C0DF6"/>
    <w:multiLevelType w:val="hybridMultilevel"/>
    <w:tmpl w:val="809A0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963A9A"/>
    <w:multiLevelType w:val="hybridMultilevel"/>
    <w:tmpl w:val="D87483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16"/>
  </w:num>
  <w:num w:numId="5">
    <w:abstractNumId w:val="27"/>
  </w:num>
  <w:num w:numId="6">
    <w:abstractNumId w:val="11"/>
  </w:num>
  <w:num w:numId="7">
    <w:abstractNumId w:val="5"/>
  </w:num>
  <w:num w:numId="8">
    <w:abstractNumId w:val="31"/>
  </w:num>
  <w:num w:numId="9">
    <w:abstractNumId w:val="17"/>
  </w:num>
  <w:num w:numId="10">
    <w:abstractNumId w:val="10"/>
  </w:num>
  <w:num w:numId="11">
    <w:abstractNumId w:val="6"/>
  </w:num>
  <w:num w:numId="12">
    <w:abstractNumId w:val="1"/>
  </w:num>
  <w:num w:numId="13">
    <w:abstractNumId w:val="30"/>
  </w:num>
  <w:num w:numId="14">
    <w:abstractNumId w:val="22"/>
  </w:num>
  <w:num w:numId="15">
    <w:abstractNumId w:val="24"/>
  </w:num>
  <w:num w:numId="16">
    <w:abstractNumId w:val="14"/>
  </w:num>
  <w:num w:numId="17">
    <w:abstractNumId w:val="19"/>
  </w:num>
  <w:num w:numId="18">
    <w:abstractNumId w:val="26"/>
  </w:num>
  <w:num w:numId="19">
    <w:abstractNumId w:val="21"/>
  </w:num>
  <w:num w:numId="20">
    <w:abstractNumId w:val="25"/>
  </w:num>
  <w:num w:numId="21">
    <w:abstractNumId w:val="9"/>
  </w:num>
  <w:num w:numId="22">
    <w:abstractNumId w:val="2"/>
  </w:num>
  <w:num w:numId="23">
    <w:abstractNumId w:val="7"/>
  </w:num>
  <w:num w:numId="24">
    <w:abstractNumId w:val="18"/>
  </w:num>
  <w:num w:numId="25">
    <w:abstractNumId w:val="29"/>
  </w:num>
  <w:num w:numId="26">
    <w:abstractNumId w:val="3"/>
  </w:num>
  <w:num w:numId="27">
    <w:abstractNumId w:val="23"/>
  </w:num>
  <w:num w:numId="28">
    <w:abstractNumId w:val="13"/>
  </w:num>
  <w:num w:numId="29">
    <w:abstractNumId w:val="15"/>
  </w:num>
  <w:num w:numId="30">
    <w:abstractNumId w:val="12"/>
  </w:num>
  <w:num w:numId="31">
    <w:abstractNumId w:val="28"/>
  </w:num>
  <w:num w:numId="3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2AD6"/>
    <w:rsid w:val="00073BE8"/>
    <w:rsid w:val="00094DC5"/>
    <w:rsid w:val="000B2223"/>
    <w:rsid w:val="000C20EE"/>
    <w:rsid w:val="000C4C55"/>
    <w:rsid w:val="000C7877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6E94"/>
    <w:rsid w:val="003D7283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57D1E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4716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E79D3"/>
    <w:rsid w:val="008F54FF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4211"/>
    <w:rsid w:val="00A45AB1"/>
    <w:rsid w:val="00A62FD1"/>
    <w:rsid w:val="00A66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3E58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59F8"/>
    <w:rsid w:val="00EE3D08"/>
    <w:rsid w:val="00EE6945"/>
    <w:rsid w:val="00EF0A0B"/>
    <w:rsid w:val="00F17105"/>
    <w:rsid w:val="00F51196"/>
    <w:rsid w:val="00F63E8C"/>
    <w:rsid w:val="00F656A6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0472D05-C2FF-497A-8D39-DB0151DF3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13</cp:revision>
  <cp:lastPrinted>2016-06-01T08:13:00Z</cp:lastPrinted>
  <dcterms:created xsi:type="dcterms:W3CDTF">2016-07-11T20:08:00Z</dcterms:created>
  <dcterms:modified xsi:type="dcterms:W3CDTF">2021-03-31T20:51:00Z</dcterms:modified>
</cp:coreProperties>
</file>