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F2A8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014B250" wp14:editId="350953F3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F2A84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F2A84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9F2A84" w:rsidRDefault="00DE589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62B6E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FE356C7" wp14:editId="6F84CBEF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740" cy="730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F2A8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F2A84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9F2A8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F2A8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F2A84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F2A84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 г</w:t>
            </w:r>
            <w:r w:rsidR="00421F85"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F2A8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F2A8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DE5893" w:rsidRDefault="0071623A" w:rsidP="008C02A8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        </w:t>
            </w:r>
            <w:r w:rsidR="00412CA7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КЛИНИЧКА ПРАКСА 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C806B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, </w:t>
            </w:r>
            <w:r w:rsidR="00C806B4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C806B4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</w:t>
            </w:r>
            <w:r w:rsidR="00DE589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F2A84" w:rsidRDefault="00DF29EF" w:rsidP="00F9020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F2A84" w:rsidRDefault="009F2A84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</w:t>
            </w:r>
            <w:r w:rsidR="0071623A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за </w:t>
            </w:r>
            <w:r w:rsidR="004D555E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здравствену његу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F2A84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F2A84" w:rsidRDefault="00433D1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ЗЊ-05</w:t>
            </w:r>
            <w:bookmarkStart w:id="0" w:name="_GoBack"/>
            <w:bookmarkEnd w:id="0"/>
            <w:r w:rsidR="00447501">
              <w:rPr>
                <w:rFonts w:ascii="Arial Narrow" w:hAnsi="Arial Narrow" w:cs="Times New Roman"/>
                <w:sz w:val="20"/>
                <w:szCs w:val="20"/>
              </w:rPr>
              <w:t>-1-011</w:t>
            </w:r>
            <w:r w:rsidR="0071623A" w:rsidRPr="009F2A84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58603F" w:rsidRPr="009F2A84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9F2A8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9F2A84" w:rsidRDefault="0071623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7A7335" w:rsidRPr="009F2A84" w:rsidRDefault="008C02A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9F2A84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9F2A84" w:rsidRDefault="00DE5893" w:rsidP="0071623A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Проф</w:t>
            </w:r>
            <w:r w:rsidRPr="00AA2CD5">
              <w:rPr>
                <w:rFonts w:ascii="Arial Narrow" w:hAnsi="Arial Narrow" w:cs="Times New Roman"/>
                <w:color w:val="000000"/>
                <w:sz w:val="20"/>
                <w:szCs w:val="20"/>
              </w:rPr>
              <w:t>. др Дивна Кекуш</w:t>
            </w: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val="sr-Cyrl-RS"/>
              </w:rPr>
              <w:t>, ванредни професор; Доц. др Јелена Павловић; Доц. др Сандра Матовић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F2A84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DE5893" w:rsidRDefault="00C806B4" w:rsidP="00405A2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806B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Виши </w:t>
            </w: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</w:rPr>
              <w:t xml:space="preserve">систент </w:t>
            </w:r>
            <w:r w:rsidR="008C02A8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Наталија Хаџивуковић</w:t>
            </w:r>
            <w:r w:rsidR="00DE589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DE589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  <w:r w:rsidR="00DE5893" w:rsidRPr="00AA2CD5">
              <w:rPr>
                <w:rFonts w:ascii="Arial Narrow" w:hAnsi="Arial Narrow" w:cs="Times New Roman"/>
                <w:sz w:val="20"/>
                <w:szCs w:val="20"/>
              </w:rPr>
              <w:t>систент</w:t>
            </w:r>
            <w:r w:rsidR="00DE5893" w:rsidRPr="00AA2CD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DE589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Срђан Живановић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B0DC9" w:rsidRDefault="003B5A99" w:rsidP="00F902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0D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C806B4" w:rsidRDefault="00C806B4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C806B4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F2A84" w:rsidRDefault="003B5A99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9F2A84" w:rsidRDefault="00C806B4" w:rsidP="00F9020F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06B4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F9020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9F2A84" w:rsidRDefault="008C02A8" w:rsidP="00F9020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F2A8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9F2A84" w:rsidRDefault="00C806B4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9F2A84" w:rsidRDefault="00C806B4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9F2A84" w:rsidRDefault="008C02A8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9F2A84" w:rsidRDefault="00C806B4" w:rsidP="00C806B4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 85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9F2A84" w:rsidRDefault="00C806B4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80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F2645F" w:rsidRDefault="00C806B4" w:rsidP="00F9020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1,13</w:t>
            </w:r>
          </w:p>
        </w:tc>
      </w:tr>
      <w:tr w:rsidR="0071623A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71623A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9F2A84" w:rsidRDefault="008C02A8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C806B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</w:t>
            </w:r>
            <w:r w:rsidR="00405A21"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C806B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71623A" w:rsidRPr="009F2A8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75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71623A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9F2A84" w:rsidRDefault="008C02A8" w:rsidP="00F9020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C806B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+ 85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+ </w:t>
            </w:r>
            <w:r w:rsidR="00C806B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80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=</w:t>
            </w:r>
            <w:r w:rsidR="00412CA7"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</w:t>
            </w: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65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7162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8C02A8"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75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C02A8"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165= 24</w:t>
            </w:r>
            <w:r w:rsidR="00405A21" w:rsidRPr="009F2A8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="00D97575" w:rsidRPr="009F2A8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9F2A84" w:rsidRDefault="0071623A" w:rsidP="00F9020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9F2A84" w:rsidRPr="009F2A84" w:rsidRDefault="009F2A84" w:rsidP="009F2A84">
            <w:pPr>
              <w:ind w:left="72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постави интересе пацијента и популације у центар интерпрофесионалне здравствене његе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развије однос заснован на повјерењу са пацијентом, породицом и осталим члановима тима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користи невербалне и вербалне комуникацијске технике у свом раду, потиче активну улогу пацијента у лијечењу, поштује пацијентов дигнитет и вриједност и користи саморефлексију за даљи развој терапеутског односа.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користи знање, вјештине и способности свих чланова тима здравственог тима како би пружио сигурну, ефикасну, ефективну и подједнаку његу пацијенти у расположивом времену и у складу са сестринским водичима и каталозима.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користи комуникацијске технике у процесу управљања групом.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наведе препреке у комуникације са ментално обољелим особама и особама са инвалидитетом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опише специфичности комуникације са педијатријским, геријатријским пацијентима и адолесцентима.</w:t>
            </w:r>
          </w:p>
          <w:p w:rsidR="008C02A8" w:rsidRPr="009F2A84" w:rsidRDefault="008C02A8" w:rsidP="008C02A8">
            <w:pPr>
              <w:numPr>
                <w:ilvl w:val="0"/>
                <w:numId w:val="2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Студент ће бити оспособљен да дефинише типове тешких пацијентима и конуникацијске технике које треба користити у раду са њима</w:t>
            </w:r>
          </w:p>
          <w:p w:rsidR="00405A21" w:rsidRPr="009F2A84" w:rsidRDefault="00405A21" w:rsidP="00405A21">
            <w:p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sr-Latn-CS"/>
              </w:rPr>
            </w:pP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9F2A84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C806B4" w:rsidRDefault="00C806B4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806B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71623A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9F2A84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9F2A84" w:rsidRDefault="0060036C" w:rsidP="00E5026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</w:t>
            </w:r>
            <w:r w:rsidR="000F33AB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вјежбе</w:t>
            </w:r>
            <w:r w:rsidR="00F656A6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AB0DC9"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семинар и колоквиј</w:t>
            </w:r>
            <w:r w:rsidR="00AB0DC9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9F2A84" w:rsidRDefault="0071623A" w:rsidP="00F9020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2714E" w:rsidRPr="009F2A84" w:rsidRDefault="0052714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C806B4" w:rsidRDefault="00AB0DC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C806B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="008C02A8" w:rsidRPr="00C806B4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="008C02A8" w:rsidRPr="00C806B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 предавања</w:t>
            </w:r>
          </w:p>
          <w:p w:rsidR="00E54B7A" w:rsidRPr="009F2A84" w:rsidRDefault="00E54B7A" w:rsidP="00A74EA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54B7A" w:rsidRPr="009F2A84" w:rsidRDefault="00E54B7A" w:rsidP="008C02A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364F7B" w:rsidRPr="00C806B4" w:rsidRDefault="00364F7B" w:rsidP="00364F7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C806B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Вјежбе:</w:t>
            </w:r>
          </w:p>
          <w:p w:rsidR="00364F7B" w:rsidRPr="009F2A84" w:rsidRDefault="00364F7B" w:rsidP="00364F7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F33AB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Дефиниција комуникације. Значај комуникације у здравству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Комуникацијске вјештине и технике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Вербална комуникација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Невербална комуникација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t>Улога и значај етике. Могуће етичке дилеме у комуникацији са пацијентом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Специфичности комуникације са дјецом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Специфичности комуникације са адолесцентима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Специфичности комуникације са геријатријским пацијентима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Комуникација са глухоњемим особама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Комуникација са слабовидим особама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</w:rPr>
              <w:lastRenderedPageBreak/>
              <w:t>Употреба исправних термина у комуникацији са особама са инвалидитетом и другим категоријама које имају инфериоран положај у друштву.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Тежак пацијент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Комуникација са ментално обољелим пацијентом</w:t>
            </w:r>
          </w:p>
          <w:p w:rsidR="008C02A8" w:rsidRPr="009F2A84" w:rsidRDefault="008C02A8" w:rsidP="008C02A8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Комуникација унутар здравственог тима</w:t>
            </w:r>
          </w:p>
          <w:p w:rsidR="008C02A8" w:rsidRPr="009F2A84" w:rsidRDefault="008C02A8" w:rsidP="004D555E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15. </w:t>
            </w:r>
            <w:r w:rsidR="004D555E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</w:t>
            </w:r>
            <w:r w:rsidRPr="009F2A8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Комуникација са члановима заједнице</w:t>
            </w:r>
          </w:p>
        </w:tc>
      </w:tr>
      <w:tr w:rsidR="0071623A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9F2A84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9F2A84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9F2A84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9F2A84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9F2A84" w:rsidRDefault="004D555E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ru-RU"/>
              </w:rPr>
              <w:t>Кекуш Д.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9F2A84" w:rsidRDefault="004D555E" w:rsidP="004D555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Комуникација у </w:t>
            </w:r>
            <w:r w:rsidRPr="009F2A84">
              <w:rPr>
                <w:rFonts w:ascii="Arial Narrow" w:hAnsi="Arial Narrow" w:cs="Times New Roman"/>
                <w:sz w:val="20"/>
                <w:szCs w:val="20"/>
              </w:rPr>
              <w:t>професионалној пракси здравствених радника. Београд: Висока здравствена школа струковних студија у Београду, 2010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9F2A84" w:rsidRDefault="009A4279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  <w:r w:rsidR="004D555E"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4D555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ru-RU"/>
              </w:rPr>
              <w:t>Рачић М.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555E" w:rsidRPr="009F2A84" w:rsidRDefault="004D555E" w:rsidP="004D555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ru-RU"/>
              </w:rPr>
              <w:t>Породична медицина. Фоча: Медицински факултет,2010.</w:t>
            </w:r>
          </w:p>
          <w:p w:rsidR="0071623A" w:rsidRPr="009F2A84" w:rsidRDefault="0071623A" w:rsidP="00E54B7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9F2A84" w:rsidRDefault="004D555E" w:rsidP="009A42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F2A8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71623A" w:rsidRPr="00686EE2" w:rsidRDefault="0071623A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37103D" w:rsidRDefault="0071623A" w:rsidP="00F902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686EE2" w:rsidRDefault="0071623A" w:rsidP="00F9020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F9020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1623A" w:rsidRPr="00686EE2" w:rsidRDefault="0071623A" w:rsidP="00F9020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37103D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686EE2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686EE2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71623A" w:rsidRPr="00686EE2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6319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4D555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</w:t>
            </w:r>
            <w:r w:rsidR="009A427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9F2A84" w:rsidRDefault="009F2A8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4D555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9F2A84" w:rsidRDefault="009F2A8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CC0EC5" w:rsidRDefault="004D555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9F2A84" w:rsidRDefault="009F2A8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37103D" w:rsidRDefault="0071623A" w:rsidP="00C806B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B0DC9" w:rsidRDefault="0052714E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="00AB0D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37103D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686EE2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71623A" w:rsidRPr="0037103D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F63" w:rsidRDefault="00124F63" w:rsidP="00662C2A">
      <w:pPr>
        <w:spacing w:after="0" w:line="240" w:lineRule="auto"/>
      </w:pPr>
      <w:r>
        <w:separator/>
      </w:r>
    </w:p>
  </w:endnote>
  <w:endnote w:type="continuationSeparator" w:id="0">
    <w:p w:rsidR="00124F63" w:rsidRDefault="00124F6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F63" w:rsidRDefault="00124F63" w:rsidP="00662C2A">
      <w:pPr>
        <w:spacing w:after="0" w:line="240" w:lineRule="auto"/>
      </w:pPr>
      <w:r>
        <w:separator/>
      </w:r>
    </w:p>
  </w:footnote>
  <w:footnote w:type="continuationSeparator" w:id="0">
    <w:p w:rsidR="00124F63" w:rsidRDefault="00124F63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9020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9020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9020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F76B9"/>
    <w:multiLevelType w:val="hybridMultilevel"/>
    <w:tmpl w:val="F8569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86A71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F2519"/>
    <w:multiLevelType w:val="hybridMultilevel"/>
    <w:tmpl w:val="E0385262"/>
    <w:lvl w:ilvl="0" w:tplc="C322701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996B0C"/>
    <w:multiLevelType w:val="hybridMultilevel"/>
    <w:tmpl w:val="7C566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19"/>
  </w:num>
  <w:num w:numId="4">
    <w:abstractNumId w:val="17"/>
  </w:num>
  <w:num w:numId="5">
    <w:abstractNumId w:val="14"/>
  </w:num>
  <w:num w:numId="6">
    <w:abstractNumId w:val="20"/>
  </w:num>
  <w:num w:numId="7">
    <w:abstractNumId w:val="11"/>
  </w:num>
  <w:num w:numId="8">
    <w:abstractNumId w:val="6"/>
  </w:num>
  <w:num w:numId="9">
    <w:abstractNumId w:val="0"/>
  </w:num>
  <w:num w:numId="10">
    <w:abstractNumId w:val="18"/>
  </w:num>
  <w:num w:numId="11">
    <w:abstractNumId w:val="9"/>
  </w:num>
  <w:num w:numId="12">
    <w:abstractNumId w:val="22"/>
  </w:num>
  <w:num w:numId="13">
    <w:abstractNumId w:val="8"/>
  </w:num>
  <w:num w:numId="14">
    <w:abstractNumId w:val="10"/>
  </w:num>
  <w:num w:numId="15">
    <w:abstractNumId w:val="21"/>
  </w:num>
  <w:num w:numId="16">
    <w:abstractNumId w:val="26"/>
  </w:num>
  <w:num w:numId="17">
    <w:abstractNumId w:val="3"/>
  </w:num>
  <w:num w:numId="18">
    <w:abstractNumId w:val="16"/>
  </w:num>
  <w:num w:numId="19">
    <w:abstractNumId w:val="15"/>
  </w:num>
  <w:num w:numId="20">
    <w:abstractNumId w:val="12"/>
  </w:num>
  <w:num w:numId="21">
    <w:abstractNumId w:val="1"/>
  </w:num>
  <w:num w:numId="22">
    <w:abstractNumId w:val="24"/>
  </w:num>
  <w:num w:numId="23">
    <w:abstractNumId w:val="23"/>
  </w:num>
  <w:num w:numId="24">
    <w:abstractNumId w:val="4"/>
  </w:num>
  <w:num w:numId="25">
    <w:abstractNumId w:val="7"/>
  </w:num>
  <w:num w:numId="26">
    <w:abstractNumId w:val="2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60A17"/>
    <w:rsid w:val="00071416"/>
    <w:rsid w:val="00073BE8"/>
    <w:rsid w:val="000C20EE"/>
    <w:rsid w:val="000C4C55"/>
    <w:rsid w:val="000E6CA4"/>
    <w:rsid w:val="000F33AB"/>
    <w:rsid w:val="00110AB0"/>
    <w:rsid w:val="00124F63"/>
    <w:rsid w:val="001274EB"/>
    <w:rsid w:val="00142472"/>
    <w:rsid w:val="00163194"/>
    <w:rsid w:val="00191E6E"/>
    <w:rsid w:val="001B6A8D"/>
    <w:rsid w:val="001D19B1"/>
    <w:rsid w:val="001E27BB"/>
    <w:rsid w:val="00246DAF"/>
    <w:rsid w:val="0026772A"/>
    <w:rsid w:val="002833F0"/>
    <w:rsid w:val="002B0879"/>
    <w:rsid w:val="002B5622"/>
    <w:rsid w:val="002F40C2"/>
    <w:rsid w:val="00322925"/>
    <w:rsid w:val="00355B14"/>
    <w:rsid w:val="00364F7B"/>
    <w:rsid w:val="0037103D"/>
    <w:rsid w:val="003841BC"/>
    <w:rsid w:val="003848E7"/>
    <w:rsid w:val="00387001"/>
    <w:rsid w:val="003A52B9"/>
    <w:rsid w:val="003B01FA"/>
    <w:rsid w:val="003B1A86"/>
    <w:rsid w:val="003B5A99"/>
    <w:rsid w:val="00405A21"/>
    <w:rsid w:val="00412CA7"/>
    <w:rsid w:val="00421F85"/>
    <w:rsid w:val="0043206D"/>
    <w:rsid w:val="00433D11"/>
    <w:rsid w:val="00446201"/>
    <w:rsid w:val="00447501"/>
    <w:rsid w:val="004550D7"/>
    <w:rsid w:val="004866A1"/>
    <w:rsid w:val="004C736E"/>
    <w:rsid w:val="004D555E"/>
    <w:rsid w:val="00516918"/>
    <w:rsid w:val="0052714E"/>
    <w:rsid w:val="00545329"/>
    <w:rsid w:val="00550AD9"/>
    <w:rsid w:val="00564658"/>
    <w:rsid w:val="00581BDB"/>
    <w:rsid w:val="0058603F"/>
    <w:rsid w:val="00592CFD"/>
    <w:rsid w:val="005A462E"/>
    <w:rsid w:val="005A61DB"/>
    <w:rsid w:val="005B5014"/>
    <w:rsid w:val="005E06C6"/>
    <w:rsid w:val="005F387B"/>
    <w:rsid w:val="0060036C"/>
    <w:rsid w:val="00620598"/>
    <w:rsid w:val="00621E22"/>
    <w:rsid w:val="00632D5C"/>
    <w:rsid w:val="006372F4"/>
    <w:rsid w:val="00662C2A"/>
    <w:rsid w:val="0066795F"/>
    <w:rsid w:val="00686EE2"/>
    <w:rsid w:val="00696562"/>
    <w:rsid w:val="006A0018"/>
    <w:rsid w:val="006D46F8"/>
    <w:rsid w:val="006F0D88"/>
    <w:rsid w:val="006F2738"/>
    <w:rsid w:val="00705F99"/>
    <w:rsid w:val="00707181"/>
    <w:rsid w:val="007148B8"/>
    <w:rsid w:val="0071623A"/>
    <w:rsid w:val="00720EA3"/>
    <w:rsid w:val="00731B4D"/>
    <w:rsid w:val="00741E90"/>
    <w:rsid w:val="007525CA"/>
    <w:rsid w:val="00760D25"/>
    <w:rsid w:val="007A2356"/>
    <w:rsid w:val="007A7335"/>
    <w:rsid w:val="007C5C5A"/>
    <w:rsid w:val="007D4D9B"/>
    <w:rsid w:val="00817290"/>
    <w:rsid w:val="00834BB9"/>
    <w:rsid w:val="008A5AAE"/>
    <w:rsid w:val="008C02A8"/>
    <w:rsid w:val="008D5263"/>
    <w:rsid w:val="008E6F9C"/>
    <w:rsid w:val="008F54FF"/>
    <w:rsid w:val="00953D0B"/>
    <w:rsid w:val="00964A76"/>
    <w:rsid w:val="009A4279"/>
    <w:rsid w:val="009C12A9"/>
    <w:rsid w:val="009C6099"/>
    <w:rsid w:val="009F2A84"/>
    <w:rsid w:val="00A05E6A"/>
    <w:rsid w:val="00A255BB"/>
    <w:rsid w:val="00A45AB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6B65"/>
    <w:rsid w:val="00B41027"/>
    <w:rsid w:val="00B72BE6"/>
    <w:rsid w:val="00B732CF"/>
    <w:rsid w:val="00B73D94"/>
    <w:rsid w:val="00B91E28"/>
    <w:rsid w:val="00B93FA8"/>
    <w:rsid w:val="00B94753"/>
    <w:rsid w:val="00BB3616"/>
    <w:rsid w:val="00BD32B2"/>
    <w:rsid w:val="00C36E2B"/>
    <w:rsid w:val="00C6796F"/>
    <w:rsid w:val="00C806B4"/>
    <w:rsid w:val="00C85CCF"/>
    <w:rsid w:val="00C93003"/>
    <w:rsid w:val="00CA2791"/>
    <w:rsid w:val="00CB3299"/>
    <w:rsid w:val="00CB7036"/>
    <w:rsid w:val="00CC0EC5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E5893"/>
    <w:rsid w:val="00DF29EF"/>
    <w:rsid w:val="00E11A19"/>
    <w:rsid w:val="00E36128"/>
    <w:rsid w:val="00E50261"/>
    <w:rsid w:val="00E54B7A"/>
    <w:rsid w:val="00E579B5"/>
    <w:rsid w:val="00E72E4F"/>
    <w:rsid w:val="00E77298"/>
    <w:rsid w:val="00ED59F8"/>
    <w:rsid w:val="00EE3D08"/>
    <w:rsid w:val="00F656A6"/>
    <w:rsid w:val="00F829D2"/>
    <w:rsid w:val="00F9020F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A5A4C5-D147-4514-BC53-5900B7F3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</cp:lastModifiedBy>
  <cp:revision>11</cp:revision>
  <cp:lastPrinted>2016-06-01T08:13:00Z</cp:lastPrinted>
  <dcterms:created xsi:type="dcterms:W3CDTF">2016-06-30T11:43:00Z</dcterms:created>
  <dcterms:modified xsi:type="dcterms:W3CDTF">2021-03-31T19:22:00Z</dcterms:modified>
</cp:coreProperties>
</file>