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8C036B" w:rsidRPr="008C036B" w:rsidTr="00727108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406D7CE" wp14:editId="4591EB0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60288" behindDoc="0" locked="0" layoutInCell="1" allowOverlap="1" wp14:anchorId="09F33D40" wp14:editId="53816676">
                  <wp:simplePos x="0" y="0"/>
                  <wp:positionH relativeFrom="margin">
                    <wp:posOffset>293370</wp:posOffset>
                  </wp:positionH>
                  <wp:positionV relativeFrom="paragraph">
                    <wp:posOffset>1270</wp:posOffset>
                  </wp:positionV>
                  <wp:extent cx="775335" cy="731520"/>
                  <wp:effectExtent l="0" t="0" r="5715" b="0"/>
                  <wp:wrapNone/>
                  <wp:docPr id="4" name="Picture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036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1" locked="0" layoutInCell="1" allowOverlap="1" wp14:anchorId="2644AF22" wp14:editId="33FF8544">
                  <wp:simplePos x="0" y="0"/>
                  <wp:positionH relativeFrom="column">
                    <wp:posOffset>5808980</wp:posOffset>
                  </wp:positionH>
                  <wp:positionV relativeFrom="paragraph">
                    <wp:posOffset>554355</wp:posOffset>
                  </wp:positionV>
                  <wp:extent cx="776605" cy="731520"/>
                  <wp:effectExtent l="0" t="0" r="4445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036B" w:rsidRPr="008C036B" w:rsidTr="0072710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C036B" w:rsidRPr="008C036B" w:rsidTr="0072710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C036B" w:rsidRPr="008C036B" w:rsidTr="00727108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ЗДРАВСТВЕНА ЊЕГА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ТРУДНИЦА/ПОРОДИЉА И ГИНЕКОЛОГИЈА СА  </w:t>
            </w:r>
          </w:p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АКУШЕРСТВОМ</w:t>
            </w:r>
          </w:p>
        </w:tc>
      </w:tr>
      <w:tr w:rsidR="008C036B" w:rsidRPr="008C036B" w:rsidTr="0072710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хируршке гране, Медицински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8C036B" w:rsidRPr="008C036B" w:rsidTr="00727108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C036B" w:rsidRPr="008C036B" w:rsidTr="00727108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C036B" w:rsidRPr="008C036B" w:rsidTr="00727108">
        <w:tc>
          <w:tcPr>
            <w:tcW w:w="2943" w:type="dxa"/>
            <w:gridSpan w:val="6"/>
            <w:shd w:val="clear" w:color="auto" w:fill="auto"/>
            <w:vAlign w:val="center"/>
          </w:tcPr>
          <w:p w:rsidR="008C036B" w:rsidRPr="008C036B" w:rsidRDefault="00F274D3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8C036B" w:rsidRPr="008C036B">
              <w:rPr>
                <w:rFonts w:ascii="Arial Narrow" w:hAnsi="Arial Narrow" w:cs="Times New Roman"/>
                <w:sz w:val="20"/>
                <w:szCs w:val="20"/>
              </w:rPr>
              <w:t>-1-029-5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8C036B" w:rsidRPr="008C036B" w:rsidTr="0072710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 xml:space="preserve">р Љиљана Мирковић,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п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 xml:space="preserve">роф.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 xml:space="preserve">р Аљоша Мандић,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>оц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 xml:space="preserve"> др В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ладимир Ч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>анчар</w:t>
            </w:r>
          </w:p>
        </w:tc>
      </w:tr>
      <w:tr w:rsidR="008C036B" w:rsidRPr="008C036B" w:rsidTr="0072710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/>
                <w:sz w:val="20"/>
                <w:szCs w:val="20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Милош Ђерић,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виши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асистент; Раденко Ивановић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виши 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асистент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; </w:t>
            </w:r>
            <w:r w:rsidRPr="008C036B">
              <w:rPr>
                <w:rFonts w:ascii="Arial Narrow" w:hAnsi="Arial Narrow" w:cs="Times New Roman"/>
                <w:sz w:val="20"/>
                <w:szCs w:val="20"/>
              </w:rPr>
              <w:t xml:space="preserve">Јелена Тансаковић, </w:t>
            </w:r>
            <w:r w:rsidRPr="008C036B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C036B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клин. </w:t>
            </w:r>
            <w:r w:rsidRPr="008C036B">
              <w:rPr>
                <w:rFonts w:ascii="Arial Narrow" w:hAnsi="Arial Narrow"/>
                <w:sz w:val="20"/>
                <w:szCs w:val="20"/>
              </w:rPr>
              <w:t>сарадник</w:t>
            </w:r>
          </w:p>
        </w:tc>
      </w:tr>
      <w:tr w:rsidR="008C036B" w:rsidRPr="008C036B" w:rsidTr="0072710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8C036B" w:rsidRPr="008C036B" w:rsidTr="00727108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8C036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C036B" w:rsidRPr="008C036B" w:rsidTr="00727108">
        <w:tc>
          <w:tcPr>
            <w:tcW w:w="1242" w:type="dxa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23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0,77</w:t>
            </w:r>
          </w:p>
        </w:tc>
      </w:tr>
      <w:tr w:rsidR="008C036B" w:rsidRPr="008C036B" w:rsidTr="00727108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12+ 23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40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8C036B" w:rsidRPr="008C036B" w:rsidTr="00727108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45+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75= 120 </w:t>
            </w:r>
            <w:r w:rsidRPr="008C036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8C036B" w:rsidRPr="008C036B" w:rsidTr="0072710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8C036B" w:rsidRPr="008C036B" w:rsidRDefault="008C036B" w:rsidP="00727108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8C036B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8C036B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8C036B">
              <w:rPr>
                <w:rFonts w:ascii="Arial Narrow" w:hAnsi="Arial Narrow"/>
                <w:sz w:val="20"/>
                <w:szCs w:val="20"/>
              </w:rPr>
              <w:t xml:space="preserve">cтудент ће бити оспособљен </w:t>
            </w:r>
            <w:r w:rsidRPr="008C036B"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Pr="008C036B">
              <w:rPr>
                <w:rFonts w:ascii="Arial Narrow" w:hAnsi="Arial Narrow"/>
                <w:sz w:val="20"/>
                <w:szCs w:val="20"/>
              </w:rPr>
              <w:t xml:space="preserve"> :</w:t>
            </w:r>
          </w:p>
          <w:p w:rsidR="008C036B" w:rsidRPr="008C036B" w:rsidRDefault="008C036B" w:rsidP="00727108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 xml:space="preserve">Постављање сестринске дијагнозе у гинекологији и акушерству. 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 xml:space="preserve">Могућности адекватне примене стеченог знања и вештина у областима здравствене неге жена као и осећање за одговорност и очување репродуктивног здравља. 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 xml:space="preserve">Организатор здравствене неге пружа здравствену негу трудницама, породиљама. 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>Примењује мере стерилизације, антисепсе.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 xml:space="preserve">Самостално апликује парентералну терапију, примењује сестринску интервенцију код трансфузије крви, плазме. Нега уринарног катетера. 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8C036B">
              <w:rPr>
                <w:rFonts w:ascii="Arial Narrow" w:eastAsia="TimesNewRomanPSMT" w:hAnsi="Arial Narrow"/>
                <w:sz w:val="20"/>
                <w:szCs w:val="20"/>
              </w:rPr>
              <w:t>Обавља послове организовања и руковођења радним целинама.</w:t>
            </w:r>
          </w:p>
        </w:tc>
      </w:tr>
      <w:tr w:rsidR="008C036B" w:rsidRPr="008C036B" w:rsidTr="0072710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8C036B" w:rsidRPr="008C036B" w:rsidTr="00727108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</w:tr>
      <w:tr w:rsidR="008C036B" w:rsidRPr="008C036B" w:rsidTr="00727108">
        <w:trPr>
          <w:trHeight w:val="3039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8C036B" w:rsidRPr="008C036B" w:rsidRDefault="008C036B" w:rsidP="00727108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Предавања:</w:t>
            </w:r>
          </w:p>
          <w:p w:rsidR="008C036B" w:rsidRPr="008C036B" w:rsidRDefault="008C036B" w:rsidP="00727108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Животна доба жене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Планирање породице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Контрацепција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Стерилизација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Намјерни прекид трудноће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Неполодност</w:t>
            </w:r>
          </w:p>
          <w:p w:rsidR="008C036B" w:rsidRPr="008C036B" w:rsidRDefault="008C036B" w:rsidP="00727108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Узроци стерилитета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 здравствене заштите жене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Припрема жене за оп захвате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Превенција болести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Трудноћа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Безболни порођај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Компликације у току порођаја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Њега бабињаре и новорођенчета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Дојење</w:t>
            </w:r>
          </w:p>
          <w:p w:rsidR="008C036B" w:rsidRPr="008C036B" w:rsidRDefault="008C036B" w:rsidP="00727108">
            <w:pPr>
              <w:pStyle w:val="Header"/>
              <w:ind w:firstLine="3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8C036B" w:rsidRPr="008C036B" w:rsidRDefault="008C036B" w:rsidP="00727108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8C036B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Вјежбе:</w:t>
            </w:r>
          </w:p>
          <w:p w:rsidR="008C036B" w:rsidRPr="008C036B" w:rsidRDefault="008C036B" w:rsidP="00727108">
            <w:pPr>
              <w:pStyle w:val="Header"/>
              <w:rPr>
                <w:rFonts w:ascii="Arial Narrow" w:hAnsi="Arial Narrow"/>
                <w:sz w:val="20"/>
                <w:szCs w:val="20"/>
              </w:rPr>
            </w:pP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</w:rPr>
            </w:pPr>
            <w:r w:rsidRPr="008C036B">
              <w:rPr>
                <w:rFonts w:ascii="Arial Narrow" w:hAnsi="Arial Narrow"/>
                <w:sz w:val="20"/>
                <w:szCs w:val="20"/>
              </w:rPr>
              <w:t xml:space="preserve">Специфичности сестринског  рада у гинекологији. Улога сестре у тимском раду.Вођење документације. 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Животна доба жене .Планирање породице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Контрацепција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Стерилизација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Намјерни прекид трудноће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Неполодност</w:t>
            </w:r>
          </w:p>
          <w:p w:rsidR="008C036B" w:rsidRPr="008C036B" w:rsidRDefault="008C036B" w:rsidP="00727108">
            <w:pPr>
              <w:pStyle w:val="BodyText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Узроци стерилитета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 здравствене заштите жене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Припрема жене за оперативне  захвате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Превенција болести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Трудноћа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Безболни порођај</w:t>
            </w:r>
          </w:p>
          <w:p w:rsidR="008C036B" w:rsidRPr="008C036B" w:rsidRDefault="008C036B" w:rsidP="00727108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Компликације у току порођаја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Њега бабињаре и новорођенчета</w:t>
            </w:r>
          </w:p>
          <w:p w:rsidR="008C036B" w:rsidRPr="008C036B" w:rsidRDefault="008C036B" w:rsidP="00727108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Дојење. Комуникацијске вјештине и eдукација трудница.</w:t>
            </w:r>
            <w:r w:rsidRPr="008C036B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8C036B" w:rsidRPr="008C036B" w:rsidRDefault="008C036B" w:rsidP="00727108"/>
        </w:tc>
      </w:tr>
      <w:tr w:rsidR="008C036B" w:rsidRPr="008C036B" w:rsidTr="00727108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C036B" w:rsidRPr="008C036B" w:rsidTr="0072710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C036B" w:rsidRPr="008C036B" w:rsidTr="00727108">
        <w:tc>
          <w:tcPr>
            <w:tcW w:w="2512" w:type="dxa"/>
            <w:gridSpan w:val="4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sz w:val="20"/>
                <w:szCs w:val="20"/>
                <w:lang w:val="sr-Latn-BA"/>
              </w:rPr>
              <w:t>Живановић В.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8C036B" w:rsidRPr="008C036B" w:rsidRDefault="008C036B" w:rsidP="007271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8C036B">
              <w:rPr>
                <w:rFonts w:ascii="Arial Narrow" w:hAnsi="Arial Narrow"/>
                <w:sz w:val="20"/>
                <w:szCs w:val="20"/>
                <w:lang w:val="sr-Latn-BA"/>
              </w:rPr>
              <w:t>Здравствена њега у гинекологији и акушерству.</w:t>
            </w:r>
            <w:r w:rsidRPr="008C036B">
              <w:rPr>
                <w:rFonts w:ascii="Arial Narrow" w:hAnsi="Arial Narrow"/>
                <w:sz w:val="20"/>
                <w:szCs w:val="20"/>
              </w:rPr>
              <w:t xml:space="preserve"> Београд:Завод за уџбенике.Београд. 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C036B" w:rsidRPr="008C036B" w:rsidTr="00727108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C036B" w:rsidRPr="008C036B" w:rsidTr="00727108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C036B" w:rsidRPr="008C036B" w:rsidTr="00727108">
        <w:tc>
          <w:tcPr>
            <w:tcW w:w="2512" w:type="dxa"/>
            <w:gridSpan w:val="4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C036B" w:rsidRPr="008C036B" w:rsidTr="00727108">
        <w:tc>
          <w:tcPr>
            <w:tcW w:w="2512" w:type="dxa"/>
            <w:gridSpan w:val="4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C036B" w:rsidRPr="008C036B" w:rsidTr="0072710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C036B" w:rsidRPr="008C036B" w:rsidRDefault="008C036B" w:rsidP="0072710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C036B" w:rsidRPr="008C036B" w:rsidRDefault="008C036B" w:rsidP="0072710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8C036B" w:rsidRPr="008C036B" w:rsidRDefault="008C036B" w:rsidP="0072710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8C036B" w:rsidRPr="008C036B" w:rsidTr="0072710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C036B" w:rsidRPr="0037103D" w:rsidTr="00727108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C036B" w:rsidRPr="008C036B" w:rsidRDefault="008C036B" w:rsidP="007271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8C036B" w:rsidRPr="0037103D" w:rsidRDefault="008C036B" w:rsidP="007271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C036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8C036B" w:rsidRDefault="008C036B" w:rsidP="008C036B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8C036B" w:rsidRPr="00BB3616" w:rsidRDefault="008C036B" w:rsidP="008C036B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8C036B" w:rsidRDefault="00B36B65" w:rsidP="008C036B"/>
    <w:sectPr w:rsidR="00B36B65" w:rsidRPr="008C036B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A" w:rsidRDefault="004A7ABA" w:rsidP="00662C2A">
      <w:pPr>
        <w:spacing w:after="0" w:line="240" w:lineRule="auto"/>
      </w:pPr>
      <w:r>
        <w:separator/>
      </w:r>
    </w:p>
  </w:endnote>
  <w:endnote w:type="continuationSeparator" w:id="0">
    <w:p w:rsidR="004A7ABA" w:rsidRDefault="004A7AB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A" w:rsidRDefault="004A7ABA" w:rsidP="00662C2A">
      <w:pPr>
        <w:spacing w:after="0" w:line="240" w:lineRule="auto"/>
      </w:pPr>
      <w:r>
        <w:separator/>
      </w:r>
    </w:p>
  </w:footnote>
  <w:footnote w:type="continuationSeparator" w:id="0">
    <w:p w:rsidR="004A7ABA" w:rsidRDefault="004A7ABA" w:rsidP="00662C2A">
      <w:pPr>
        <w:spacing w:after="0" w:line="240" w:lineRule="auto"/>
      </w:pPr>
      <w:r>
        <w:continuationSeparator/>
      </w:r>
    </w:p>
  </w:footnote>
  <w:footnote w:id="1">
    <w:p w:rsidR="008C036B" w:rsidRPr="00ED59F8" w:rsidRDefault="008C036B" w:rsidP="008C036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8C036B" w:rsidRPr="00BB3616" w:rsidRDefault="008C036B" w:rsidP="008C036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8C036B" w:rsidRPr="00564658" w:rsidRDefault="008C036B" w:rsidP="008C036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E4446"/>
    <w:multiLevelType w:val="hybridMultilevel"/>
    <w:tmpl w:val="53A65B4C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46EAB"/>
    <w:multiLevelType w:val="hybridMultilevel"/>
    <w:tmpl w:val="B1C4241C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AF4"/>
    <w:multiLevelType w:val="hybridMultilevel"/>
    <w:tmpl w:val="AE7E9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62806"/>
    <w:multiLevelType w:val="hybridMultilevel"/>
    <w:tmpl w:val="43D23712"/>
    <w:lvl w:ilvl="0" w:tplc="9DD218F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63DF8"/>
    <w:multiLevelType w:val="hybridMultilevel"/>
    <w:tmpl w:val="DAD8314C"/>
    <w:lvl w:ilvl="0" w:tplc="78746B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B73E7"/>
    <w:multiLevelType w:val="hybridMultilevel"/>
    <w:tmpl w:val="833C0F48"/>
    <w:lvl w:ilvl="0" w:tplc="F5DCA56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14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5"/>
  </w:num>
  <w:num w:numId="14">
    <w:abstractNumId w:val="16"/>
  </w:num>
  <w:num w:numId="15">
    <w:abstractNumId w:val="9"/>
  </w:num>
  <w:num w:numId="16">
    <w:abstractNumId w:val="6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20752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21EA1"/>
    <w:rsid w:val="00246DAF"/>
    <w:rsid w:val="00247E08"/>
    <w:rsid w:val="0026772A"/>
    <w:rsid w:val="00274408"/>
    <w:rsid w:val="002746E2"/>
    <w:rsid w:val="002825EB"/>
    <w:rsid w:val="002833F0"/>
    <w:rsid w:val="00287418"/>
    <w:rsid w:val="002950E8"/>
    <w:rsid w:val="0029779A"/>
    <w:rsid w:val="002A5F18"/>
    <w:rsid w:val="002B0879"/>
    <w:rsid w:val="002B5622"/>
    <w:rsid w:val="002C797C"/>
    <w:rsid w:val="002F40C2"/>
    <w:rsid w:val="00312746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A7ABA"/>
    <w:rsid w:val="004C23C6"/>
    <w:rsid w:val="004C736E"/>
    <w:rsid w:val="004D0622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33B2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A7EEE"/>
    <w:rsid w:val="006C1A6C"/>
    <w:rsid w:val="006E4A28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3B7D"/>
    <w:rsid w:val="008A5AAE"/>
    <w:rsid w:val="008C036B"/>
    <w:rsid w:val="008C2294"/>
    <w:rsid w:val="008D203C"/>
    <w:rsid w:val="008D5263"/>
    <w:rsid w:val="008E6F9C"/>
    <w:rsid w:val="008F54FF"/>
    <w:rsid w:val="00900413"/>
    <w:rsid w:val="0092545E"/>
    <w:rsid w:val="00931A98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0866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36A1"/>
    <w:rsid w:val="00AA746B"/>
    <w:rsid w:val="00AB0DC9"/>
    <w:rsid w:val="00AC1498"/>
    <w:rsid w:val="00AD6782"/>
    <w:rsid w:val="00AE7BEE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863D1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476F"/>
    <w:rsid w:val="00C85CCF"/>
    <w:rsid w:val="00C86DD6"/>
    <w:rsid w:val="00C93003"/>
    <w:rsid w:val="00CA3121"/>
    <w:rsid w:val="00CA5FEF"/>
    <w:rsid w:val="00CB3299"/>
    <w:rsid w:val="00CB7036"/>
    <w:rsid w:val="00CC0EC5"/>
    <w:rsid w:val="00CC29EA"/>
    <w:rsid w:val="00CC43FA"/>
    <w:rsid w:val="00CC6752"/>
    <w:rsid w:val="00CC7446"/>
    <w:rsid w:val="00CC76D6"/>
    <w:rsid w:val="00CD1242"/>
    <w:rsid w:val="00CE1458"/>
    <w:rsid w:val="00D17B05"/>
    <w:rsid w:val="00D3065D"/>
    <w:rsid w:val="00D4285C"/>
    <w:rsid w:val="00D77F45"/>
    <w:rsid w:val="00D86FF0"/>
    <w:rsid w:val="00D93B3E"/>
    <w:rsid w:val="00D940FD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274D3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0A6D71-7BB0-4176-8D04-54A3CA88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24</cp:revision>
  <cp:lastPrinted>2016-06-01T08:13:00Z</cp:lastPrinted>
  <dcterms:created xsi:type="dcterms:W3CDTF">2016-07-11T20:08:00Z</dcterms:created>
  <dcterms:modified xsi:type="dcterms:W3CDTF">2021-03-31T21:26:00Z</dcterms:modified>
</cp:coreProperties>
</file>