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C10A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C10A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C10AD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43410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30299D7" wp14:editId="65D49A6E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C10A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C10AD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C10A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C10AD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C10AD" w:rsidRDefault="003518E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C10A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3C10AD" w:rsidRDefault="00F63E8C" w:rsidP="003C10A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  <w:r w:rsidR="0022469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3C10AD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ЊЕГА ОНКОЛОШКИХ БОЛЕСНИКА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C10AD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10A26" w:rsidRDefault="0022469D" w:rsidP="00910A26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здравственe његе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="00910A2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C10A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3C10AD" w:rsidRDefault="00AB216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</w:rPr>
              <w:t>-1-03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7</w:t>
            </w:r>
            <w:bookmarkStart w:id="0" w:name="_GoBack"/>
            <w:bookmarkEnd w:id="0"/>
            <w:r w:rsidR="000D2304" w:rsidRPr="003C10AD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3518EE" w:rsidRPr="003C10AD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3C10AD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3C10AD" w:rsidRDefault="003518E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3C10A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C10A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3C10AD" w:rsidRDefault="003518EE" w:rsidP="0043410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Доц.др </w:t>
            </w:r>
            <w:r w:rsidR="00434108">
              <w:rPr>
                <w:rFonts w:ascii="Arial Narrow" w:hAnsi="Arial Narrow"/>
                <w:sz w:val="20"/>
                <w:szCs w:val="20"/>
              </w:rPr>
              <w:t>Јелена Владичић</w:t>
            </w:r>
            <w:r w:rsidR="00434108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="00434108" w:rsidRPr="00434108">
              <w:rPr>
                <w:rFonts w:ascii="Arial Narrow" w:hAnsi="Arial Narrow"/>
                <w:sz w:val="20"/>
                <w:szCs w:val="20"/>
              </w:rPr>
              <w:t>Машић</w:t>
            </w: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 Проф.др </w:t>
            </w:r>
            <w:r w:rsidR="00434108">
              <w:rPr>
                <w:rFonts w:ascii="Arial Narrow" w:hAnsi="Arial Narrow"/>
                <w:sz w:val="20"/>
                <w:szCs w:val="20"/>
                <w:lang w:val="sr-Cyrl-CS"/>
              </w:rPr>
              <w:t>Сања Марић, ванредни професор; Доц. др Јелена Павловић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C10A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C10AD" w:rsidRDefault="00434108" w:rsidP="0043410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Сржан Живановић, асистент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2469D" w:rsidRDefault="0022469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C10AD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22469D" w:rsidRDefault="0022469D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3C10AD" w:rsidRDefault="003C10A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3C10AD" w:rsidRDefault="0022469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3C10AD" w:rsidRDefault="0022469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3C10AD" w:rsidRDefault="003518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3C10AD" w:rsidRDefault="0022469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71623A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3C10AD" w:rsidRDefault="003518EE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10AD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3C10AD" w:rsidRDefault="003C10A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22469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22469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="00552F16"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3C10AD" w:rsidRDefault="00552F16" w:rsidP="0022469D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E8138B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862B4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3C10AD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C10AD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  <w:r w:rsidR="00552F16"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C10AD"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60= 9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3C10AD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C10AD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AF0578" w:rsidRPr="003C10AD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3C10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3C10AD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3C10AD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786426" w:rsidRPr="003C10AD" w:rsidRDefault="00786426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094DC5" w:rsidRPr="003C10AD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>С</w:t>
            </w: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тудент</w:t>
            </w:r>
            <w:r w:rsidRPr="003C10AD">
              <w:rPr>
                <w:rFonts w:ascii="Arial Narrow" w:eastAsia="TimesNewRomanPSMT" w:hAnsi="Arial Narrow"/>
                <w:sz w:val="20"/>
                <w:szCs w:val="20"/>
                <w:lang w:val="sr-Cyrl-CS"/>
              </w:rPr>
              <w:t xml:space="preserve"> се након одслушаног предмета упознао са </w:t>
            </w: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 xml:space="preserve"> са карактеристикама малигних тумора и њиховог понашања, као и  начином помоћи оболелом у току разних коморбидитета и компликација која настају током онколошког лечења. 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Такође, важно је да студент разуме врсте и облике лечења онколошког болесника како би разумео дилеме и проблеме које има оболели, а све то у сврси побољшања квалитета животаоболелих у организацији здраствене неге.</w:t>
            </w:r>
          </w:p>
          <w:p w:rsidR="00552F16" w:rsidRP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3C10AD">
              <w:rPr>
                <w:rFonts w:ascii="Arial Narrow" w:eastAsia="TimesNewRomanPSMT" w:hAnsi="Arial Narrow"/>
                <w:sz w:val="20"/>
                <w:szCs w:val="20"/>
              </w:rPr>
              <w:t>Савладавање неге и здраствене помоћи болесника у фази дијагностике, онколошког лечења, нарочито је потребно савладати вештину неге декубитуса, стома , коже и слузокоже.</w:t>
            </w:r>
          </w:p>
          <w:p w:rsidR="003C10AD" w:rsidRDefault="003C10AD" w:rsidP="003C10AD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Oрганизација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здраствене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неге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болесника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током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дијагностиких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процедура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током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онколошког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лечења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организација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нега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болесника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терминалнoj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фази</w:t>
            </w:r>
            <w:proofErr w:type="spell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болести</w:t>
            </w:r>
            <w:proofErr w:type="spellEnd"/>
            <w:proofErr w:type="gramEnd"/>
            <w:r w:rsidRPr="003C10AD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541E3F" w:rsidRPr="003C10AD" w:rsidRDefault="00541E3F" w:rsidP="00541E3F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862B4F" w:rsidRDefault="00862B4F" w:rsidP="00862B4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предавања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3C10AD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C10AD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3C10A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3C10A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C10AD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6979BA" w:rsidRPr="003C10AD" w:rsidRDefault="006979B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862B4F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3C10AD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Онкогенеза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Особине малигних тумора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Метастазе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Скрининг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Пана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детекција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малигних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тумора</w:t>
            </w:r>
            <w:proofErr w:type="spellEnd"/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Принципи онколошке дијагностике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Принципи онколошке терапије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Мал. ту. главе , врата, и  нервног система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Мал. ту. дојке, зенских и муских гениталија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Малигни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ту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. ГИТ-.а,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Респираторног система,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Урогениталног система,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Малигни ту.  ендок система</w:t>
            </w:r>
          </w:p>
          <w:p w:rsidR="003C10AD" w:rsidRPr="003C10AD" w:rsidRDefault="003C10AD" w:rsidP="003C10AD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Малиг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хемопатије</w:t>
            </w:r>
            <w:proofErr w:type="spellEnd"/>
          </w:p>
          <w:p w:rsidR="00094DC5" w:rsidRPr="003C10AD" w:rsidRDefault="003C10AD" w:rsidP="003C10AD">
            <w:pPr>
              <w:pStyle w:val="ListParagraph"/>
              <w:numPr>
                <w:ilvl w:val="0"/>
                <w:numId w:val="17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Тумори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дјечијој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доби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асоцираност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др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болести</w:t>
            </w:r>
            <w:proofErr w:type="spellEnd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 xml:space="preserve"> и м </w:t>
            </w:r>
            <w:proofErr w:type="spellStart"/>
            <w:r w:rsidRPr="003C10AD">
              <w:rPr>
                <w:rFonts w:ascii="Arial Narrow" w:hAnsi="Arial Narrow"/>
                <w:sz w:val="20"/>
                <w:szCs w:val="20"/>
                <w:lang w:val="en-US"/>
              </w:rPr>
              <w:t>тумора</w:t>
            </w:r>
            <w:proofErr w:type="spellEnd"/>
          </w:p>
          <w:p w:rsidR="003C10AD" w:rsidRPr="003C10AD" w:rsidRDefault="003C10AD" w:rsidP="003C10AD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541E3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41E3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41E3F" w:rsidRPr="00862B4F" w:rsidRDefault="00541E3F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900413" w:rsidRPr="00862B4F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62B4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862B4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3C10AD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интернистичких процедура онколошке дијагностике, одрађивање стадијума болести и лијечење</w:t>
            </w:r>
            <w:r w:rsidRPr="003C10AD">
              <w:rPr>
                <w:rFonts w:ascii="Arial Narrow" w:hAnsi="Arial Narrow"/>
                <w:sz w:val="20"/>
                <w:szCs w:val="20"/>
              </w:rPr>
              <w:t>. Тимски рад.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раног откривања тумора и превенција тумораОсновни принципи хирушког-онколошког лијечења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Основни принципи радиотерапије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Палијатривно збрињавање онколошког болесника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Онколошка рехабилитација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  <w:r w:rsidRPr="003C10AD">
              <w:rPr>
                <w:rFonts w:ascii="Arial Narrow" w:hAnsi="Arial Narrow"/>
                <w:sz w:val="20"/>
                <w:szCs w:val="20"/>
              </w:rPr>
              <w:t xml:space="preserve"> кроз различите стилове комуникације.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онколошког болесника и терапија бола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Суочавање пацијента са тугом и смрћу,психосоцијална подршка пацијенту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Принципи сестринских интервенција за превазилажење губитка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Процеси подршке у палијативној њези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Моделирање организационог система сестринства у палијативи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сестринске службе и свеобухватна процјена потреба пацијената и породице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Начини лијеченја у онкологији</w:t>
            </w:r>
          </w:p>
          <w:p w:rsidR="003C10AD" w:rsidRPr="003C10AD" w:rsidRDefault="003C10AD" w:rsidP="003C10AD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Постављање дијагнозе за потребе сестринства</w:t>
            </w:r>
            <w:r w:rsidRPr="003C10AD">
              <w:rPr>
                <w:rFonts w:ascii="Arial Narrow" w:hAnsi="Arial Narrow"/>
                <w:sz w:val="20"/>
                <w:szCs w:val="20"/>
              </w:rPr>
              <w:t>,вођење документације.</w:t>
            </w:r>
          </w:p>
          <w:p w:rsidR="001A2361" w:rsidRPr="003C10AD" w:rsidRDefault="003C10AD" w:rsidP="003C10A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lang w:val="sr-Cyrl-BA"/>
              </w:rPr>
              <w:t>Принципи збрињавања ургентних стања у онкологији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3C10AD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C10A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C10AD" w:rsidRDefault="006979BA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C10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Јовановић  Д. и сар.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979BA" w:rsidRPr="003C10AD" w:rsidRDefault="00AF0C17" w:rsidP="006979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C10AD">
              <w:rPr>
                <w:rFonts w:ascii="Arial Narrow" w:hAnsi="Arial Narrow"/>
                <w:sz w:val="20"/>
                <w:szCs w:val="20"/>
              </w:rPr>
              <w:t>.</w:t>
            </w:r>
            <w:r w:rsidR="001A2361" w:rsidRPr="003C10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6979BA" w:rsidRPr="003C10AD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Основи онкологије и палијативна нега онколошких болесника.Нови Сад: Универзитет у Новом Саду, 2008.</w:t>
            </w:r>
            <w:r w:rsidR="006979BA" w:rsidRPr="003C10AD">
              <w:rPr>
                <w:rStyle w:val="apple-converted-space"/>
                <w:rFonts w:ascii="Arial Narrow" w:hAnsi="Arial Narrow"/>
                <w:sz w:val="20"/>
                <w:szCs w:val="20"/>
                <w:shd w:val="clear" w:color="auto" w:fill="FFFFFF"/>
              </w:rPr>
              <w:t> </w:t>
            </w:r>
          </w:p>
          <w:p w:rsidR="000D2304" w:rsidRPr="003C10AD" w:rsidRDefault="000D2304" w:rsidP="006979B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979BA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862B4F" w:rsidP="00862B4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862B4F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37103D" w:rsidRDefault="006979B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9D" w:rsidRDefault="000A199D" w:rsidP="00662C2A">
      <w:pPr>
        <w:spacing w:after="0" w:line="240" w:lineRule="auto"/>
      </w:pPr>
      <w:r>
        <w:separator/>
      </w:r>
    </w:p>
  </w:endnote>
  <w:endnote w:type="continuationSeparator" w:id="0">
    <w:p w:rsidR="000A199D" w:rsidRDefault="000A199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9D" w:rsidRDefault="000A199D" w:rsidP="00662C2A">
      <w:pPr>
        <w:spacing w:after="0" w:line="240" w:lineRule="auto"/>
      </w:pPr>
      <w:r>
        <w:separator/>
      </w:r>
    </w:p>
  </w:footnote>
  <w:footnote w:type="continuationSeparator" w:id="0">
    <w:p w:rsidR="000A199D" w:rsidRDefault="000A199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3C19"/>
    <w:multiLevelType w:val="hybridMultilevel"/>
    <w:tmpl w:val="97A41292"/>
    <w:lvl w:ilvl="0" w:tplc="3B9AFE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83951"/>
    <w:multiLevelType w:val="hybridMultilevel"/>
    <w:tmpl w:val="78DE5242"/>
    <w:lvl w:ilvl="0" w:tplc="136C71A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F4D82"/>
    <w:multiLevelType w:val="hybridMultilevel"/>
    <w:tmpl w:val="19AE7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A1358"/>
    <w:multiLevelType w:val="hybridMultilevel"/>
    <w:tmpl w:val="BAA4D73E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60E7D"/>
    <w:multiLevelType w:val="hybridMultilevel"/>
    <w:tmpl w:val="0E705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F1302"/>
    <w:multiLevelType w:val="hybridMultilevel"/>
    <w:tmpl w:val="1100864A"/>
    <w:lvl w:ilvl="0" w:tplc="3B9AFE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F77D5"/>
    <w:multiLevelType w:val="hybridMultilevel"/>
    <w:tmpl w:val="D7FEB800"/>
    <w:lvl w:ilvl="0" w:tplc="172082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724E9"/>
    <w:multiLevelType w:val="hybridMultilevel"/>
    <w:tmpl w:val="71043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E37D2"/>
    <w:multiLevelType w:val="hybridMultilevel"/>
    <w:tmpl w:val="DB5AA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2802DC0">
      <w:numFmt w:val="bullet"/>
      <w:lvlText w:val="-"/>
      <w:lvlJc w:val="left"/>
      <w:pPr>
        <w:ind w:left="1440" w:hanging="360"/>
      </w:pPr>
      <w:rPr>
        <w:rFonts w:ascii="Calibri" w:eastAsia="TimesNewRomanPSMT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31EAB"/>
    <w:multiLevelType w:val="hybridMultilevel"/>
    <w:tmpl w:val="93F24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1"/>
  </w:num>
  <w:num w:numId="5">
    <w:abstractNumId w:val="21"/>
  </w:num>
  <w:num w:numId="6">
    <w:abstractNumId w:val="10"/>
  </w:num>
  <w:num w:numId="7">
    <w:abstractNumId w:val="13"/>
  </w:num>
  <w:num w:numId="8">
    <w:abstractNumId w:val="0"/>
  </w:num>
  <w:num w:numId="9">
    <w:abstractNumId w:val="20"/>
  </w:num>
  <w:num w:numId="10">
    <w:abstractNumId w:val="16"/>
  </w:num>
  <w:num w:numId="11">
    <w:abstractNumId w:val="4"/>
  </w:num>
  <w:num w:numId="12">
    <w:abstractNumId w:val="17"/>
  </w:num>
  <w:num w:numId="13">
    <w:abstractNumId w:val="18"/>
  </w:num>
  <w:num w:numId="14">
    <w:abstractNumId w:val="6"/>
  </w:num>
  <w:num w:numId="15">
    <w:abstractNumId w:val="12"/>
  </w:num>
  <w:num w:numId="16">
    <w:abstractNumId w:val="2"/>
  </w:num>
  <w:num w:numId="17">
    <w:abstractNumId w:val="9"/>
  </w:num>
  <w:num w:numId="18">
    <w:abstractNumId w:val="1"/>
  </w:num>
  <w:num w:numId="19">
    <w:abstractNumId w:val="15"/>
  </w:num>
  <w:num w:numId="20">
    <w:abstractNumId w:val="7"/>
  </w:num>
  <w:num w:numId="21">
    <w:abstractNumId w:val="5"/>
  </w:num>
  <w:num w:numId="2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8DF"/>
    <w:rsid w:val="00045978"/>
    <w:rsid w:val="000524E9"/>
    <w:rsid w:val="00060A17"/>
    <w:rsid w:val="00073BE8"/>
    <w:rsid w:val="00094DC5"/>
    <w:rsid w:val="000A199D"/>
    <w:rsid w:val="000C20EE"/>
    <w:rsid w:val="000C4C55"/>
    <w:rsid w:val="000D2304"/>
    <w:rsid w:val="000E6CA4"/>
    <w:rsid w:val="000F33AB"/>
    <w:rsid w:val="001274EB"/>
    <w:rsid w:val="00142472"/>
    <w:rsid w:val="00191E6E"/>
    <w:rsid w:val="001942B2"/>
    <w:rsid w:val="001A2361"/>
    <w:rsid w:val="001B53CC"/>
    <w:rsid w:val="001B6A8D"/>
    <w:rsid w:val="001D19B1"/>
    <w:rsid w:val="001E27BB"/>
    <w:rsid w:val="002218CA"/>
    <w:rsid w:val="0022469D"/>
    <w:rsid w:val="002261BE"/>
    <w:rsid w:val="00230DFC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162E5"/>
    <w:rsid w:val="00322925"/>
    <w:rsid w:val="003347C9"/>
    <w:rsid w:val="003518EE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3C10AD"/>
    <w:rsid w:val="00405A21"/>
    <w:rsid w:val="00406369"/>
    <w:rsid w:val="00412CA7"/>
    <w:rsid w:val="004141FB"/>
    <w:rsid w:val="00421F85"/>
    <w:rsid w:val="0043206D"/>
    <w:rsid w:val="00434108"/>
    <w:rsid w:val="00446201"/>
    <w:rsid w:val="004866A1"/>
    <w:rsid w:val="004C23C6"/>
    <w:rsid w:val="004C736E"/>
    <w:rsid w:val="004D0D3D"/>
    <w:rsid w:val="004D494F"/>
    <w:rsid w:val="00516918"/>
    <w:rsid w:val="0052074F"/>
    <w:rsid w:val="0052714E"/>
    <w:rsid w:val="005401FF"/>
    <w:rsid w:val="00541E3F"/>
    <w:rsid w:val="00545329"/>
    <w:rsid w:val="00550AD9"/>
    <w:rsid w:val="00552F16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79BA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486"/>
    <w:rsid w:val="00834BB9"/>
    <w:rsid w:val="00843C8A"/>
    <w:rsid w:val="00862B4F"/>
    <w:rsid w:val="008A5AAE"/>
    <w:rsid w:val="008C2294"/>
    <w:rsid w:val="008D5263"/>
    <w:rsid w:val="008E6F9C"/>
    <w:rsid w:val="008F54FF"/>
    <w:rsid w:val="00900413"/>
    <w:rsid w:val="00910A26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B2163"/>
    <w:rsid w:val="00AC1498"/>
    <w:rsid w:val="00AD6782"/>
    <w:rsid w:val="00AF0578"/>
    <w:rsid w:val="00AF0C17"/>
    <w:rsid w:val="00AF5094"/>
    <w:rsid w:val="00AF6F4F"/>
    <w:rsid w:val="00B00A4E"/>
    <w:rsid w:val="00B04F50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046B6"/>
    <w:rsid w:val="00D17B05"/>
    <w:rsid w:val="00D3065D"/>
    <w:rsid w:val="00D4285C"/>
    <w:rsid w:val="00D86FF0"/>
    <w:rsid w:val="00D93B3E"/>
    <w:rsid w:val="00D97575"/>
    <w:rsid w:val="00DC1D4B"/>
    <w:rsid w:val="00DC452B"/>
    <w:rsid w:val="00DE57C8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C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3518EE"/>
    <w:rPr>
      <w:b/>
      <w:bCs/>
    </w:rPr>
  </w:style>
  <w:style w:type="character" w:customStyle="1" w:styleId="yiv0231570529">
    <w:name w:val="yiv0231570529"/>
    <w:basedOn w:val="DefaultParagraphFont"/>
    <w:rsid w:val="00AF0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17763FF-957B-4D51-8B35-41F35415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9</cp:revision>
  <cp:lastPrinted>2016-06-01T08:13:00Z</cp:lastPrinted>
  <dcterms:created xsi:type="dcterms:W3CDTF">2016-07-14T10:44:00Z</dcterms:created>
  <dcterms:modified xsi:type="dcterms:W3CDTF">2021-03-31T21:47:00Z</dcterms:modified>
</cp:coreProperties>
</file>