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92545E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B8690B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B8690B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B869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92545E" w:rsidRDefault="006866C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2A05174A" wp14:editId="205B4940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92545E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B8690B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92545E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B8690B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B869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B8690B" w:rsidRDefault="00B8690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IV </w:t>
            </w:r>
            <w:r w:rsidR="00E36128" w:rsidRPr="00B869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</w:t>
            </w:r>
            <w:r w:rsidR="00421F85" w:rsidRPr="00B869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B8690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9254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92545E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B8690B" w:rsidRDefault="006C1A6C" w:rsidP="00B8690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</w:t>
            </w:r>
            <w:r w:rsidR="00B8690B"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</w:t>
            </w:r>
            <w:r w:rsidR="00B8690B" w:rsidRPr="00B869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ЗДРАВСТВЕНА ЊЕГА У ИНТЕРНИСТИЧКИМ ГРАНАМА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92545E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B8690B" w:rsidRDefault="005A3797" w:rsidP="00A129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A129B9"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1623A" w:rsidRPr="00B869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A129B9"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 интерну медицину и педијатрију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Pr="00B869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у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Фочи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B8690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B8690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869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B8690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869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92545E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2545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8690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8690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8690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254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B8690B" w:rsidRDefault="000910A9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>
              <w:rPr>
                <w:rFonts w:ascii="Arial Narrow" w:hAnsi="Arial Narrow" w:cs="Times New Roman"/>
                <w:sz w:val="20"/>
                <w:szCs w:val="20"/>
              </w:rPr>
              <w:t>-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2</w:t>
            </w:r>
            <w:r w:rsidR="00B8690B" w:rsidRPr="00B8690B">
              <w:rPr>
                <w:rFonts w:ascii="Arial Narrow" w:hAnsi="Arial Narrow" w:cs="Times New Roman"/>
                <w:sz w:val="20"/>
                <w:szCs w:val="20"/>
              </w:rPr>
              <w:t>-051</w:t>
            </w:r>
            <w:r w:rsidR="000D2304" w:rsidRPr="00B8690B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B8690B" w:rsidRPr="00B8690B">
              <w:rPr>
                <w:rFonts w:ascii="Arial Narrow" w:hAnsi="Arial Narrow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B8690B" w:rsidRDefault="00B8690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869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B8690B" w:rsidRDefault="00DA001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B8690B"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92545E" w:rsidRDefault="00B8690B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9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1291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0910A9" w:rsidRDefault="00A129B9" w:rsidP="000910A9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 xml:space="preserve">Доц. др </w:t>
            </w:r>
            <w:r w:rsidR="000910A9">
              <w:rPr>
                <w:rFonts w:ascii="Arial Narrow" w:hAnsi="Arial Narrow"/>
                <w:sz w:val="20"/>
                <w:szCs w:val="20"/>
                <w:lang w:val="sr-Cyrl-RS"/>
              </w:rPr>
              <w:t>Сандра Матовић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1291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0910A9" w:rsidRDefault="00A129B9" w:rsidP="003B3725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Виши </w:t>
            </w:r>
            <w:r w:rsidRPr="00B8690B">
              <w:rPr>
                <w:rFonts w:ascii="Arial Narrow" w:hAnsi="Arial Narrow"/>
                <w:sz w:val="20"/>
                <w:szCs w:val="20"/>
                <w:lang w:val="sr-Latn-CS"/>
              </w:rPr>
              <w:t>а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систент </w:t>
            </w:r>
            <w:r w:rsidR="000910A9">
              <w:rPr>
                <w:rFonts w:ascii="Arial Narrow" w:hAnsi="Arial Narrow"/>
                <w:sz w:val="20"/>
                <w:szCs w:val="20"/>
              </w:rPr>
              <w:t>Наталија Хаџивуковић</w:t>
            </w:r>
            <w:r w:rsidR="000910A9">
              <w:rPr>
                <w:rFonts w:ascii="Arial Narrow" w:hAnsi="Arial Narrow"/>
                <w:sz w:val="20"/>
                <w:szCs w:val="20"/>
                <w:lang w:val="sr-Cyrl-RS"/>
              </w:rPr>
              <w:t>, Асистент Срђан Живановић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8690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8690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1291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B8690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453D59" w:rsidRDefault="00453D5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453D59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B8690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B8690B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453D59" w:rsidRDefault="00453D5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453D59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92545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92545E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612912" w:rsidRDefault="00B8690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B8690B" w:rsidRDefault="00453D59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9</w:t>
            </w:r>
            <w:r w:rsidR="0071623A"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B8690B" w:rsidRDefault="00453D59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B8690B" w:rsidRDefault="00B8690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B8690B" w:rsidRDefault="0071623A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B8690B" w:rsidRDefault="00B8690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90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92545E" w:rsidRDefault="00B8690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0,5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8690B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B8690B" w:rsidRDefault="003B3725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453D59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B8690B"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  <w:r w:rsidR="00453D59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B8690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B8690B"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8690B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B8690B" w:rsidRDefault="00B8690B" w:rsidP="003B372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0D2304"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+ 0</w:t>
            </w:r>
            <w:r w:rsidR="000D2304" w:rsidRPr="00B869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  <w:r w:rsidR="000D2304" w:rsidRPr="00B869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B8690B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B8690B"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90</w:t>
            </w: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8690B"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  <w:r w:rsidR="003B3725"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= </w:t>
            </w:r>
            <w:r w:rsidR="006C1A6C"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3B3725"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8</w:t>
            </w: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B8690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8690B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8690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A129B9" w:rsidRPr="00B8690B" w:rsidRDefault="006C1A6C" w:rsidP="00A129B9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B8690B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 </w:t>
            </w:r>
            <w:r w:rsidR="00A129B9" w:rsidRPr="00B8690B">
              <w:rPr>
                <w:rFonts w:ascii="Arial Narrow" w:hAnsi="Arial Narrow"/>
                <w:sz w:val="20"/>
                <w:szCs w:val="20"/>
              </w:rPr>
              <w:t>cтудент ће бити оспособљен: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>Да развије однос заснован на повјерењу са пацијентом, породицом и осталим члановима тима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 xml:space="preserve">Да користи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различите технике </w:t>
            </w:r>
            <w:r w:rsidRPr="00B8690B">
              <w:rPr>
                <w:rFonts w:ascii="Arial Narrow" w:hAnsi="Arial Narrow"/>
                <w:sz w:val="20"/>
                <w:szCs w:val="20"/>
              </w:rPr>
              <w:t>комуникацијске у свом раду, потиче активну улогу пацијента у лијечењу, поштује пацијентов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о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д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остојанство, право на приватност и систем </w:t>
            </w:r>
            <w:r w:rsidRPr="00B8690B">
              <w:rPr>
                <w:rFonts w:ascii="Arial Narrow" w:hAnsi="Arial Narrow"/>
                <w:sz w:val="20"/>
                <w:szCs w:val="20"/>
              </w:rPr>
              <w:t>вриједност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и, те да </w:t>
            </w:r>
            <w:r w:rsidRPr="00B8690B">
              <w:rPr>
                <w:rFonts w:ascii="Arial Narrow" w:hAnsi="Arial Narrow"/>
                <w:sz w:val="20"/>
                <w:szCs w:val="20"/>
              </w:rPr>
              <w:t>користи саморефлексију за даљи развој терапеутског односа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>Да користи знање, вјештине и способности свих чланова тима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који учествују у спровођењу здравствене његе интернистичких болесника,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како би пружио сигурну, ефикасну, ефективну и подједнаку његу пацијент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у расположивом времену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у складу са сестринским водичима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лијечења </w:t>
            </w:r>
            <w:r w:rsidRPr="00B8690B">
              <w:rPr>
                <w:rFonts w:ascii="Arial Narrow" w:hAnsi="Arial Narrow"/>
                <w:sz w:val="20"/>
                <w:szCs w:val="20"/>
              </w:rPr>
              <w:t>и каталозима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вјештина;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 xml:space="preserve">Да процјени и прати најчешћа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интернистичка </w:t>
            </w:r>
            <w:r w:rsidRPr="00B8690B">
              <w:rPr>
                <w:rFonts w:ascii="Arial Narrow" w:hAnsi="Arial Narrow"/>
                <w:sz w:val="20"/>
                <w:szCs w:val="20"/>
              </w:rPr>
              <w:t>обољењ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B8690B">
              <w:rPr>
                <w:rFonts w:ascii="Arial Narrow" w:hAnsi="Arial Narrow"/>
                <w:sz w:val="20"/>
                <w:szCs w:val="20"/>
              </w:rPr>
              <w:t>, користећи сестринске дијагностичке процедуре и терапијске интервенције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>Да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процијени епидемиолошку ситуацију у одјељењима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интерне медицине, и специјалистичким одјељењима 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интерне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медицине,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те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да у складу са процијењеним стањем 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спроводи мјере превенције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интрахоспиталиних инфекција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у циљу унапређења и заштите здравља болесника и чланова тима;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 xml:space="preserve">Да идентификује задатке и обавезе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медицинске </w:t>
            </w:r>
            <w:r w:rsidRPr="00B8690B">
              <w:rPr>
                <w:rFonts w:ascii="Arial Narrow" w:hAnsi="Arial Narrow"/>
                <w:sz w:val="20"/>
                <w:szCs w:val="20"/>
              </w:rPr>
              <w:t>сестре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/техничара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 интернистичким гранама, те да 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спроводи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дијагностичке и терапијске процедуре на одјељењима и специјслистичким кабинетима интерне медицине;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 xml:space="preserve">Да едукује пацијента, породицу и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друге чланове тима, </w:t>
            </w:r>
            <w:r w:rsidRPr="00B8690B">
              <w:rPr>
                <w:rFonts w:ascii="Arial Narrow" w:hAnsi="Arial Narrow"/>
                <w:sz w:val="20"/>
                <w:szCs w:val="20"/>
              </w:rPr>
              <w:t>развија и имплементира здравствене едукативне планове и материјале за учење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Latn-CS"/>
              </w:rPr>
              <w:t>Д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демонстрира високе етичке стандарде и параметре квалите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тне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здравствене </w:t>
            </w:r>
            <w:r w:rsidRPr="00B8690B">
              <w:rPr>
                <w:rFonts w:ascii="Arial Narrow" w:hAnsi="Arial Narrow"/>
                <w:sz w:val="20"/>
                <w:szCs w:val="20"/>
              </w:rPr>
              <w:t>његе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кој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допринос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развоју тимске бриге за пацијента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>Да користи методе за прикупљањ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 и анализу података у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областима интерне медицине;</w:t>
            </w:r>
          </w:p>
          <w:p w:rsidR="00A129B9" w:rsidRPr="00B8690B" w:rsidRDefault="00A129B9" w:rsidP="00A14A65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</w:rPr>
              <w:t xml:space="preserve">Да води одговарајућу сестринску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медицинску </w:t>
            </w:r>
            <w:r w:rsidRPr="00B8690B">
              <w:rPr>
                <w:rFonts w:ascii="Arial Narrow" w:hAnsi="Arial Narrow"/>
                <w:sz w:val="20"/>
                <w:szCs w:val="20"/>
              </w:rPr>
              <w:t>документацију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EE6945" w:rsidRPr="00B8690B" w:rsidRDefault="00EE6945" w:rsidP="00A129B9">
            <w:pP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453D59" w:rsidRDefault="00453D59" w:rsidP="00453D5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453D5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B8690B" w:rsidRDefault="000D2304" w:rsidP="003D72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8690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="006C1A6C" w:rsidRPr="00B8690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семинар, колоквиј</w:t>
            </w:r>
          </w:p>
        </w:tc>
      </w:tr>
      <w:tr w:rsidR="00713FB5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61291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713FB5" w:rsidRPr="00B8690B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B8690B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453D59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453D59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Предавања:</w:t>
            </w:r>
            <w:r w:rsidR="00B8690B" w:rsidRPr="00453D59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нема</w:t>
            </w:r>
          </w:p>
          <w:p w:rsidR="00713FB5" w:rsidRPr="00B8690B" w:rsidRDefault="00713FB5" w:rsidP="00713FB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713FB5" w:rsidRPr="00B8690B" w:rsidRDefault="00713FB5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B8690B" w:rsidRPr="00B8690B" w:rsidRDefault="00B8690B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B8690B" w:rsidRPr="00B8690B" w:rsidRDefault="00B8690B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B8690B" w:rsidRPr="00B8690B" w:rsidRDefault="00B8690B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713FB5" w:rsidRPr="00453D59" w:rsidRDefault="00713FB5" w:rsidP="00713FB5">
            <w:pPr>
              <w:pStyle w:val="Header"/>
              <w:ind w:left="36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453D59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Вјежбе:</w:t>
            </w:r>
          </w:p>
          <w:p w:rsidR="00713FB5" w:rsidRPr="00B8690B" w:rsidRDefault="00713FB5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713FB5" w:rsidRPr="00B8690B" w:rsidRDefault="00713FB5" w:rsidP="00713FB5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8690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Пулмологија. </w:t>
            </w: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Специфичности у дијагностици и терапији обољења респираторних органа: лабараторијске анализе, гасне анализе, анализе спутума, кожне пробе, спирометрија</w:t>
            </w:r>
            <w:r w:rsidRPr="00B8690B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Бронхопровокативни тестови, плеурална пункција и бронхоскопија, инхалациона терапија, оксигенотерапија, специфична терапија, терапија астме , ХОБП и анафилактичког шока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Кардиологија. </w:t>
            </w: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Специфичности у дијагностици и терапији обољења кардиоваскуларног система: снимање ЕКГ-а, холтер мониторинг, ергометрија.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Ехокардиографија, збрињавање болесника са АИМ и хипертензивном кризом; организација и приници рада у коронарној јединици.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Ендокринологија. </w:t>
            </w: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Специфичности у дијагностици и терапији обољења ендокриног система: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тестови супресије и тестови стимулације код ендокриних жлијезда.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Испитивање функције ендокриног панкреаса (одређивање гликемије, ОГТ тест, и. в. ГТ тест, глукагонски тест); в</w:t>
            </w: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рсте и апликација инсулина, збрињавање болесника са акутним и хроничним компликацијама ДМ.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8690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Хематологија. </w:t>
            </w: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Специфичности у дијагностици и терапији хематолошких болести: стеринална пункција, биопсија кости.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Припрема хемотерапеутика, начин извођења хемотерапије и њене компликације.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Гастроентерологија.</w:t>
            </w: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Специфичности у дијагностици и терапији обољења дигестивног тракта.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Радиолошка и ендоскопска дијагностика (припрема пцијента и извођење), тестови за испитивање функције егзокриног панкреаса и за испитивање јетре.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Абдоминална пункција, трансфузија крви. Збрињавање и њега пацијента са акутним крварењем из дигестивноог тракта.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Нефрологија.</w:t>
            </w: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Специфичности у дијагностици и терапији болести бубрега: прикупљање узорака урина за одређивање 24 часовног клиренса креатинина и укупних протеина у урину.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Радиолошка и ултразвучна дијагностика у нефрологији.</w:t>
            </w:r>
          </w:p>
          <w:p w:rsidR="00B8690B" w:rsidRPr="00B8690B" w:rsidRDefault="00B8690B" w:rsidP="00B8690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Методе замјене функције бубрега; организација рада и специфичности центра за дијализу.</w:t>
            </w:r>
          </w:p>
          <w:p w:rsidR="00FD0D61" w:rsidRPr="00B8690B" w:rsidRDefault="00B8690B" w:rsidP="00B8690B">
            <w:pPr>
              <w:pStyle w:val="Header"/>
              <w:numPr>
                <w:ilvl w:val="0"/>
                <w:numId w:val="5"/>
              </w:numPr>
              <w:tabs>
                <w:tab w:val="center" w:pos="4153"/>
                <w:tab w:val="right" w:pos="8306"/>
              </w:tabs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Cyrl-BA"/>
              </w:rPr>
              <w:t>Пријем, континуирано праћење и збрињавање пацијента након дијализе. ЗВ рад са овим пацијентима.</w:t>
            </w:r>
          </w:p>
        </w:tc>
      </w:tr>
      <w:tr w:rsidR="00713FB5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B8690B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61291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B8690B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8690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FD0D61" w:rsidRDefault="00FD0D61" w:rsidP="00FD0D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D0D61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ЉубицаЂукановић и сарадници</w:t>
            </w:r>
            <w:r w:rsidRPr="00FD0D61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B8690B" w:rsidRDefault="00FD0D61" w:rsidP="00713FB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8690B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Интерна медицина</w:t>
            </w:r>
            <w:r w:rsidRPr="00B8690B">
              <w:rPr>
                <w:rFonts w:ascii="Arial Narrow" w:hAnsi="Arial Narrow"/>
                <w:bCs/>
                <w:sz w:val="20"/>
                <w:szCs w:val="20"/>
              </w:rPr>
              <w:t>. Фоча:</w:t>
            </w:r>
            <w:r w:rsidRPr="00B8690B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 Медицински факултет Фоча, Универзитет у Источном Сарајеву, I издање</w:t>
            </w:r>
            <w:r w:rsidRPr="00B8690B">
              <w:rPr>
                <w:rFonts w:ascii="Arial Narrow" w:hAnsi="Arial Narrow"/>
                <w:bCs/>
                <w:sz w:val="20"/>
                <w:szCs w:val="20"/>
              </w:rPr>
              <w:t>,</w:t>
            </w:r>
            <w:r w:rsidRPr="00B8690B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 2011</w:t>
            </w:r>
          </w:p>
          <w:p w:rsidR="00713FB5" w:rsidRPr="00B8690B" w:rsidRDefault="00713FB5" w:rsidP="00713FB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0F33AB" w:rsidRDefault="00713FB5" w:rsidP="00713FB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D0D61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FD0D61" w:rsidRPr="00FD0D61" w:rsidRDefault="00FD0D61" w:rsidP="00FD0D61">
            <w:pPr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FD0D61">
              <w:rPr>
                <w:rFonts w:ascii="Arial Narrow" w:hAnsi="Arial Narrow"/>
                <w:sz w:val="20"/>
                <w:szCs w:val="20"/>
                <w:lang w:val="sr-Cyrl-CS"/>
              </w:rPr>
              <w:t>Мирјана Стаменовић</w:t>
            </w:r>
            <w:r w:rsidRPr="00FD0D61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FD0D61" w:rsidRPr="00B8690B" w:rsidRDefault="00FD0D61" w:rsidP="00713FB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Здравствена њега у интерној медицини 1 и 2</w:t>
            </w:r>
            <w:r w:rsidRPr="00B8690B">
              <w:rPr>
                <w:rFonts w:ascii="Arial Narrow" w:hAnsi="Arial Narrow"/>
                <w:sz w:val="20"/>
                <w:szCs w:val="20"/>
              </w:rPr>
              <w:t>.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8690B">
              <w:rPr>
                <w:rFonts w:ascii="Arial Narrow" w:hAnsi="Arial Narrow"/>
                <w:sz w:val="20"/>
                <w:szCs w:val="20"/>
              </w:rPr>
              <w:t xml:space="preserve">Ћуприја: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Висока</w:t>
            </w:r>
            <w:r w:rsidRPr="00B8690B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медицинска</w:t>
            </w:r>
            <w:r w:rsidRPr="00B8690B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>школа струковних студија Ћуприја, I издање</w:t>
            </w:r>
            <w:r w:rsidRPr="00B8690B">
              <w:rPr>
                <w:rFonts w:ascii="Arial Narrow" w:hAnsi="Arial Narrow"/>
                <w:sz w:val="20"/>
                <w:szCs w:val="20"/>
                <w:lang w:val="en-GB"/>
              </w:rPr>
              <w:t>,</w:t>
            </w:r>
            <w:r w:rsidRPr="00B8690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2012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D0D61" w:rsidRPr="000F33AB" w:rsidRDefault="00FD0D61" w:rsidP="00713FB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2012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FD0D61" w:rsidRPr="0037103D" w:rsidRDefault="00FD0D61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3FB5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AA704F" w:rsidRDefault="00AA704F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37103D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713FB5" w:rsidRPr="00CC0EC5" w:rsidRDefault="00B8690B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B8690B" w:rsidRDefault="00B8690B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3FB5" w:rsidRPr="00453D59" w:rsidRDefault="00713FB5" w:rsidP="00713F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713FB5" w:rsidRPr="00AB0DC9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713FB5" w:rsidRPr="00AA704F" w:rsidRDefault="00AA704F" w:rsidP="00713FB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3FB5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3FB5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3FB5" w:rsidRPr="00686EE2" w:rsidRDefault="00713FB5" w:rsidP="00713FB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713FB5" w:rsidRPr="0037103D" w:rsidRDefault="00713FB5" w:rsidP="00713F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7B8" w:rsidRDefault="000B67B8" w:rsidP="00662C2A">
      <w:pPr>
        <w:spacing w:after="0" w:line="240" w:lineRule="auto"/>
      </w:pPr>
      <w:r>
        <w:separator/>
      </w:r>
    </w:p>
  </w:endnote>
  <w:endnote w:type="continuationSeparator" w:id="0">
    <w:p w:rsidR="000B67B8" w:rsidRDefault="000B67B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7B8" w:rsidRDefault="000B67B8" w:rsidP="00662C2A">
      <w:pPr>
        <w:spacing w:after="0" w:line="240" w:lineRule="auto"/>
      </w:pPr>
      <w:r>
        <w:separator/>
      </w:r>
    </w:p>
  </w:footnote>
  <w:footnote w:type="continuationSeparator" w:id="0">
    <w:p w:rsidR="000B67B8" w:rsidRDefault="000B67B8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94281D"/>
    <w:multiLevelType w:val="hybridMultilevel"/>
    <w:tmpl w:val="1828F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524E9"/>
    <w:rsid w:val="00060A17"/>
    <w:rsid w:val="000650C6"/>
    <w:rsid w:val="00073BE8"/>
    <w:rsid w:val="000910A9"/>
    <w:rsid w:val="00094DC5"/>
    <w:rsid w:val="000B67B8"/>
    <w:rsid w:val="000C20EE"/>
    <w:rsid w:val="000C4C55"/>
    <w:rsid w:val="000D2304"/>
    <w:rsid w:val="000E6CA4"/>
    <w:rsid w:val="000F33AB"/>
    <w:rsid w:val="001223DB"/>
    <w:rsid w:val="001274EB"/>
    <w:rsid w:val="00142472"/>
    <w:rsid w:val="00191E6E"/>
    <w:rsid w:val="001B6A8D"/>
    <w:rsid w:val="001D19B1"/>
    <w:rsid w:val="001E27BB"/>
    <w:rsid w:val="002216A7"/>
    <w:rsid w:val="002218CA"/>
    <w:rsid w:val="00246DAF"/>
    <w:rsid w:val="00247E08"/>
    <w:rsid w:val="0026772A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5D5B"/>
    <w:rsid w:val="00406369"/>
    <w:rsid w:val="00412CA7"/>
    <w:rsid w:val="004141FB"/>
    <w:rsid w:val="004153C5"/>
    <w:rsid w:val="00421F85"/>
    <w:rsid w:val="0043206D"/>
    <w:rsid w:val="00446201"/>
    <w:rsid w:val="00453D59"/>
    <w:rsid w:val="00474C2A"/>
    <w:rsid w:val="00483D77"/>
    <w:rsid w:val="004866A1"/>
    <w:rsid w:val="004B41B4"/>
    <w:rsid w:val="004C23C6"/>
    <w:rsid w:val="004C736E"/>
    <w:rsid w:val="004D0D3D"/>
    <w:rsid w:val="004D258B"/>
    <w:rsid w:val="004D4448"/>
    <w:rsid w:val="004D494F"/>
    <w:rsid w:val="004D6763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3797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135BD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6CB"/>
    <w:rsid w:val="00686EE2"/>
    <w:rsid w:val="00696562"/>
    <w:rsid w:val="006965AB"/>
    <w:rsid w:val="006A0018"/>
    <w:rsid w:val="006C1A6C"/>
    <w:rsid w:val="006F0D88"/>
    <w:rsid w:val="006F2738"/>
    <w:rsid w:val="00705F99"/>
    <w:rsid w:val="00707181"/>
    <w:rsid w:val="0071360D"/>
    <w:rsid w:val="00713FB5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5AAE"/>
    <w:rsid w:val="008C2294"/>
    <w:rsid w:val="008D203C"/>
    <w:rsid w:val="008D5263"/>
    <w:rsid w:val="008E6F9C"/>
    <w:rsid w:val="008F54FF"/>
    <w:rsid w:val="00900413"/>
    <w:rsid w:val="0092545E"/>
    <w:rsid w:val="00953D0B"/>
    <w:rsid w:val="00953E9E"/>
    <w:rsid w:val="00961BF9"/>
    <w:rsid w:val="0096361D"/>
    <w:rsid w:val="00964A76"/>
    <w:rsid w:val="0098325F"/>
    <w:rsid w:val="0098691F"/>
    <w:rsid w:val="009A4279"/>
    <w:rsid w:val="009C12A9"/>
    <w:rsid w:val="009C3E68"/>
    <w:rsid w:val="009C6099"/>
    <w:rsid w:val="009F0C66"/>
    <w:rsid w:val="009F6FCB"/>
    <w:rsid w:val="00A05E6A"/>
    <w:rsid w:val="00A129B9"/>
    <w:rsid w:val="00A14A65"/>
    <w:rsid w:val="00A255BB"/>
    <w:rsid w:val="00A44211"/>
    <w:rsid w:val="00A45AB1"/>
    <w:rsid w:val="00A62FD1"/>
    <w:rsid w:val="00A6669B"/>
    <w:rsid w:val="00A739C1"/>
    <w:rsid w:val="00A74A53"/>
    <w:rsid w:val="00A74EA1"/>
    <w:rsid w:val="00A8544E"/>
    <w:rsid w:val="00A96387"/>
    <w:rsid w:val="00AA704F"/>
    <w:rsid w:val="00AA746B"/>
    <w:rsid w:val="00AB0DC9"/>
    <w:rsid w:val="00AC1498"/>
    <w:rsid w:val="00AD6782"/>
    <w:rsid w:val="00AF0C17"/>
    <w:rsid w:val="00AF5094"/>
    <w:rsid w:val="00AF6F4F"/>
    <w:rsid w:val="00B11732"/>
    <w:rsid w:val="00B27FCB"/>
    <w:rsid w:val="00B36B65"/>
    <w:rsid w:val="00B41027"/>
    <w:rsid w:val="00B62052"/>
    <w:rsid w:val="00B72BE6"/>
    <w:rsid w:val="00B732CF"/>
    <w:rsid w:val="00B73A9A"/>
    <w:rsid w:val="00B73D94"/>
    <w:rsid w:val="00B8690B"/>
    <w:rsid w:val="00B91E28"/>
    <w:rsid w:val="00B93FA8"/>
    <w:rsid w:val="00B94753"/>
    <w:rsid w:val="00BA03D0"/>
    <w:rsid w:val="00BB3616"/>
    <w:rsid w:val="00BD32B2"/>
    <w:rsid w:val="00BE02EF"/>
    <w:rsid w:val="00BE58D0"/>
    <w:rsid w:val="00C00CCE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77F45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332A"/>
    <w:rsid w:val="00E77298"/>
    <w:rsid w:val="00E8138B"/>
    <w:rsid w:val="00EA5ECD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11AB"/>
    <w:rsid w:val="00FA5B33"/>
    <w:rsid w:val="00FB3022"/>
    <w:rsid w:val="00FC0946"/>
    <w:rsid w:val="00FC12B0"/>
    <w:rsid w:val="00FD0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802DE0E-5D0E-4C38-97F5-14D10164A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9</cp:revision>
  <cp:lastPrinted>2016-06-01T08:13:00Z</cp:lastPrinted>
  <dcterms:created xsi:type="dcterms:W3CDTF">2016-07-15T11:07:00Z</dcterms:created>
  <dcterms:modified xsi:type="dcterms:W3CDTF">2021-03-31T23:25:00Z</dcterms:modified>
</cp:coreProperties>
</file>