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B724E" w:rsidRPr="003228FA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2E8FB065" wp14:editId="596ED6F3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/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0C391454" wp14:editId="04CD8B26">
                  <wp:extent cx="775970" cy="731520"/>
                  <wp:effectExtent l="0" t="0" r="5080" b="0"/>
                  <wp:docPr id="3" name="Picture 3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24E" w:rsidRPr="003228FA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B724E" w:rsidRPr="003228FA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I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B724E" w:rsidRPr="003228FA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                  ПАЛИЈАТИВНА ЗДРАВСТВЕНА ЊЕГА            </w:t>
            </w:r>
          </w:p>
        </w:tc>
      </w:tr>
      <w:tr w:rsidR="004B724E" w:rsidRPr="003228FA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Катедра за 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здравствен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у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њег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у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, Медицински 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</w:p>
        </w:tc>
      </w:tr>
      <w:tr w:rsidR="004B724E" w:rsidRPr="003228FA" w:rsidTr="00913149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4B724E" w:rsidRPr="003228FA" w:rsidTr="00913149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4B724E" w:rsidRPr="003228FA" w:rsidTr="00913149">
        <w:tc>
          <w:tcPr>
            <w:tcW w:w="2943" w:type="dxa"/>
            <w:gridSpan w:val="6"/>
            <w:shd w:val="clear" w:color="auto" w:fill="auto"/>
            <w:vAlign w:val="center"/>
          </w:tcPr>
          <w:p w:rsidR="004B724E" w:rsidRPr="003228FA" w:rsidRDefault="00AA00F4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4B724E"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-1-036-6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strike/>
                <w:color w:val="000000" w:themeColor="text1"/>
                <w:sz w:val="20"/>
                <w:szCs w:val="20"/>
                <w:lang w:val="sr-Cyrl-R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4</w:t>
            </w:r>
          </w:p>
        </w:tc>
      </w:tr>
      <w:tr w:rsidR="004B724E" w:rsidRPr="003228FA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4B724E" w:rsidRPr="003228FA" w:rsidRDefault="004B724E" w:rsidP="004B724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Проф. др 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</w:rPr>
              <w:t>Миле Деспотовић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, ванредни професор; Доц. др 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</w:rPr>
              <w:t>J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елена Павловић,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Доц. др Сандра Јоковић</w:t>
            </w:r>
          </w:p>
        </w:tc>
      </w:tr>
      <w:tr w:rsidR="004B724E" w:rsidRPr="003228FA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Наталија Хаџивуковић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,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 виши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a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систент </w:t>
            </w:r>
          </w:p>
        </w:tc>
      </w:tr>
      <w:tr w:rsidR="004B724E" w:rsidRPr="003228FA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4B724E" w:rsidRPr="003228FA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3228FA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B724E" w:rsidRPr="003228FA" w:rsidTr="00913149">
        <w:tc>
          <w:tcPr>
            <w:tcW w:w="1242" w:type="dxa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0,33</w:t>
            </w:r>
          </w:p>
        </w:tc>
      </w:tr>
      <w:tr w:rsidR="004B724E" w:rsidRPr="003228FA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30+0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=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10+10+40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=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60</w:t>
            </w:r>
          </w:p>
        </w:tc>
      </w:tr>
      <w:tr w:rsidR="004B724E" w:rsidRPr="003228FA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60+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60= 120 </w:t>
            </w:r>
            <w:r w:rsidRPr="003228FA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4B724E" w:rsidRPr="003228FA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4B724E" w:rsidRPr="003228FA" w:rsidRDefault="004B724E" w:rsidP="0091314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:</w:t>
            </w:r>
          </w:p>
          <w:p w:rsidR="004B724E" w:rsidRPr="003228FA" w:rsidRDefault="004B724E" w:rsidP="0091314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CS"/>
              </w:rPr>
              <w:t>С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тудент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CS"/>
              </w:rPr>
              <w:t xml:space="preserve"> ће се упозна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Latn-CS"/>
              </w:rPr>
              <w:t>ти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CS"/>
              </w:rPr>
              <w:t xml:space="preserve"> са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 xml:space="preserve"> карактеристикама 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bs-Cyrl-BA"/>
              </w:rPr>
              <w:t xml:space="preserve">малигних тумора и њиховим понашањима, 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као и  начином помоћи обо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љ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елом у току разних коморбидитета и компликација која настају током онколошког л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иј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ечења.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Описати,разум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иј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ети и анализирати кључне концепте и принципе палијативног збрињавања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Идентификовати однос између биолошких, културних и социјалних аспеката у изградњи здравља и процесу болести.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Објаснити како различите здравствене, антрополошке и социјалне теорије могу да пруже његу у складу са друштвеним, економским, политичким и културним различитостима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Препознати како појединци и групе здравствениог система одређују начин живота, здравља, болести и облике понашања.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Објаснити разноликост понашања да траже помоћ кад се јаве симптоми болести.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Такође, важно је да студент разум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иј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 врсте и облике л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иј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ечења онколошког болесника како би разум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и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о дилеме и проблеме које има обо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љ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ели, а све то у сврси побољшања квалитета живота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обо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љ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 xml:space="preserve">елих у организацији здраствене 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њ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 xml:space="preserve">еге. 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 xml:space="preserve">Савладавање 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њ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еге и здраствене помоћи болесника у фази дијагностике, онколошког л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иј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ечења, нарочито је потребно савладати в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ј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 xml:space="preserve">ештину 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  <w:lang w:val="sr-Cyrl-RS"/>
              </w:rPr>
              <w:t>њ</w:t>
            </w: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еге декубитуса, стома, коже и слузокоже.</w:t>
            </w:r>
          </w:p>
        </w:tc>
      </w:tr>
      <w:tr w:rsidR="004B724E" w:rsidRPr="003228FA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4B724E" w:rsidRPr="003228FA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Предавања, вјежбе, семинар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, колоквиј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.</w:t>
            </w:r>
          </w:p>
        </w:tc>
      </w:tr>
      <w:tr w:rsidR="004B724E" w:rsidRPr="003228FA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Предавања:</w:t>
            </w:r>
          </w:p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Увод у здравствену његу малигних обољења.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Дужности сестре у раном откривању, дијагностици и лијечењу. </w:t>
            </w: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Психосоцијални аспекти малигних обољења и сестринске интервенције.</w:t>
            </w: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Здравствена њега у хируршком, радиотерапијском и хемотерапијском третману.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Увод у палијативну здравствену његу и дефиниција палијативне његе према СЗО.</w:t>
            </w: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Развој палијативне његе код нас и у свијету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Организација и филозофија хосписа данас.</w:t>
            </w: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Сестринске интервенције у палијативниј њези кроз сестринске дијагнозе.</w:t>
            </w: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Сестринске интервенције у њези коже, усне дупље, као и сестринске интервенције при опстипацији</w:t>
            </w: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Здравствена њега код хитних стања у 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</w:rPr>
              <w:t>палијативној њези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 Менаџмент бола и сестринске интервенције.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Саопштавање лоших вијести  у палијативном збрињавању.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Здравствена њега у последња 24 часа.</w:t>
            </w:r>
          </w:p>
          <w:p w:rsidR="004B724E" w:rsidRPr="003228FA" w:rsidRDefault="004B724E" w:rsidP="00913149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Психосоцијални аспекти умирања по теорији Е.Киблер-Рос.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Ожалошћеност породице.</w:t>
            </w:r>
          </w:p>
          <w:p w:rsidR="004B724E" w:rsidRPr="003228FA" w:rsidRDefault="004B724E" w:rsidP="00913149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:rsidR="004B724E" w:rsidRPr="003228FA" w:rsidRDefault="004B724E" w:rsidP="00913149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>Вјеж</w:t>
            </w: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бе: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 xml:space="preserve">Дефиниције и основни појмови у палијативној њези. 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Повијесни преглед развоја хоспиција и палијативне његе.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Свеобухватна процијена пацијента којем је потребно палијативно збрињавање.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Психолошке реакције у пацијента са потребама за палијативном његом.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Помоћ при задовољавању основних људских потреба пацијента са</w:t>
            </w:r>
          </w:p>
          <w:p w:rsidR="004B724E" w:rsidRPr="003228FA" w:rsidRDefault="004B724E" w:rsidP="00913149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потребама за палијативном његом.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Поступци рјешавања и ублажавања неугодних симптома и патње пацијента</w:t>
            </w:r>
          </w:p>
          <w:p w:rsidR="004B724E" w:rsidRPr="003228FA" w:rsidRDefault="004B724E" w:rsidP="00913149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у терминалној фази болести.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Мултидисциплинарност и интердисциплинарност у палијативној њези.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Емоционалне потребе пацијената у терминалној фази болести и њихових породица.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Етичка питања у палијативној њези.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Специфичност комуникације с пацијентима у терминалној фази болести и</w:t>
            </w:r>
          </w:p>
          <w:p w:rsidR="004B724E" w:rsidRPr="003228FA" w:rsidRDefault="004B724E" w:rsidP="00913149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њиховим породицама.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Саопштавање лоших вијести/ откривање тешких информација.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Процеси подршке у палијативној њези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кроз разне стилове комуникације.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Суочавање пацијента са тугом и смрћу,психосоцијална подршка пацијенту.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Хитна стања у палијативној њези.</w:t>
            </w:r>
          </w:p>
          <w:p w:rsidR="004B724E" w:rsidRPr="003228FA" w:rsidRDefault="004B724E" w:rsidP="0091314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  <w:t>Збрињавање палијативних пацијената у послиједнјим часовима живота. Поступци рјешавања и ублажавања неугодних симптома и патње пацијента.</w:t>
            </w:r>
          </w:p>
          <w:p w:rsidR="004B724E" w:rsidRPr="003228FA" w:rsidRDefault="004B724E" w:rsidP="00913149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/>
                <w:color w:val="000000" w:themeColor="text1"/>
                <w:sz w:val="20"/>
                <w:szCs w:val="20"/>
              </w:rPr>
            </w:pPr>
          </w:p>
        </w:tc>
      </w:tr>
      <w:tr w:rsidR="004B724E" w:rsidRPr="003228FA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B724E" w:rsidRPr="003228FA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B724E" w:rsidRPr="003228FA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>Јовановић  Д. и сар.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4B724E" w:rsidRPr="003228FA" w:rsidRDefault="004B724E" w:rsidP="0091314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3228FA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>Основи онкологије и палијативна нега онколошких болесника.Нови Сад: Универзитет у Новом Саду, 2008.</w:t>
            </w:r>
            <w:r w:rsidRPr="003228FA">
              <w:rPr>
                <w:rStyle w:val="apple-converted-space"/>
                <w:rFonts w:ascii="Arial Narrow" w:hAnsi="Arial Narrow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</w:p>
          <w:p w:rsidR="004B724E" w:rsidRPr="003228FA" w:rsidRDefault="004B724E" w:rsidP="0091314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B724E" w:rsidRPr="003228FA" w:rsidTr="00913149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B724E" w:rsidRPr="003228FA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B724E" w:rsidRPr="003228FA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B724E" w:rsidRPr="003228FA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B724E" w:rsidRPr="003228FA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4B724E" w:rsidRPr="003228F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B724E" w:rsidRPr="003228F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B724E" w:rsidRPr="003228FA" w:rsidRDefault="004B724E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4B724E" w:rsidRPr="003228F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B724E" w:rsidRPr="003228FA" w:rsidRDefault="004B724E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сем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инаски</w:t>
            </w: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10%</w:t>
            </w:r>
          </w:p>
        </w:tc>
      </w:tr>
      <w:tr w:rsidR="004B724E" w:rsidRPr="003228F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B724E" w:rsidRPr="003228FA" w:rsidRDefault="004B724E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4B724E" w:rsidRPr="003228F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B724E" w:rsidRPr="003228FA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B724E" w:rsidRPr="003228FA" w:rsidRDefault="004B724E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4B724E" w:rsidRPr="003228FA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4B724E" w:rsidRPr="004B724E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B724E" w:rsidRPr="003228FA" w:rsidRDefault="004B724E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4B724E" w:rsidRPr="004B724E" w:rsidRDefault="004B724E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228FA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B36B65" w:rsidRPr="004B724E" w:rsidRDefault="00B36B65" w:rsidP="004B724E">
      <w:pPr>
        <w:rPr>
          <w:rFonts w:ascii="Arial Narrow" w:hAnsi="Arial Narrow"/>
          <w:color w:val="000000" w:themeColor="text1"/>
          <w:lang w:val="sr-Cyrl-RS"/>
        </w:rPr>
      </w:pPr>
    </w:p>
    <w:sectPr w:rsidR="00B36B65" w:rsidRPr="004B724E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84B" w:rsidRDefault="0078484B" w:rsidP="00662C2A">
      <w:pPr>
        <w:spacing w:after="0" w:line="240" w:lineRule="auto"/>
      </w:pPr>
      <w:r>
        <w:separator/>
      </w:r>
    </w:p>
  </w:endnote>
  <w:endnote w:type="continuationSeparator" w:id="0">
    <w:p w:rsidR="0078484B" w:rsidRDefault="0078484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84B" w:rsidRDefault="0078484B" w:rsidP="00662C2A">
      <w:pPr>
        <w:spacing w:after="0" w:line="240" w:lineRule="auto"/>
      </w:pPr>
      <w:r>
        <w:separator/>
      </w:r>
    </w:p>
  </w:footnote>
  <w:footnote w:type="continuationSeparator" w:id="0">
    <w:p w:rsidR="0078484B" w:rsidRDefault="0078484B" w:rsidP="00662C2A">
      <w:pPr>
        <w:spacing w:after="0" w:line="240" w:lineRule="auto"/>
      </w:pPr>
      <w:r>
        <w:continuationSeparator/>
      </w:r>
    </w:p>
  </w:footnote>
  <w:footnote w:id="1">
    <w:p w:rsidR="004B724E" w:rsidRPr="00ED59F8" w:rsidRDefault="004B724E" w:rsidP="004B724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4B724E" w:rsidRPr="00BB3616" w:rsidRDefault="004B724E" w:rsidP="004B724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4B724E" w:rsidRPr="00564658" w:rsidRDefault="004B724E" w:rsidP="004B724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3951"/>
    <w:multiLevelType w:val="hybridMultilevel"/>
    <w:tmpl w:val="78DE5242"/>
    <w:lvl w:ilvl="0" w:tplc="136C71A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A1358"/>
    <w:multiLevelType w:val="hybridMultilevel"/>
    <w:tmpl w:val="BAA4D73E"/>
    <w:lvl w:ilvl="0" w:tplc="17208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F77D5"/>
    <w:multiLevelType w:val="hybridMultilevel"/>
    <w:tmpl w:val="D7FEB800"/>
    <w:lvl w:ilvl="0" w:tplc="17208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631226"/>
    <w:multiLevelType w:val="hybridMultilevel"/>
    <w:tmpl w:val="A25ABFB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E37D2"/>
    <w:multiLevelType w:val="hybridMultilevel"/>
    <w:tmpl w:val="DB5AA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2802DC0">
      <w:numFmt w:val="bullet"/>
      <w:lvlText w:val="-"/>
      <w:lvlJc w:val="left"/>
      <w:pPr>
        <w:ind w:left="1440" w:hanging="360"/>
      </w:pPr>
      <w:rPr>
        <w:rFonts w:ascii="Calibri" w:eastAsia="TimesNewRomanPSMT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9"/>
  </w:num>
  <w:num w:numId="8">
    <w:abstractNumId w:val="0"/>
  </w:num>
  <w:num w:numId="9">
    <w:abstractNumId w:val="14"/>
  </w:num>
  <w:num w:numId="10">
    <w:abstractNumId w:val="11"/>
  </w:num>
  <w:num w:numId="11">
    <w:abstractNumId w:val="3"/>
  </w:num>
  <w:num w:numId="12">
    <w:abstractNumId w:val="12"/>
  </w:num>
  <w:num w:numId="13">
    <w:abstractNumId w:val="13"/>
  </w:num>
  <w:num w:numId="14">
    <w:abstractNumId w:val="4"/>
  </w:num>
  <w:num w:numId="15">
    <w:abstractNumId w:val="8"/>
  </w:num>
  <w:num w:numId="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141CA"/>
    <w:rsid w:val="00045978"/>
    <w:rsid w:val="000524E9"/>
    <w:rsid w:val="00060A17"/>
    <w:rsid w:val="00073BE8"/>
    <w:rsid w:val="00094DC5"/>
    <w:rsid w:val="000C20EE"/>
    <w:rsid w:val="000C4C55"/>
    <w:rsid w:val="000D2304"/>
    <w:rsid w:val="000E3043"/>
    <w:rsid w:val="000E5DBF"/>
    <w:rsid w:val="000E6CA4"/>
    <w:rsid w:val="000F33AB"/>
    <w:rsid w:val="001274EB"/>
    <w:rsid w:val="00142472"/>
    <w:rsid w:val="00191E6E"/>
    <w:rsid w:val="001942B2"/>
    <w:rsid w:val="001A2361"/>
    <w:rsid w:val="001B53CC"/>
    <w:rsid w:val="001B6A8D"/>
    <w:rsid w:val="001D19B1"/>
    <w:rsid w:val="001E27BB"/>
    <w:rsid w:val="002218CA"/>
    <w:rsid w:val="002261BE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8FA"/>
    <w:rsid w:val="00322925"/>
    <w:rsid w:val="003518EE"/>
    <w:rsid w:val="00355B14"/>
    <w:rsid w:val="00364F7B"/>
    <w:rsid w:val="0037103D"/>
    <w:rsid w:val="00381646"/>
    <w:rsid w:val="003848E7"/>
    <w:rsid w:val="00387001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866A1"/>
    <w:rsid w:val="004B724E"/>
    <w:rsid w:val="004C23C6"/>
    <w:rsid w:val="004C736E"/>
    <w:rsid w:val="004D0D3D"/>
    <w:rsid w:val="004D494F"/>
    <w:rsid w:val="00516918"/>
    <w:rsid w:val="0052074F"/>
    <w:rsid w:val="0052714E"/>
    <w:rsid w:val="005401FF"/>
    <w:rsid w:val="00545329"/>
    <w:rsid w:val="00550AD9"/>
    <w:rsid w:val="00552F16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79BA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484B"/>
    <w:rsid w:val="00786426"/>
    <w:rsid w:val="00787D83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6099"/>
    <w:rsid w:val="009E5FA9"/>
    <w:rsid w:val="009F6FCB"/>
    <w:rsid w:val="00A05E6A"/>
    <w:rsid w:val="00A255BB"/>
    <w:rsid w:val="00A429F9"/>
    <w:rsid w:val="00A45AB1"/>
    <w:rsid w:val="00A62FD1"/>
    <w:rsid w:val="00A6669B"/>
    <w:rsid w:val="00A74A53"/>
    <w:rsid w:val="00A74EA1"/>
    <w:rsid w:val="00A8544E"/>
    <w:rsid w:val="00A96387"/>
    <w:rsid w:val="00AA00F4"/>
    <w:rsid w:val="00AB0DC9"/>
    <w:rsid w:val="00AC1498"/>
    <w:rsid w:val="00AD6782"/>
    <w:rsid w:val="00AF0C17"/>
    <w:rsid w:val="00AF5094"/>
    <w:rsid w:val="00AF6F4F"/>
    <w:rsid w:val="00B00A4E"/>
    <w:rsid w:val="00B04F50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B51F1"/>
    <w:rsid w:val="00BD32B2"/>
    <w:rsid w:val="00BE58D0"/>
    <w:rsid w:val="00BF2823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1D4B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8138B"/>
    <w:rsid w:val="00ED3157"/>
    <w:rsid w:val="00ED59F8"/>
    <w:rsid w:val="00EE3D08"/>
    <w:rsid w:val="00EE6945"/>
    <w:rsid w:val="00EE6BF7"/>
    <w:rsid w:val="00EF0A0B"/>
    <w:rsid w:val="00F17105"/>
    <w:rsid w:val="00F31C67"/>
    <w:rsid w:val="00F36722"/>
    <w:rsid w:val="00F63E8C"/>
    <w:rsid w:val="00F656A6"/>
    <w:rsid w:val="00F671E2"/>
    <w:rsid w:val="00F75EA2"/>
    <w:rsid w:val="00F829D2"/>
    <w:rsid w:val="00FA5B33"/>
    <w:rsid w:val="00FB3022"/>
    <w:rsid w:val="00FC0946"/>
    <w:rsid w:val="00FC12B0"/>
    <w:rsid w:val="00FC4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3518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3518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0C1CC35-3053-4409-B49A-CDD0DFD3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2016-06-01T08:13:00Z</cp:lastPrinted>
  <dcterms:created xsi:type="dcterms:W3CDTF">2021-02-24T00:07:00Z</dcterms:created>
  <dcterms:modified xsi:type="dcterms:W3CDTF">2021-03-31T21:42:00Z</dcterms:modified>
</cp:coreProperties>
</file>