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212668" w:rsidRPr="00212668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1F1DCA0" wp14:editId="76A9AFDA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66CC3435" wp14:editId="42FBB264">
                  <wp:simplePos x="0" y="0"/>
                  <wp:positionH relativeFrom="margin">
                    <wp:posOffset>269875</wp:posOffset>
                  </wp:positionH>
                  <wp:positionV relativeFrom="paragraph">
                    <wp:posOffset>18415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212668" w:rsidRPr="00212668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>Интегрисане 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>ДЕНТАЛНА АНАТОМИЈА</w:t>
            </w:r>
          </w:p>
        </w:tc>
      </w:tr>
      <w:tr w:rsidR="00212668" w:rsidRPr="00212668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за стоматолошку протетику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– Медицински факултет 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оча</w:t>
            </w:r>
          </w:p>
        </w:tc>
      </w:tr>
      <w:tr w:rsidR="00212668" w:rsidRPr="00212668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212668" w:rsidRPr="00212668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212668" w:rsidRPr="00212668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sz w:val="18"/>
                <w:szCs w:val="18"/>
              </w:rPr>
              <w:t>СТ-04-1-005-1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</w:tr>
      <w:tr w:rsidR="00212668" w:rsidRPr="0021266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Проф. </w:t>
            </w:r>
            <w:r w:rsidRPr="00212668">
              <w:rPr>
                <w:rFonts w:ascii="Arial Narrow" w:hAnsi="Arial Narrow"/>
                <w:sz w:val="20"/>
                <w:szCs w:val="20"/>
                <w:lang w:val="sr-Cyrl-CS"/>
              </w:rPr>
              <w:t>д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р Недељка Ивковић, ванредни професор; Проф. др Никола Стојановић</w:t>
            </w:r>
            <w:r w:rsidRPr="00212668">
              <w:rPr>
                <w:rFonts w:ascii="Arial Narrow" w:hAnsi="Arial Narrow"/>
                <w:sz w:val="20"/>
                <w:szCs w:val="20"/>
              </w:rPr>
              <w:t>,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ванредни професор</w:t>
            </w:r>
            <w:r w:rsidRPr="00212668">
              <w:rPr>
                <w:rFonts w:ascii="Arial Narrow" w:hAnsi="Arial Narrow"/>
                <w:sz w:val="20"/>
                <w:szCs w:val="20"/>
              </w:rPr>
              <w:t>;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Проф</w:t>
            </w:r>
            <w:r w:rsidRPr="00212668">
              <w:rPr>
                <w:rFonts w:ascii="Arial Narrow" w:hAnsi="Arial Narrow"/>
                <w:sz w:val="20"/>
                <w:szCs w:val="20"/>
              </w:rPr>
              <w:t>. др Смиљка Цицмил,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ванредни професор</w:t>
            </w:r>
            <w:r w:rsidRPr="00212668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12668" w:rsidRPr="00212668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мр др Зорица Стојановић,  виши 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мр др Огњенка Јањић -Павловић,  виши 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систент; др  Дијана Поповић Грубач,  виши 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систент.  </w:t>
            </w:r>
          </w:p>
        </w:tc>
      </w:tr>
      <w:tr w:rsidR="00212668" w:rsidRPr="00212668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1266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212668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12668" w:rsidRPr="00212668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212668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12668" w:rsidRPr="00212668" w:rsidTr="001553E7">
        <w:tc>
          <w:tcPr>
            <w:tcW w:w="1242" w:type="dxa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3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1266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1266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212668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1.5</w:t>
            </w:r>
          </w:p>
        </w:tc>
      </w:tr>
      <w:tr w:rsidR="00212668" w:rsidRPr="00212668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12668">
              <w:rPr>
                <w:rFonts w:ascii="Arial Narrow" w:eastAsia="Calibri" w:hAnsi="Arial Narrow"/>
                <w:sz w:val="20"/>
                <w:szCs w:val="20"/>
              </w:rPr>
              <w:t>3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12668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212668">
              <w:rPr>
                <w:rFonts w:ascii="Arial Narrow" w:eastAsia="Calibri" w:hAnsi="Arial Narrow"/>
                <w:sz w:val="20"/>
                <w:szCs w:val="20"/>
              </w:rPr>
              <w:t>60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1*15*1.5 + 3*15*1.5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o*15*1.5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</w:tc>
      </w:tr>
      <w:tr w:rsidR="00212668" w:rsidRPr="00212668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150</w:t>
            </w:r>
            <w:r w:rsidRPr="00212668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212668" w:rsidRPr="0021266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212668">
              <w:rPr>
                <w:rFonts w:ascii="Arial Narrow" w:eastAsia="Times New Roman" w:hAnsi="Arial Narrow" w:cs="Times New Roman"/>
                <w:sz w:val="20"/>
                <w:szCs w:val="20"/>
                <w:lang w:val="bs-Cyrl-BA"/>
              </w:rPr>
              <w:t>да препозна атрибуте хумане дентиције</w:t>
            </w:r>
          </w:p>
          <w:p w:rsidR="00212668" w:rsidRPr="00212668" w:rsidRDefault="00212668" w:rsidP="001553E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21266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да препозна облик зуба различитих класа хумане дентиције.</w:t>
            </w:r>
          </w:p>
          <w:p w:rsidR="00212668" w:rsidRPr="00212668" w:rsidRDefault="00212668" w:rsidP="001553E7">
            <w:pPr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212668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 да разликује млијечну и сталну дентицију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4.разумије процесе раста и развоја зуба</w:t>
            </w:r>
          </w:p>
        </w:tc>
      </w:tr>
      <w:tr w:rsidR="00212668" w:rsidRPr="0021266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Условљеност за слушање -  нема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</w:rPr>
              <w:t xml:space="preserve">Условљеност за полагање -  положени испити из 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 xml:space="preserve"> године студија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Условљеност за овјеру предмета (стицање права на потпис) - обавезно присуство настави и вјежбама у складу са Правилником студирања на 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en-US"/>
              </w:rPr>
              <w:t xml:space="preserve">I </w:t>
            </w:r>
            <w:r w:rsidRPr="00212668">
              <w:rPr>
                <w:rFonts w:ascii="Arial Narrow" w:hAnsi="Arial Narrow" w:cs="Times New Roman"/>
                <w:sz w:val="20"/>
                <w:szCs w:val="20"/>
              </w:rPr>
              <w:t xml:space="preserve">циклусу студија Универзитета у Источном Сарајеву. 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Обавезна овјера сваке вјежбе појединачно.Да би стекао право на овјеру предмета (потпис), студент у току школске године мора да 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оствари минимум 30 бодова за излазак на испит </w:t>
            </w:r>
          </w:p>
        </w:tc>
      </w:tr>
      <w:tr w:rsidR="00212668" w:rsidRPr="00212668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</w:t>
            </w:r>
          </w:p>
        </w:tc>
      </w:tr>
      <w:tr w:rsidR="00212668" w:rsidRPr="00212668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 :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212668">
              <w:rPr>
                <w:rStyle w:val="hps"/>
                <w:rFonts w:ascii="Arial Narrow" w:hAnsi="Arial Narrow"/>
                <w:sz w:val="20"/>
                <w:szCs w:val="20"/>
                <w:lang w:val="sr-Cyrl-BA"/>
              </w:rPr>
              <w:t xml:space="preserve"> Увод у морфологију зуба, стоматогнатни систем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Квржично-гребенски комплекс и комплекс депресија на оклузалним површинама зуба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сјекутића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очњака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премолара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Класа сталних молара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Атрибути типа доњих молара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Примарна дентиција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Анатомија зубне шупљине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Потпорна ткива зуба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Формирање дентиције (одонтогенеза)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Организованост зубика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Дефиниција, подјеле и улога квржица зуба</w:t>
            </w:r>
          </w:p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Међусобни однос денталних лукова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Компаративна дентална анатомија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</w:p>
          <w:p w:rsidR="00212668" w:rsidRPr="00212668" w:rsidRDefault="00212668" w:rsidP="001553E7">
            <w:pPr>
              <w:rPr>
                <w:rFonts w:ascii="Arial Narrow" w:hAnsi="Arial Narrow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b/>
                <w:sz w:val="20"/>
                <w:szCs w:val="20"/>
              </w:rPr>
              <w:t>Вјежбе :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Уводни час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сјекутића – моделовање круне горњег централног сјекутића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сјекутића – моделовање круне доњег централног сјекутића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очњака – моделовање круне горњег очњака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очњака – моделовање круне доњег очњака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lastRenderedPageBreak/>
              <w:t>Класа премолара – моделовање круне горњег првог премолара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премолара – моделовање круне горњег другог премолара у воску</w:t>
            </w:r>
          </w:p>
          <w:p w:rsidR="00212668" w:rsidRPr="00212668" w:rsidRDefault="00212668" w:rsidP="001553E7">
            <w:pPr>
              <w:pStyle w:val="ListParagraph"/>
              <w:numPr>
                <w:ilvl w:val="0"/>
                <w:numId w:val="3"/>
              </w:num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премолара – моделовање круне доњег првог премолара у воску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</w:rPr>
              <w:t xml:space="preserve">        9-10.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горњег првог молара у воску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</w:rPr>
              <w:t xml:space="preserve">      11-12.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доњег првог молара у воску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hr-HR"/>
              </w:rPr>
            </w:pPr>
            <w:r w:rsidRPr="00212668">
              <w:rPr>
                <w:rFonts w:ascii="Arial Narrow" w:hAnsi="Arial Narrow"/>
                <w:sz w:val="20"/>
                <w:szCs w:val="20"/>
              </w:rPr>
              <w:t xml:space="preserve">      13-14 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Класа сталних молара – моделовање круне доњег другог молара у воску</w:t>
            </w:r>
          </w:p>
          <w:p w:rsidR="00212668" w:rsidRPr="00212668" w:rsidRDefault="00212668" w:rsidP="001553E7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hr-HR"/>
              </w:rPr>
              <w:t xml:space="preserve">      15. </w:t>
            </w:r>
            <w:r w:rsidRPr="00212668">
              <w:rPr>
                <w:rFonts w:ascii="Arial Narrow" w:hAnsi="Arial Narrow"/>
                <w:sz w:val="20"/>
                <w:szCs w:val="20"/>
                <w:lang w:val="sr-Cyrl-CS"/>
              </w:rPr>
              <w:t xml:space="preserve">    Препознавање екстрахованих зуба</w:t>
            </w:r>
          </w:p>
        </w:tc>
      </w:tr>
      <w:tr w:rsidR="00212668" w:rsidRPr="00212668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212668" w:rsidRPr="00212668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12668" w:rsidRPr="0021266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>Проф .др Жељко Мартиновић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/>
                <w:sz w:val="20"/>
                <w:szCs w:val="20"/>
                <w:lang w:val="sr-Latn-BA"/>
              </w:rPr>
              <w:t>Књига „</w:t>
            </w:r>
            <w:r w:rsidRPr="00212668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ОСНОВИ ДЕНТАЛНЕ МОРФОЛОГИЈЕ“ МАГЕНТА ЗИ“, БЕОГРАД , 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1997.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Проф.др Недељка Ивковић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Практикум „ Дентална морфологија“Фоча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Latn-RS"/>
              </w:rPr>
              <w:t>1</w:t>
            </w: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12668" w:rsidRPr="00212668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12668" w:rsidRPr="0021266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12668" w:rsidRPr="00212668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 вјежбама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 1 + 2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Мануелна спретност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5 %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5%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50 %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12668" w:rsidRPr="00212668" w:rsidRDefault="00212668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</w:t>
            </w:r>
          </w:p>
        </w:tc>
        <w:tc>
          <w:tcPr>
            <w:tcW w:w="1294" w:type="dxa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30%</w:t>
            </w:r>
          </w:p>
        </w:tc>
      </w:tr>
      <w:tr w:rsidR="00212668" w:rsidRPr="00212668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12668" w:rsidRPr="00212668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Додатне информације о предмету се могу наћи и на </w:t>
            </w:r>
            <w:r w:rsidRPr="00212668">
              <w:rPr>
                <w:rFonts w:ascii="Arial Narrow" w:eastAsia="Calibri" w:hAnsi="Arial Narrow" w:cs="Times New Roman"/>
                <w:sz w:val="20"/>
                <w:szCs w:val="20"/>
              </w:rPr>
              <w:t>web</w:t>
            </w:r>
            <w:r w:rsidRPr="00212668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212668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: </w:t>
            </w:r>
            <w:hyperlink r:id="rId11" w:history="1">
              <w:r w:rsidRPr="0021266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sr-Latn-CS"/>
                </w:rPr>
                <w:t>www</w:t>
              </w:r>
              <w:r w:rsidRPr="0021266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212668">
                <w:rPr>
                  <w:rFonts w:ascii="Arial Narrow" w:eastAsia="Calibri" w:hAnsi="Arial Narrow" w:cs="Times New Roman"/>
                  <w:sz w:val="20"/>
                  <w:szCs w:val="20"/>
                  <w:u w:val="single"/>
                </w:rPr>
                <w:t>mf-foca.com</w:t>
              </w:r>
            </w:hyperlink>
          </w:p>
        </w:tc>
      </w:tr>
      <w:tr w:rsidR="00212668" w:rsidRPr="00212668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12668" w:rsidRPr="00212668" w:rsidRDefault="00212668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12668" w:rsidRPr="00212668" w:rsidRDefault="00212668" w:rsidP="001553E7">
            <w:pPr>
              <w:rPr>
                <w:rFonts w:ascii="Arial Narrow" w:eastAsia="Calibri" w:hAnsi="Arial Narrow" w:cs="Times New Roman"/>
                <w:sz w:val="20"/>
                <w:szCs w:val="20"/>
                <w:lang w:val="sr-Cyrl-BA"/>
              </w:rPr>
            </w:pPr>
            <w:r w:rsidRPr="00212668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03.11.2016.год; </w:t>
            </w:r>
            <w:r w:rsidRPr="00212668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212668" w:rsidRPr="00212668" w:rsidRDefault="00212668" w:rsidP="00212668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212668" w:rsidRPr="00212668" w:rsidRDefault="00212668" w:rsidP="00212668">
      <w:pPr>
        <w:rPr>
          <w:rFonts w:ascii="Arial Narrow" w:hAnsi="Arial Narrow" w:cs="Times New Roman"/>
          <w:sz w:val="18"/>
          <w:szCs w:val="20"/>
          <w:lang w:val="sr-Cyrl-BA"/>
        </w:rPr>
      </w:pPr>
      <w:r w:rsidRPr="00212668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B36B65" w:rsidRPr="00212668" w:rsidRDefault="00B36B65" w:rsidP="00212668"/>
    <w:sectPr w:rsidR="00B36B65" w:rsidRPr="00212668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0D5" w:rsidRDefault="00E540D5" w:rsidP="00662C2A">
      <w:pPr>
        <w:spacing w:after="0" w:line="240" w:lineRule="auto"/>
      </w:pPr>
      <w:r>
        <w:separator/>
      </w:r>
    </w:p>
  </w:endnote>
  <w:endnote w:type="continuationSeparator" w:id="0">
    <w:p w:rsidR="00E540D5" w:rsidRDefault="00E540D5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0D5" w:rsidRDefault="00E540D5" w:rsidP="00662C2A">
      <w:pPr>
        <w:spacing w:after="0" w:line="240" w:lineRule="auto"/>
      </w:pPr>
      <w:r>
        <w:separator/>
      </w:r>
    </w:p>
  </w:footnote>
  <w:footnote w:type="continuationSeparator" w:id="0">
    <w:p w:rsidR="00E540D5" w:rsidRDefault="00E540D5" w:rsidP="00662C2A">
      <w:pPr>
        <w:spacing w:after="0" w:line="240" w:lineRule="auto"/>
      </w:pPr>
      <w:r>
        <w:continuationSeparator/>
      </w:r>
    </w:p>
  </w:footnote>
  <w:footnote w:id="1">
    <w:p w:rsidR="00212668" w:rsidRPr="00ED59F8" w:rsidRDefault="00212668" w:rsidP="00212668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12668" w:rsidRPr="00BB3616" w:rsidRDefault="00212668" w:rsidP="00212668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12668" w:rsidRPr="00564658" w:rsidRDefault="00212668" w:rsidP="00212668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11A1E"/>
    <w:multiLevelType w:val="hybridMultilevel"/>
    <w:tmpl w:val="24C4CB24"/>
    <w:lvl w:ilvl="0" w:tplc="414ECA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130B7E"/>
    <w:multiLevelType w:val="hybridMultilevel"/>
    <w:tmpl w:val="2C6A32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5F16"/>
    <w:rsid w:val="00073BE8"/>
    <w:rsid w:val="00083609"/>
    <w:rsid w:val="00097513"/>
    <w:rsid w:val="000B52AC"/>
    <w:rsid w:val="000C20EE"/>
    <w:rsid w:val="000C4C55"/>
    <w:rsid w:val="000E6CA4"/>
    <w:rsid w:val="00107E76"/>
    <w:rsid w:val="001162BD"/>
    <w:rsid w:val="00131101"/>
    <w:rsid w:val="00142472"/>
    <w:rsid w:val="00184301"/>
    <w:rsid w:val="00191E6E"/>
    <w:rsid w:val="001A29B4"/>
    <w:rsid w:val="001A3545"/>
    <w:rsid w:val="001B6A8D"/>
    <w:rsid w:val="001E27BB"/>
    <w:rsid w:val="00212668"/>
    <w:rsid w:val="00230DA4"/>
    <w:rsid w:val="00265109"/>
    <w:rsid w:val="002833F0"/>
    <w:rsid w:val="002960B3"/>
    <w:rsid w:val="002B0879"/>
    <w:rsid w:val="002D0FDA"/>
    <w:rsid w:val="002F38D7"/>
    <w:rsid w:val="00322925"/>
    <w:rsid w:val="003319FD"/>
    <w:rsid w:val="00342034"/>
    <w:rsid w:val="00355B14"/>
    <w:rsid w:val="0037103D"/>
    <w:rsid w:val="003848E7"/>
    <w:rsid w:val="003A44A5"/>
    <w:rsid w:val="003A52B9"/>
    <w:rsid w:val="003B1A86"/>
    <w:rsid w:val="003B5A99"/>
    <w:rsid w:val="003D4B69"/>
    <w:rsid w:val="003E0B03"/>
    <w:rsid w:val="003F0870"/>
    <w:rsid w:val="004056D3"/>
    <w:rsid w:val="00421F85"/>
    <w:rsid w:val="0043206D"/>
    <w:rsid w:val="00446201"/>
    <w:rsid w:val="004601FF"/>
    <w:rsid w:val="0046642C"/>
    <w:rsid w:val="004D06F8"/>
    <w:rsid w:val="004D39B2"/>
    <w:rsid w:val="00516918"/>
    <w:rsid w:val="005317B4"/>
    <w:rsid w:val="00545329"/>
    <w:rsid w:val="00550AD9"/>
    <w:rsid w:val="00564283"/>
    <w:rsid w:val="00564658"/>
    <w:rsid w:val="00581BDB"/>
    <w:rsid w:val="00592CFD"/>
    <w:rsid w:val="005B5014"/>
    <w:rsid w:val="005C59C9"/>
    <w:rsid w:val="005F49BA"/>
    <w:rsid w:val="00620598"/>
    <w:rsid w:val="00621E22"/>
    <w:rsid w:val="00623351"/>
    <w:rsid w:val="00652E8E"/>
    <w:rsid w:val="00662C2A"/>
    <w:rsid w:val="0067470F"/>
    <w:rsid w:val="00686EE2"/>
    <w:rsid w:val="006870FC"/>
    <w:rsid w:val="00696562"/>
    <w:rsid w:val="006D31A5"/>
    <w:rsid w:val="006F0D88"/>
    <w:rsid w:val="00707181"/>
    <w:rsid w:val="00720EA3"/>
    <w:rsid w:val="00727088"/>
    <w:rsid w:val="00737FB7"/>
    <w:rsid w:val="00741E90"/>
    <w:rsid w:val="007577AB"/>
    <w:rsid w:val="00775801"/>
    <w:rsid w:val="007A7335"/>
    <w:rsid w:val="007D4D9B"/>
    <w:rsid w:val="007F47EE"/>
    <w:rsid w:val="00817290"/>
    <w:rsid w:val="00834BB9"/>
    <w:rsid w:val="00897487"/>
    <w:rsid w:val="008A1C31"/>
    <w:rsid w:val="008A437E"/>
    <w:rsid w:val="008A5AAE"/>
    <w:rsid w:val="008C345F"/>
    <w:rsid w:val="008D5263"/>
    <w:rsid w:val="008E6F9C"/>
    <w:rsid w:val="008F54FF"/>
    <w:rsid w:val="00941CA6"/>
    <w:rsid w:val="00953D0B"/>
    <w:rsid w:val="00964A76"/>
    <w:rsid w:val="00975CF9"/>
    <w:rsid w:val="00977B5F"/>
    <w:rsid w:val="009C12A9"/>
    <w:rsid w:val="009C2E51"/>
    <w:rsid w:val="009C6099"/>
    <w:rsid w:val="009E29C1"/>
    <w:rsid w:val="00A05E6A"/>
    <w:rsid w:val="00A255BB"/>
    <w:rsid w:val="00A45AB1"/>
    <w:rsid w:val="00A6669B"/>
    <w:rsid w:val="00A8544E"/>
    <w:rsid w:val="00A96387"/>
    <w:rsid w:val="00AC1498"/>
    <w:rsid w:val="00AD32CC"/>
    <w:rsid w:val="00AD6782"/>
    <w:rsid w:val="00AE5BEA"/>
    <w:rsid w:val="00AF6F4F"/>
    <w:rsid w:val="00B27FCB"/>
    <w:rsid w:val="00B36B65"/>
    <w:rsid w:val="00B41027"/>
    <w:rsid w:val="00B602DA"/>
    <w:rsid w:val="00B732CF"/>
    <w:rsid w:val="00B73D94"/>
    <w:rsid w:val="00B91E28"/>
    <w:rsid w:val="00B93FA8"/>
    <w:rsid w:val="00B94753"/>
    <w:rsid w:val="00BA1359"/>
    <w:rsid w:val="00BB3616"/>
    <w:rsid w:val="00BC3B14"/>
    <w:rsid w:val="00C36E2B"/>
    <w:rsid w:val="00C85CCF"/>
    <w:rsid w:val="00C93003"/>
    <w:rsid w:val="00CB3299"/>
    <w:rsid w:val="00CB7036"/>
    <w:rsid w:val="00CC6752"/>
    <w:rsid w:val="00CC7446"/>
    <w:rsid w:val="00CC7DA0"/>
    <w:rsid w:val="00CD1242"/>
    <w:rsid w:val="00CD23DA"/>
    <w:rsid w:val="00D064B1"/>
    <w:rsid w:val="00D13D0E"/>
    <w:rsid w:val="00D4285C"/>
    <w:rsid w:val="00D53E7D"/>
    <w:rsid w:val="00D86FF0"/>
    <w:rsid w:val="00D93B3E"/>
    <w:rsid w:val="00DC452B"/>
    <w:rsid w:val="00DF29EF"/>
    <w:rsid w:val="00E21841"/>
    <w:rsid w:val="00E27781"/>
    <w:rsid w:val="00E43D03"/>
    <w:rsid w:val="00E50261"/>
    <w:rsid w:val="00E540D5"/>
    <w:rsid w:val="00E5702E"/>
    <w:rsid w:val="00E579B5"/>
    <w:rsid w:val="00E72E4F"/>
    <w:rsid w:val="00E744D6"/>
    <w:rsid w:val="00E77298"/>
    <w:rsid w:val="00E812E8"/>
    <w:rsid w:val="00ED59F8"/>
    <w:rsid w:val="00EE6720"/>
    <w:rsid w:val="00EF46A5"/>
    <w:rsid w:val="00F11B8D"/>
    <w:rsid w:val="00F5399E"/>
    <w:rsid w:val="00F64246"/>
    <w:rsid w:val="00FA321E"/>
    <w:rsid w:val="00FC0946"/>
    <w:rsid w:val="00FE4718"/>
    <w:rsid w:val="00FE61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065F16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065F16"/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hps">
    <w:name w:val="hps"/>
    <w:basedOn w:val="DefaultParagraphFont"/>
    <w:rsid w:val="00065F16"/>
  </w:style>
  <w:style w:type="character" w:styleId="Hyperlink">
    <w:name w:val="Hyperlink"/>
    <w:unhideWhenUsed/>
    <w:rsid w:val="00D53E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-foca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9C86FEFE-EBFA-43F9-AED7-836E3662D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605</Words>
  <Characters>3451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26</cp:revision>
  <cp:lastPrinted>2016-06-01T08:13:00Z</cp:lastPrinted>
  <dcterms:created xsi:type="dcterms:W3CDTF">2016-09-07T08:43:00Z</dcterms:created>
  <dcterms:modified xsi:type="dcterms:W3CDTF">2021-01-07T18:24:00Z</dcterms:modified>
</cp:coreProperties>
</file>