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9"/>
        <w:tblW w:w="9296" w:type="dxa"/>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CellMar>
          <w:left w:w="0" w:type="dxa"/>
          <w:right w:w="0" w:type="dxa"/>
        </w:tblCellMar>
        <w:tblLook w:val="0000" w:firstRow="0" w:lastRow="0" w:firstColumn="0" w:lastColumn="0" w:noHBand="0" w:noVBand="0"/>
      </w:tblPr>
      <w:tblGrid>
        <w:gridCol w:w="553"/>
        <w:gridCol w:w="1164"/>
        <w:gridCol w:w="713"/>
        <w:gridCol w:w="415"/>
        <w:gridCol w:w="191"/>
        <w:gridCol w:w="658"/>
        <w:gridCol w:w="706"/>
        <w:gridCol w:w="40"/>
        <w:gridCol w:w="665"/>
        <w:gridCol w:w="706"/>
        <w:gridCol w:w="847"/>
        <w:gridCol w:w="347"/>
        <w:gridCol w:w="358"/>
        <w:gridCol w:w="706"/>
        <w:gridCol w:w="481"/>
        <w:gridCol w:w="746"/>
      </w:tblGrid>
      <w:tr w:rsidR="00AF6884" w:rsidRPr="00AF6884" w:rsidTr="001553E7">
        <w:trPr>
          <w:trHeight w:val="233"/>
          <w:tblHeader/>
          <w:tblCellSpacing w:w="15" w:type="dxa"/>
        </w:trPr>
        <w:tc>
          <w:tcPr>
            <w:tcW w:w="1672" w:type="dxa"/>
            <w:gridSpan w:val="2"/>
            <w:shd w:val="clear" w:color="auto" w:fill="FFFFFF"/>
          </w:tcPr>
          <w:p w:rsidR="00AF6884" w:rsidRPr="00AF6884" w:rsidRDefault="00AF6884" w:rsidP="001553E7">
            <w:pPr>
              <w:rPr>
                <w:b/>
                <w:sz w:val="20"/>
                <w:szCs w:val="20"/>
                <w:lang w:val="sr-Cyrl-BA"/>
              </w:rPr>
            </w:pPr>
            <w:r w:rsidRPr="00AF6884">
              <w:rPr>
                <w:b/>
                <w:sz w:val="20"/>
                <w:szCs w:val="20"/>
                <w:lang w:val="sr-Cyrl-BA"/>
              </w:rPr>
              <w:t>Пун назив</w:t>
            </w:r>
          </w:p>
        </w:tc>
        <w:tc>
          <w:tcPr>
            <w:tcW w:w="7534" w:type="dxa"/>
            <w:gridSpan w:val="14"/>
            <w:shd w:val="clear" w:color="auto" w:fill="FFFFFF"/>
          </w:tcPr>
          <w:p w:rsidR="00AF6884" w:rsidRPr="00AF6884" w:rsidRDefault="00AF6884" w:rsidP="001553E7">
            <w:pPr>
              <w:jc w:val="center"/>
              <w:rPr>
                <w:color w:val="1B14AC"/>
                <w:sz w:val="28"/>
                <w:szCs w:val="28"/>
                <w:lang w:val="sr-Cyrl-BA"/>
              </w:rPr>
            </w:pPr>
            <w:r w:rsidRPr="00AF6884">
              <w:rPr>
                <w:color w:val="1B14AC"/>
                <w:sz w:val="28"/>
                <w:szCs w:val="28"/>
                <w:lang w:val="sr-Cyrl-BA"/>
              </w:rPr>
              <w:t>ОРАЛНА И</w:t>
            </w:r>
            <w:r w:rsidRPr="00AF6884">
              <w:rPr>
                <w:color w:val="1B14AC"/>
                <w:sz w:val="28"/>
                <w:szCs w:val="28"/>
                <w:lang w:val="sr-Latn-CS"/>
              </w:rPr>
              <w:t>M</w:t>
            </w:r>
            <w:r w:rsidRPr="00AF6884">
              <w:rPr>
                <w:color w:val="1B14AC"/>
                <w:sz w:val="28"/>
                <w:szCs w:val="28"/>
                <w:lang w:val="sr-Cyrl-BA"/>
              </w:rPr>
              <w:t>ПЛАНТОЛОГИЈА</w:t>
            </w:r>
          </w:p>
        </w:tc>
      </w:tr>
      <w:tr w:rsidR="00AF6884" w:rsidRPr="00AF6884" w:rsidTr="001553E7">
        <w:trPr>
          <w:trHeight w:val="233"/>
          <w:tblHeader/>
          <w:tblCellSpacing w:w="15" w:type="dxa"/>
        </w:trPr>
        <w:tc>
          <w:tcPr>
            <w:tcW w:w="1672" w:type="dxa"/>
            <w:gridSpan w:val="2"/>
            <w:shd w:val="clear" w:color="auto" w:fill="FFFFFF"/>
          </w:tcPr>
          <w:p w:rsidR="00AF6884" w:rsidRPr="00AF6884" w:rsidRDefault="00AF6884" w:rsidP="001553E7">
            <w:pPr>
              <w:rPr>
                <w:b/>
                <w:sz w:val="20"/>
                <w:szCs w:val="20"/>
                <w:lang w:val="bs-Latn-BA"/>
              </w:rPr>
            </w:pPr>
            <w:r w:rsidRPr="00AF6884">
              <w:rPr>
                <w:b/>
                <w:sz w:val="20"/>
                <w:szCs w:val="20"/>
                <w:lang w:val="sr-Cyrl-BA"/>
              </w:rPr>
              <w:t>Скраћени назив</w:t>
            </w:r>
          </w:p>
        </w:tc>
        <w:tc>
          <w:tcPr>
            <w:tcW w:w="1289" w:type="dxa"/>
            <w:gridSpan w:val="3"/>
            <w:shd w:val="clear" w:color="auto" w:fill="FFFFFF"/>
          </w:tcPr>
          <w:p w:rsidR="00AF6884" w:rsidRPr="00AF6884" w:rsidRDefault="00AF6884" w:rsidP="001553E7">
            <w:pPr>
              <w:jc w:val="center"/>
              <w:rPr>
                <w:b/>
                <w:sz w:val="20"/>
                <w:szCs w:val="20"/>
                <w:lang w:val="sr-Cyrl-BA"/>
              </w:rPr>
            </w:pPr>
            <w:r w:rsidRPr="00AF6884">
              <w:rPr>
                <w:b/>
                <w:sz w:val="20"/>
                <w:szCs w:val="20"/>
                <w:lang w:val="sr-Cyrl-BA"/>
              </w:rPr>
              <w:t>Статус</w:t>
            </w:r>
          </w:p>
        </w:tc>
        <w:tc>
          <w:tcPr>
            <w:tcW w:w="2745" w:type="dxa"/>
            <w:gridSpan w:val="5"/>
            <w:shd w:val="clear" w:color="auto" w:fill="FFFFFF"/>
          </w:tcPr>
          <w:p w:rsidR="00AF6884" w:rsidRPr="00AF6884" w:rsidRDefault="00AF6884" w:rsidP="001553E7">
            <w:pPr>
              <w:jc w:val="center"/>
              <w:rPr>
                <w:b/>
                <w:sz w:val="20"/>
                <w:szCs w:val="20"/>
                <w:lang w:val="sr-Cyrl-BA"/>
              </w:rPr>
            </w:pPr>
            <w:r w:rsidRPr="00AF6884">
              <w:rPr>
                <w:b/>
                <w:sz w:val="20"/>
                <w:szCs w:val="20"/>
                <w:lang w:val="sr-Cyrl-BA"/>
              </w:rPr>
              <w:t>Семестар</w:t>
            </w:r>
          </w:p>
        </w:tc>
        <w:tc>
          <w:tcPr>
            <w:tcW w:w="817" w:type="dxa"/>
            <w:shd w:val="clear" w:color="auto" w:fill="FFFFFF"/>
          </w:tcPr>
          <w:p w:rsidR="00AF6884" w:rsidRPr="00AF6884" w:rsidRDefault="00AF6884" w:rsidP="001553E7">
            <w:pPr>
              <w:rPr>
                <w:b/>
                <w:sz w:val="20"/>
                <w:szCs w:val="20"/>
                <w:lang w:val="sr-Cyrl-BA"/>
              </w:rPr>
            </w:pPr>
            <w:r w:rsidRPr="00AF6884">
              <w:rPr>
                <w:b/>
                <w:sz w:val="20"/>
                <w:szCs w:val="20"/>
                <w:lang w:val="sr-Cyrl-BA"/>
              </w:rPr>
              <w:t xml:space="preserve"> ЕСПБ</w:t>
            </w:r>
          </w:p>
        </w:tc>
        <w:tc>
          <w:tcPr>
            <w:tcW w:w="2593" w:type="dxa"/>
            <w:gridSpan w:val="5"/>
            <w:shd w:val="clear" w:color="auto" w:fill="FFFFFF"/>
          </w:tcPr>
          <w:p w:rsidR="00AF6884" w:rsidRPr="00AF6884" w:rsidRDefault="00AF6884" w:rsidP="001553E7">
            <w:pPr>
              <w:jc w:val="center"/>
              <w:rPr>
                <w:b/>
                <w:sz w:val="20"/>
                <w:szCs w:val="20"/>
                <w:lang w:val="sr-Cyrl-BA"/>
              </w:rPr>
            </w:pPr>
            <w:r w:rsidRPr="00AF6884">
              <w:rPr>
                <w:b/>
                <w:sz w:val="20"/>
                <w:szCs w:val="20"/>
                <w:lang w:val="sr-Cyrl-BA"/>
              </w:rPr>
              <w:t>Фонд часова</w:t>
            </w:r>
          </w:p>
        </w:tc>
      </w:tr>
      <w:tr w:rsidR="00AF6884" w:rsidRPr="00AF6884" w:rsidTr="001553E7">
        <w:trPr>
          <w:trHeight w:val="119"/>
          <w:tblHeader/>
          <w:tblCellSpacing w:w="15" w:type="dxa"/>
        </w:trPr>
        <w:tc>
          <w:tcPr>
            <w:tcW w:w="1672" w:type="dxa"/>
            <w:gridSpan w:val="2"/>
            <w:shd w:val="clear" w:color="auto" w:fill="FFFFFF"/>
          </w:tcPr>
          <w:p w:rsidR="00AF6884" w:rsidRPr="00AF6884" w:rsidRDefault="00AF6884" w:rsidP="001553E7">
            <w:pPr>
              <w:jc w:val="center"/>
              <w:rPr>
                <w:sz w:val="20"/>
                <w:szCs w:val="20"/>
                <w:lang w:val="sr-Latn-BA"/>
              </w:rPr>
            </w:pPr>
          </w:p>
        </w:tc>
        <w:tc>
          <w:tcPr>
            <w:tcW w:w="1289" w:type="dxa"/>
            <w:gridSpan w:val="3"/>
            <w:shd w:val="clear" w:color="auto" w:fill="FFFFFF"/>
          </w:tcPr>
          <w:p w:rsidR="00AF6884" w:rsidRPr="00AF6884" w:rsidRDefault="00AF6884" w:rsidP="001553E7">
            <w:pPr>
              <w:jc w:val="center"/>
              <w:rPr>
                <w:sz w:val="20"/>
                <w:szCs w:val="20"/>
                <w:lang w:val="hr-HR"/>
              </w:rPr>
            </w:pPr>
            <w:r w:rsidRPr="00AF6884">
              <w:rPr>
                <w:sz w:val="20"/>
                <w:szCs w:val="20"/>
                <w:lang w:val="hr-HR"/>
              </w:rPr>
              <w:t>o</w:t>
            </w:r>
            <w:r w:rsidRPr="00AF6884">
              <w:rPr>
                <w:bCs/>
                <w:sz w:val="20"/>
                <w:szCs w:val="20"/>
                <w:lang w:val="sr-Cyrl-BA"/>
              </w:rPr>
              <w:t>б</w:t>
            </w:r>
            <w:r w:rsidRPr="00AF6884">
              <w:rPr>
                <w:bCs/>
                <w:sz w:val="20"/>
                <w:szCs w:val="20"/>
                <w:lang w:val="hr-HR"/>
              </w:rPr>
              <w:t>a</w:t>
            </w:r>
            <w:r w:rsidRPr="00AF6884">
              <w:rPr>
                <w:bCs/>
                <w:sz w:val="20"/>
                <w:szCs w:val="20"/>
                <w:lang w:val="sr-Cyrl-BA"/>
              </w:rPr>
              <w:t>в</w:t>
            </w:r>
            <w:r w:rsidRPr="00AF6884">
              <w:rPr>
                <w:bCs/>
                <w:sz w:val="20"/>
                <w:szCs w:val="20"/>
                <w:lang w:val="hr-HR"/>
              </w:rPr>
              <w:t>e</w:t>
            </w:r>
            <w:r w:rsidRPr="00AF6884">
              <w:rPr>
                <w:sz w:val="20"/>
                <w:szCs w:val="20"/>
                <w:lang w:val="sr-Cyrl-BA"/>
              </w:rPr>
              <w:t>зни</w:t>
            </w:r>
          </w:p>
        </w:tc>
        <w:tc>
          <w:tcPr>
            <w:tcW w:w="1334" w:type="dxa"/>
            <w:gridSpan w:val="2"/>
            <w:shd w:val="clear" w:color="auto" w:fill="FFFFFF"/>
          </w:tcPr>
          <w:p w:rsidR="00AF6884" w:rsidRPr="00AF6884" w:rsidRDefault="00AF6884" w:rsidP="001553E7">
            <w:pPr>
              <w:jc w:val="center"/>
              <w:rPr>
                <w:b/>
                <w:sz w:val="16"/>
                <w:szCs w:val="16"/>
                <w:lang w:val="sr-Latn-CS"/>
              </w:rPr>
            </w:pPr>
            <w:r w:rsidRPr="00AF6884">
              <w:rPr>
                <w:b/>
                <w:sz w:val="16"/>
                <w:szCs w:val="16"/>
                <w:lang w:val="sr-Cyrl-CS"/>
              </w:rPr>
              <w:t>XI</w:t>
            </w:r>
          </w:p>
        </w:tc>
        <w:tc>
          <w:tcPr>
            <w:tcW w:w="1381" w:type="dxa"/>
            <w:gridSpan w:val="3"/>
            <w:shd w:val="clear" w:color="auto" w:fill="FFFFFF"/>
          </w:tcPr>
          <w:p w:rsidR="00AF6884" w:rsidRPr="00AF6884" w:rsidRDefault="00AF6884" w:rsidP="001553E7">
            <w:pPr>
              <w:jc w:val="center"/>
              <w:rPr>
                <w:b/>
                <w:sz w:val="16"/>
                <w:szCs w:val="16"/>
                <w:lang w:val="sr-Cyrl-BA"/>
              </w:rPr>
            </w:pPr>
            <w:r w:rsidRPr="00AF6884">
              <w:rPr>
                <w:b/>
                <w:sz w:val="16"/>
                <w:szCs w:val="16"/>
                <w:lang w:val="sr-Latn-BA"/>
              </w:rPr>
              <w:t>XII</w:t>
            </w:r>
          </w:p>
        </w:tc>
        <w:tc>
          <w:tcPr>
            <w:tcW w:w="817" w:type="dxa"/>
            <w:vMerge w:val="restart"/>
            <w:shd w:val="clear" w:color="auto" w:fill="FFFFFF"/>
            <w:vAlign w:val="center"/>
          </w:tcPr>
          <w:p w:rsidR="00AF6884" w:rsidRPr="00AF6884" w:rsidRDefault="00AF6884" w:rsidP="001553E7">
            <w:pPr>
              <w:jc w:val="center"/>
              <w:rPr>
                <w:b/>
                <w:sz w:val="20"/>
                <w:szCs w:val="20"/>
                <w:lang w:val="sr-Latn-CS"/>
              </w:rPr>
            </w:pPr>
            <w:r w:rsidRPr="00AF6884">
              <w:rPr>
                <w:b/>
                <w:sz w:val="20"/>
                <w:szCs w:val="20"/>
                <w:lang w:val="sr-Latn-CS"/>
              </w:rPr>
              <w:t>5</w:t>
            </w:r>
          </w:p>
        </w:tc>
        <w:tc>
          <w:tcPr>
            <w:tcW w:w="675" w:type="dxa"/>
            <w:gridSpan w:val="2"/>
            <w:shd w:val="clear" w:color="auto" w:fill="FFFFFF"/>
          </w:tcPr>
          <w:p w:rsidR="00AF6884" w:rsidRPr="00AF6884" w:rsidRDefault="00AF6884" w:rsidP="001553E7">
            <w:pPr>
              <w:jc w:val="center"/>
              <w:rPr>
                <w:b/>
                <w:sz w:val="16"/>
                <w:szCs w:val="16"/>
                <w:lang w:val="sr-Cyrl-BA"/>
              </w:rPr>
            </w:pPr>
            <w:r w:rsidRPr="00AF6884">
              <w:rPr>
                <w:b/>
                <w:sz w:val="16"/>
                <w:szCs w:val="16"/>
                <w:lang w:val="sr-Cyrl-BA"/>
              </w:rPr>
              <w:t>П</w:t>
            </w:r>
          </w:p>
        </w:tc>
        <w:tc>
          <w:tcPr>
            <w:tcW w:w="676" w:type="dxa"/>
            <w:shd w:val="clear" w:color="auto" w:fill="FFFFFF"/>
          </w:tcPr>
          <w:p w:rsidR="00AF6884" w:rsidRPr="00AF6884" w:rsidRDefault="00AF6884" w:rsidP="001553E7">
            <w:pPr>
              <w:jc w:val="center"/>
              <w:rPr>
                <w:b/>
                <w:sz w:val="16"/>
                <w:szCs w:val="16"/>
                <w:lang w:val="sr-Cyrl-BA"/>
              </w:rPr>
            </w:pPr>
            <w:r w:rsidRPr="00AF6884">
              <w:rPr>
                <w:b/>
                <w:sz w:val="16"/>
                <w:szCs w:val="16"/>
                <w:lang w:val="sr-Cyrl-BA"/>
              </w:rPr>
              <w:t>В</w:t>
            </w:r>
          </w:p>
        </w:tc>
        <w:tc>
          <w:tcPr>
            <w:tcW w:w="1182" w:type="dxa"/>
            <w:gridSpan w:val="2"/>
            <w:shd w:val="clear" w:color="auto" w:fill="FFFFFF"/>
          </w:tcPr>
          <w:p w:rsidR="00AF6884" w:rsidRPr="00AF6884" w:rsidRDefault="00AF6884" w:rsidP="001553E7">
            <w:pPr>
              <w:jc w:val="center"/>
              <w:rPr>
                <w:b/>
                <w:sz w:val="16"/>
                <w:szCs w:val="16"/>
                <w:lang w:val="sr-Cyrl-BA"/>
              </w:rPr>
            </w:pPr>
            <w:r w:rsidRPr="00AF6884">
              <w:rPr>
                <w:b/>
                <w:sz w:val="16"/>
                <w:szCs w:val="16"/>
                <w:lang w:val="sr-Cyrl-BA"/>
              </w:rPr>
              <w:t>Укупно</w:t>
            </w:r>
          </w:p>
        </w:tc>
      </w:tr>
      <w:tr w:rsidR="00AF6884" w:rsidRPr="00AF6884" w:rsidTr="001553E7">
        <w:trPr>
          <w:trHeight w:val="105"/>
          <w:tblHeader/>
          <w:tblCellSpacing w:w="15" w:type="dxa"/>
        </w:trPr>
        <w:tc>
          <w:tcPr>
            <w:tcW w:w="2991" w:type="dxa"/>
            <w:gridSpan w:val="5"/>
            <w:vMerge w:val="restart"/>
            <w:shd w:val="clear" w:color="auto" w:fill="D9D9D9"/>
          </w:tcPr>
          <w:p w:rsidR="00AF6884" w:rsidRPr="00AF6884" w:rsidRDefault="00AF6884" w:rsidP="001553E7">
            <w:pPr>
              <w:jc w:val="center"/>
              <w:rPr>
                <w:sz w:val="20"/>
                <w:szCs w:val="20"/>
                <w:lang w:val="sr-Latn-BA"/>
              </w:rPr>
            </w:pPr>
            <w:r w:rsidRPr="00AF6884">
              <w:rPr>
                <w:b/>
                <w:sz w:val="20"/>
                <w:szCs w:val="20"/>
                <w:lang w:val="sr-Cyrl-BA"/>
              </w:rPr>
              <w:t>Шифра предмета</w:t>
            </w:r>
            <w:r w:rsidRPr="00AF6884">
              <w:rPr>
                <w:b/>
                <w:sz w:val="20"/>
                <w:szCs w:val="20"/>
                <w:lang w:val="sr-Latn-BA"/>
              </w:rPr>
              <w:t>: 2.6.7</w:t>
            </w:r>
          </w:p>
        </w:tc>
        <w:tc>
          <w:tcPr>
            <w:tcW w:w="628" w:type="dxa"/>
            <w:shd w:val="clear" w:color="auto" w:fill="FFFFFF"/>
          </w:tcPr>
          <w:p w:rsidR="00AF6884" w:rsidRPr="00AF6884" w:rsidRDefault="00AF6884" w:rsidP="001553E7">
            <w:pPr>
              <w:jc w:val="center"/>
              <w:rPr>
                <w:sz w:val="16"/>
                <w:szCs w:val="16"/>
                <w:lang w:val="sr-Cyrl-BA"/>
              </w:rPr>
            </w:pPr>
            <w:r w:rsidRPr="00AF6884">
              <w:rPr>
                <w:sz w:val="16"/>
                <w:szCs w:val="16"/>
                <w:lang w:val="sr-Cyrl-BA"/>
              </w:rPr>
              <w:t>П</w:t>
            </w:r>
          </w:p>
        </w:tc>
        <w:tc>
          <w:tcPr>
            <w:tcW w:w="676" w:type="dxa"/>
            <w:shd w:val="clear" w:color="auto" w:fill="FFFFFF"/>
          </w:tcPr>
          <w:p w:rsidR="00AF6884" w:rsidRPr="00AF6884" w:rsidRDefault="00AF6884" w:rsidP="001553E7">
            <w:pPr>
              <w:jc w:val="center"/>
              <w:rPr>
                <w:sz w:val="16"/>
                <w:szCs w:val="16"/>
                <w:lang w:val="sr-Cyrl-BA"/>
              </w:rPr>
            </w:pPr>
            <w:r w:rsidRPr="00AF6884">
              <w:rPr>
                <w:sz w:val="16"/>
                <w:szCs w:val="16"/>
                <w:lang w:val="sr-Cyrl-BA"/>
              </w:rPr>
              <w:t>В</w:t>
            </w:r>
          </w:p>
        </w:tc>
        <w:tc>
          <w:tcPr>
            <w:tcW w:w="675" w:type="dxa"/>
            <w:gridSpan w:val="2"/>
            <w:shd w:val="clear" w:color="auto" w:fill="FFFFFF"/>
          </w:tcPr>
          <w:p w:rsidR="00AF6884" w:rsidRPr="00AF6884" w:rsidRDefault="00AF6884" w:rsidP="001553E7">
            <w:pPr>
              <w:jc w:val="center"/>
              <w:rPr>
                <w:sz w:val="16"/>
                <w:szCs w:val="16"/>
                <w:lang w:val="sr-Cyrl-BA"/>
              </w:rPr>
            </w:pPr>
            <w:r w:rsidRPr="00AF6884">
              <w:rPr>
                <w:sz w:val="16"/>
                <w:szCs w:val="16"/>
                <w:lang w:val="sr-Cyrl-BA"/>
              </w:rPr>
              <w:t>П</w:t>
            </w:r>
          </w:p>
        </w:tc>
        <w:tc>
          <w:tcPr>
            <w:tcW w:w="676" w:type="dxa"/>
            <w:shd w:val="clear" w:color="auto" w:fill="FFFFFF"/>
          </w:tcPr>
          <w:p w:rsidR="00AF6884" w:rsidRPr="00AF6884" w:rsidRDefault="00AF6884" w:rsidP="001553E7">
            <w:pPr>
              <w:jc w:val="center"/>
              <w:rPr>
                <w:sz w:val="16"/>
                <w:szCs w:val="16"/>
                <w:lang w:val="sr-Cyrl-BA"/>
              </w:rPr>
            </w:pPr>
            <w:r w:rsidRPr="00AF6884">
              <w:rPr>
                <w:sz w:val="16"/>
                <w:szCs w:val="16"/>
                <w:lang w:val="sr-Cyrl-BA"/>
              </w:rPr>
              <w:t>В</w:t>
            </w:r>
          </w:p>
        </w:tc>
        <w:tc>
          <w:tcPr>
            <w:tcW w:w="817" w:type="dxa"/>
            <w:vMerge/>
            <w:shd w:val="clear" w:color="auto" w:fill="FFFFFF"/>
          </w:tcPr>
          <w:p w:rsidR="00AF6884" w:rsidRPr="00AF6884" w:rsidRDefault="00AF6884" w:rsidP="001553E7">
            <w:pPr>
              <w:jc w:val="center"/>
              <w:rPr>
                <w:sz w:val="16"/>
                <w:szCs w:val="16"/>
                <w:lang w:val="sr-Cyrl-BA"/>
              </w:rPr>
            </w:pPr>
          </w:p>
        </w:tc>
        <w:tc>
          <w:tcPr>
            <w:tcW w:w="675" w:type="dxa"/>
            <w:gridSpan w:val="2"/>
            <w:vMerge w:val="restart"/>
            <w:shd w:val="clear" w:color="auto" w:fill="FFFFFF"/>
            <w:vAlign w:val="center"/>
          </w:tcPr>
          <w:p w:rsidR="00AF6884" w:rsidRPr="00AF6884" w:rsidRDefault="00AF6884" w:rsidP="001553E7">
            <w:pPr>
              <w:jc w:val="center"/>
              <w:rPr>
                <w:sz w:val="16"/>
                <w:szCs w:val="16"/>
                <w:lang w:val="sr-Latn-CS"/>
              </w:rPr>
            </w:pPr>
            <w:r w:rsidRPr="00AF6884">
              <w:rPr>
                <w:sz w:val="16"/>
                <w:szCs w:val="16"/>
                <w:lang w:val="sr-Latn-CS"/>
              </w:rPr>
              <w:t>30</w:t>
            </w:r>
          </w:p>
        </w:tc>
        <w:tc>
          <w:tcPr>
            <w:tcW w:w="676" w:type="dxa"/>
            <w:vMerge w:val="restart"/>
            <w:shd w:val="clear" w:color="auto" w:fill="FFFFFF"/>
            <w:vAlign w:val="center"/>
          </w:tcPr>
          <w:p w:rsidR="00AF6884" w:rsidRPr="00AF6884" w:rsidRDefault="00AF6884" w:rsidP="001553E7">
            <w:pPr>
              <w:jc w:val="center"/>
              <w:rPr>
                <w:sz w:val="16"/>
                <w:szCs w:val="16"/>
                <w:lang w:val="sr-Cyrl-BA"/>
              </w:rPr>
            </w:pPr>
            <w:r w:rsidRPr="00AF6884">
              <w:rPr>
                <w:sz w:val="16"/>
                <w:szCs w:val="16"/>
                <w:lang w:val="sr-Cyrl-BA"/>
              </w:rPr>
              <w:t>15</w:t>
            </w:r>
          </w:p>
        </w:tc>
        <w:tc>
          <w:tcPr>
            <w:tcW w:w="1182" w:type="dxa"/>
            <w:gridSpan w:val="2"/>
            <w:vMerge w:val="restart"/>
            <w:shd w:val="clear" w:color="auto" w:fill="FFFFFF"/>
            <w:vAlign w:val="center"/>
          </w:tcPr>
          <w:p w:rsidR="00AF6884" w:rsidRPr="00AF6884" w:rsidRDefault="00AF6884" w:rsidP="001553E7">
            <w:pPr>
              <w:jc w:val="center"/>
              <w:rPr>
                <w:sz w:val="16"/>
                <w:szCs w:val="16"/>
                <w:lang w:val="sr-Cyrl-BA"/>
              </w:rPr>
            </w:pPr>
            <w:r w:rsidRPr="00AF6884">
              <w:rPr>
                <w:sz w:val="16"/>
                <w:szCs w:val="16"/>
                <w:lang w:val="sr-Cyrl-BA"/>
              </w:rPr>
              <w:t>45</w:t>
            </w:r>
          </w:p>
        </w:tc>
      </w:tr>
      <w:tr w:rsidR="00AF6884" w:rsidRPr="00AF6884" w:rsidTr="001553E7">
        <w:trPr>
          <w:trHeight w:val="120"/>
          <w:tblHeader/>
          <w:tblCellSpacing w:w="15" w:type="dxa"/>
        </w:trPr>
        <w:tc>
          <w:tcPr>
            <w:tcW w:w="2991" w:type="dxa"/>
            <w:gridSpan w:val="5"/>
            <w:vMerge/>
            <w:shd w:val="clear" w:color="auto" w:fill="D9D9D9"/>
          </w:tcPr>
          <w:p w:rsidR="00AF6884" w:rsidRPr="00AF6884" w:rsidRDefault="00AF6884" w:rsidP="001553E7">
            <w:pPr>
              <w:jc w:val="center"/>
              <w:rPr>
                <w:sz w:val="20"/>
                <w:szCs w:val="20"/>
                <w:lang w:val="sr-Latn-BA"/>
              </w:rPr>
            </w:pPr>
          </w:p>
        </w:tc>
        <w:tc>
          <w:tcPr>
            <w:tcW w:w="628" w:type="dxa"/>
            <w:shd w:val="clear" w:color="auto" w:fill="FFFFFF"/>
          </w:tcPr>
          <w:p w:rsidR="00AF6884" w:rsidRPr="00AF6884" w:rsidRDefault="00AF6884" w:rsidP="001553E7">
            <w:pPr>
              <w:jc w:val="center"/>
              <w:rPr>
                <w:sz w:val="16"/>
                <w:szCs w:val="16"/>
                <w:lang w:val="sr-Latn-CS"/>
              </w:rPr>
            </w:pPr>
            <w:r w:rsidRPr="00AF6884">
              <w:rPr>
                <w:sz w:val="16"/>
                <w:szCs w:val="16"/>
                <w:lang w:val="sr-Latn-CS"/>
              </w:rPr>
              <w:t>0</w:t>
            </w:r>
          </w:p>
        </w:tc>
        <w:tc>
          <w:tcPr>
            <w:tcW w:w="676" w:type="dxa"/>
            <w:shd w:val="clear" w:color="auto" w:fill="FFFFFF"/>
          </w:tcPr>
          <w:p w:rsidR="00AF6884" w:rsidRPr="00AF6884" w:rsidRDefault="00AF6884" w:rsidP="001553E7">
            <w:pPr>
              <w:jc w:val="center"/>
              <w:rPr>
                <w:sz w:val="16"/>
                <w:szCs w:val="16"/>
                <w:lang w:val="bs-Latn-BA"/>
              </w:rPr>
            </w:pPr>
            <w:r w:rsidRPr="00AF6884">
              <w:rPr>
                <w:sz w:val="16"/>
                <w:szCs w:val="16"/>
                <w:lang w:val="bs-Latn-BA"/>
              </w:rPr>
              <w:t>0</w:t>
            </w:r>
          </w:p>
        </w:tc>
        <w:tc>
          <w:tcPr>
            <w:tcW w:w="675" w:type="dxa"/>
            <w:gridSpan w:val="2"/>
            <w:shd w:val="clear" w:color="auto" w:fill="auto"/>
          </w:tcPr>
          <w:p w:rsidR="00AF6884" w:rsidRPr="00AF6884" w:rsidRDefault="00AF6884" w:rsidP="001553E7">
            <w:pPr>
              <w:jc w:val="center"/>
              <w:rPr>
                <w:sz w:val="16"/>
                <w:szCs w:val="16"/>
                <w:lang w:val="sr-Latn-CS"/>
              </w:rPr>
            </w:pPr>
            <w:r w:rsidRPr="00AF6884">
              <w:rPr>
                <w:sz w:val="16"/>
                <w:szCs w:val="16"/>
                <w:lang w:val="sr-Latn-CS"/>
              </w:rPr>
              <w:t>2</w:t>
            </w:r>
          </w:p>
        </w:tc>
        <w:tc>
          <w:tcPr>
            <w:tcW w:w="676" w:type="dxa"/>
            <w:shd w:val="clear" w:color="auto" w:fill="auto"/>
          </w:tcPr>
          <w:p w:rsidR="00AF6884" w:rsidRPr="00AF6884" w:rsidRDefault="00AF6884" w:rsidP="001553E7">
            <w:pPr>
              <w:jc w:val="center"/>
              <w:rPr>
                <w:sz w:val="16"/>
                <w:szCs w:val="16"/>
                <w:lang w:val="sr-Cyrl-BA"/>
              </w:rPr>
            </w:pPr>
            <w:r w:rsidRPr="00AF6884">
              <w:rPr>
                <w:sz w:val="16"/>
                <w:szCs w:val="16"/>
                <w:lang w:val="sr-Cyrl-BA"/>
              </w:rPr>
              <w:t>1</w:t>
            </w:r>
          </w:p>
        </w:tc>
        <w:tc>
          <w:tcPr>
            <w:tcW w:w="817" w:type="dxa"/>
            <w:vMerge/>
            <w:shd w:val="clear" w:color="auto" w:fill="FFFFFF"/>
          </w:tcPr>
          <w:p w:rsidR="00AF6884" w:rsidRPr="00AF6884" w:rsidRDefault="00AF6884" w:rsidP="001553E7">
            <w:pPr>
              <w:jc w:val="center"/>
              <w:rPr>
                <w:sz w:val="16"/>
                <w:szCs w:val="16"/>
                <w:lang w:val="sr-Cyrl-BA"/>
              </w:rPr>
            </w:pPr>
          </w:p>
        </w:tc>
        <w:tc>
          <w:tcPr>
            <w:tcW w:w="675" w:type="dxa"/>
            <w:gridSpan w:val="2"/>
            <w:vMerge/>
            <w:shd w:val="clear" w:color="auto" w:fill="FFFFFF"/>
          </w:tcPr>
          <w:p w:rsidR="00AF6884" w:rsidRPr="00AF6884" w:rsidRDefault="00AF6884" w:rsidP="001553E7">
            <w:pPr>
              <w:jc w:val="center"/>
              <w:rPr>
                <w:sz w:val="16"/>
                <w:szCs w:val="16"/>
                <w:lang w:val="sr-Cyrl-BA"/>
              </w:rPr>
            </w:pPr>
          </w:p>
        </w:tc>
        <w:tc>
          <w:tcPr>
            <w:tcW w:w="676" w:type="dxa"/>
            <w:vMerge/>
            <w:shd w:val="clear" w:color="auto" w:fill="FFFFFF"/>
          </w:tcPr>
          <w:p w:rsidR="00AF6884" w:rsidRPr="00AF6884" w:rsidRDefault="00AF6884" w:rsidP="001553E7">
            <w:pPr>
              <w:jc w:val="center"/>
              <w:rPr>
                <w:sz w:val="16"/>
                <w:szCs w:val="16"/>
                <w:lang w:val="sr-Cyrl-BA"/>
              </w:rPr>
            </w:pPr>
          </w:p>
        </w:tc>
        <w:tc>
          <w:tcPr>
            <w:tcW w:w="1182" w:type="dxa"/>
            <w:gridSpan w:val="2"/>
            <w:vMerge/>
            <w:shd w:val="clear" w:color="auto" w:fill="FFFFFF"/>
          </w:tcPr>
          <w:p w:rsidR="00AF6884" w:rsidRPr="00AF6884" w:rsidRDefault="00AF6884" w:rsidP="001553E7">
            <w:pPr>
              <w:jc w:val="center"/>
              <w:rPr>
                <w:sz w:val="16"/>
                <w:szCs w:val="16"/>
                <w:lang w:val="sr-Cyrl-BA"/>
              </w:rPr>
            </w:pPr>
          </w:p>
        </w:tc>
      </w:tr>
      <w:tr w:rsidR="00AF6884" w:rsidRPr="00AF6884" w:rsidTr="001553E7">
        <w:trPr>
          <w:trHeight w:val="233"/>
          <w:tblHeader/>
          <w:tblCellSpacing w:w="15" w:type="dxa"/>
        </w:trPr>
        <w:tc>
          <w:tcPr>
            <w:tcW w:w="9236" w:type="dxa"/>
            <w:gridSpan w:val="16"/>
            <w:shd w:val="clear" w:color="auto" w:fill="FFFFFF"/>
          </w:tcPr>
          <w:p w:rsidR="00AF6884" w:rsidRPr="00AF6884" w:rsidRDefault="00AF6884" w:rsidP="001553E7">
            <w:pPr>
              <w:rPr>
                <w:b/>
                <w:sz w:val="20"/>
                <w:szCs w:val="20"/>
                <w:lang w:val="sr-Cyrl-RS"/>
              </w:rPr>
            </w:pPr>
            <w:r w:rsidRPr="00AF6884">
              <w:rPr>
                <w:b/>
                <w:sz w:val="20"/>
                <w:szCs w:val="20"/>
                <w:lang w:val="sr-Cyrl-BA"/>
              </w:rPr>
              <w:t>Школска година у којој се предмет реализује: 2020/20</w:t>
            </w:r>
            <w:r w:rsidRPr="00AF6884">
              <w:rPr>
                <w:b/>
                <w:sz w:val="20"/>
                <w:szCs w:val="20"/>
                <w:lang w:val="bs-Latn-BA"/>
              </w:rPr>
              <w:t>2</w:t>
            </w:r>
            <w:r w:rsidRPr="00AF6884">
              <w:rPr>
                <w:b/>
                <w:sz w:val="20"/>
                <w:szCs w:val="20"/>
                <w:lang w:val="sr-Cyrl-RS"/>
              </w:rPr>
              <w:t>1</w:t>
            </w:r>
          </w:p>
        </w:tc>
      </w:tr>
      <w:tr w:rsidR="00AF6884" w:rsidRPr="00AF6884" w:rsidTr="001553E7">
        <w:trPr>
          <w:trHeight w:val="233"/>
          <w:tblHeader/>
          <w:tblCellSpacing w:w="15" w:type="dxa"/>
        </w:trPr>
        <w:tc>
          <w:tcPr>
            <w:tcW w:w="9236" w:type="dxa"/>
            <w:gridSpan w:val="16"/>
            <w:shd w:val="clear" w:color="auto" w:fill="FFFFFF"/>
          </w:tcPr>
          <w:p w:rsidR="00AF6884" w:rsidRPr="00AF6884" w:rsidRDefault="00AF6884" w:rsidP="001553E7">
            <w:pPr>
              <w:rPr>
                <w:sz w:val="20"/>
                <w:szCs w:val="20"/>
                <w:lang w:val="bs-Cyrl-BA"/>
              </w:rPr>
            </w:pPr>
            <w:r w:rsidRPr="00AF6884">
              <w:rPr>
                <w:b/>
                <w:sz w:val="20"/>
                <w:szCs w:val="20"/>
                <w:lang w:val="sr-Cyrl-BA"/>
              </w:rPr>
              <w:t>Врста и ниво студија, студијски програми:</w:t>
            </w:r>
            <w:r w:rsidRPr="00AF6884">
              <w:rPr>
                <w:sz w:val="20"/>
                <w:szCs w:val="20"/>
                <w:lang w:val="bs-Latn-BA"/>
              </w:rPr>
              <w:t xml:space="preserve">  Aкадемске студије Стоматологије. Студије трају 12 семестара, 36</w:t>
            </w:r>
            <w:r w:rsidRPr="00AF6884">
              <w:rPr>
                <w:sz w:val="20"/>
                <w:szCs w:val="20"/>
                <w:lang w:val="bs-Cyrl-BA"/>
              </w:rPr>
              <w:t>0 ЕСПБ.</w:t>
            </w:r>
          </w:p>
        </w:tc>
      </w:tr>
      <w:tr w:rsidR="00AF6884" w:rsidRPr="00AF6884" w:rsidTr="001553E7">
        <w:trPr>
          <w:trHeight w:val="233"/>
          <w:tblHeader/>
          <w:tblCellSpacing w:w="15" w:type="dxa"/>
        </w:trPr>
        <w:tc>
          <w:tcPr>
            <w:tcW w:w="9236" w:type="dxa"/>
            <w:gridSpan w:val="16"/>
            <w:shd w:val="clear" w:color="auto" w:fill="FFFFFF"/>
          </w:tcPr>
          <w:p w:rsidR="00AF6884" w:rsidRPr="00AF6884" w:rsidRDefault="00AF6884" w:rsidP="001553E7">
            <w:pPr>
              <w:rPr>
                <w:sz w:val="20"/>
                <w:szCs w:val="20"/>
                <w:lang w:val="sr-Cyrl-BA"/>
              </w:rPr>
            </w:pPr>
            <w:r w:rsidRPr="00AF6884">
              <w:rPr>
                <w:b/>
                <w:sz w:val="20"/>
                <w:szCs w:val="20"/>
                <w:lang w:val="ru-RU"/>
              </w:rPr>
              <w:t>Условљеност другим предметима</w:t>
            </w:r>
            <w:r w:rsidRPr="00AF6884">
              <w:rPr>
                <w:sz w:val="20"/>
                <w:szCs w:val="20"/>
                <w:lang w:val="ru-RU"/>
              </w:rPr>
              <w:t xml:space="preserve">: </w:t>
            </w:r>
            <w:r w:rsidRPr="00AF6884">
              <w:rPr>
                <w:sz w:val="20"/>
                <w:szCs w:val="20"/>
                <w:lang w:val="sr-Cyrl-BA"/>
              </w:rPr>
              <w:t>Положен предметОрална хирургија</w:t>
            </w:r>
          </w:p>
        </w:tc>
      </w:tr>
      <w:tr w:rsidR="00AF6884" w:rsidRPr="00AF6884" w:rsidTr="001553E7">
        <w:trPr>
          <w:trHeight w:val="233"/>
          <w:tblHeader/>
          <w:tblCellSpacing w:w="15" w:type="dxa"/>
        </w:trPr>
        <w:tc>
          <w:tcPr>
            <w:tcW w:w="9236" w:type="dxa"/>
            <w:gridSpan w:val="16"/>
            <w:shd w:val="clear" w:color="auto" w:fill="FFFFFF"/>
          </w:tcPr>
          <w:p w:rsidR="00AF6884" w:rsidRPr="00AF6884" w:rsidRDefault="00AF6884" w:rsidP="001553E7">
            <w:pPr>
              <w:pStyle w:val="BodyText"/>
              <w:rPr>
                <w:rFonts w:ascii="Times New Roman" w:hAnsi="Times New Roman"/>
                <w:bCs/>
                <w:sz w:val="20"/>
                <w:szCs w:val="20"/>
                <w:lang w:val="ru-RU"/>
              </w:rPr>
            </w:pPr>
            <w:r w:rsidRPr="00AF6884">
              <w:rPr>
                <w:rFonts w:ascii="Times New Roman" w:hAnsi="Times New Roman"/>
                <w:b/>
                <w:sz w:val="20"/>
                <w:szCs w:val="20"/>
                <w:lang w:val="ru-RU"/>
              </w:rPr>
              <w:t>Циљеви изучавања предмета</w:t>
            </w:r>
            <w:r w:rsidRPr="00AF6884">
              <w:rPr>
                <w:rFonts w:ascii="Times New Roman" w:hAnsi="Times New Roman"/>
                <w:sz w:val="20"/>
                <w:szCs w:val="20"/>
                <w:lang w:val="sr-Cyrl-BA"/>
              </w:rPr>
              <w:t>Циљ предмет</w:t>
            </w:r>
            <w:r w:rsidRPr="00AF6884">
              <w:rPr>
                <w:rFonts w:ascii="Times New Roman" w:hAnsi="Times New Roman"/>
                <w:b/>
                <w:sz w:val="20"/>
                <w:szCs w:val="20"/>
                <w:lang w:val="sr-Cyrl-BA"/>
              </w:rPr>
              <w:t xml:space="preserve">а </w:t>
            </w:r>
            <w:r w:rsidRPr="00AF6884">
              <w:rPr>
                <w:rFonts w:ascii="Times New Roman" w:hAnsi="Times New Roman"/>
                <w:bCs/>
                <w:sz w:val="20"/>
                <w:szCs w:val="20"/>
                <w:lang w:val="sr-Cyrl-BA"/>
              </w:rPr>
              <w:t xml:space="preserve">је да након одслушаних предавања и вјежби студент буде упознат са основним појмовима и историјатом оралне имплантологије,врсти и избору материјала који се користе за израду имплантата и супраструктура. Индикацијама и контраиндикацијама за уградњу имплантата. Врсти, облику и дјеловима имплантата. </w:t>
            </w:r>
            <w:r w:rsidRPr="00AF6884">
              <w:rPr>
                <w:rFonts w:ascii="Times New Roman" w:hAnsi="Times New Roman"/>
                <w:sz w:val="20"/>
                <w:szCs w:val="20"/>
                <w:lang w:val="sr-Cyrl-BA"/>
              </w:rPr>
              <w:t xml:space="preserve"> Едукација студената у планирању имплантације након клиничког прегледа и РТГ анализе анатомских структура ораофацијалне регије. Упознати студенте са хируршком техником уградње имплантата, те са начином одабира и израде зубних надокнада на имплантатима.Обука студената да примјењена знања финализују уградњом импантата на демо моделима вилица те иста валоризују кроз протетски сегмент од узимања отисака до коначног протетског рада на истим демо моделима. Указати на ризике и касне компликције имплантације. Упознати студенте са захватима аугментације, синус лифтом,дистракционом остеогенезом, те врстама реконструкције </w:t>
            </w:r>
            <w:r w:rsidRPr="00AF6884">
              <w:rPr>
                <w:rFonts w:ascii="Times New Roman" w:hAnsi="Times New Roman"/>
                <w:sz w:val="20"/>
                <w:szCs w:val="20"/>
                <w:lang w:val="ru-RU"/>
              </w:rPr>
              <w:t>дефеката у орофацијалној регији. Обука пацијената у одржавању оралне хигијене надокнада ношених на имплантатима.</w:t>
            </w:r>
          </w:p>
        </w:tc>
      </w:tr>
      <w:tr w:rsidR="00AF6884" w:rsidRPr="00AF6884" w:rsidTr="001553E7">
        <w:trPr>
          <w:trHeight w:val="233"/>
          <w:tblHeader/>
          <w:tblCellSpacing w:w="15" w:type="dxa"/>
        </w:trPr>
        <w:tc>
          <w:tcPr>
            <w:tcW w:w="9236" w:type="dxa"/>
            <w:gridSpan w:val="16"/>
            <w:shd w:val="clear" w:color="auto" w:fill="FFFFFF"/>
          </w:tcPr>
          <w:p w:rsidR="00AF6884" w:rsidRPr="00AF6884" w:rsidRDefault="00AF6884" w:rsidP="001553E7">
            <w:pPr>
              <w:rPr>
                <w:i/>
                <w:sz w:val="20"/>
                <w:szCs w:val="20"/>
                <w:lang w:val="bs-Latn-BA"/>
              </w:rPr>
            </w:pPr>
            <w:r w:rsidRPr="00AF6884">
              <w:rPr>
                <w:b/>
                <w:sz w:val="20"/>
                <w:szCs w:val="20"/>
                <w:lang w:val="ru-RU"/>
              </w:rPr>
              <w:t xml:space="preserve">Име и презиме наставника и сарадника: </w:t>
            </w:r>
            <w:r w:rsidRPr="00AF6884">
              <w:rPr>
                <w:b/>
                <w:sz w:val="20"/>
                <w:szCs w:val="20"/>
                <w:lang w:val="bs-Cyrl-BA"/>
              </w:rPr>
              <w:t xml:space="preserve">Проф. </w:t>
            </w:r>
            <w:r w:rsidRPr="00AF6884">
              <w:rPr>
                <w:b/>
                <w:sz w:val="20"/>
                <w:szCs w:val="20"/>
                <w:lang w:val="sr-Cyrl-BA"/>
              </w:rPr>
              <w:t>др Славољуб Томић</w:t>
            </w:r>
            <w:r w:rsidRPr="00AF6884">
              <w:rPr>
                <w:b/>
                <w:sz w:val="20"/>
                <w:szCs w:val="20"/>
                <w:lang w:val="bs-Cyrl-BA"/>
              </w:rPr>
              <w:t>, Проф. др Слободан  Додић</w:t>
            </w:r>
            <w:r w:rsidRPr="00AF6884">
              <w:rPr>
                <w:b/>
                <w:sz w:val="20"/>
                <w:szCs w:val="20"/>
                <w:lang w:val="sr-Cyrl-BA"/>
              </w:rPr>
              <w:t>, Проф. др Смиљка Цицмил, Проф. др Недељка Ивковић, Доц. др Ивана Симић</w:t>
            </w:r>
            <w:r w:rsidRPr="00AF6884">
              <w:rPr>
                <w:b/>
                <w:sz w:val="20"/>
                <w:szCs w:val="20"/>
                <w:lang w:val="bs-Latn-BA"/>
              </w:rPr>
              <w:t>,</w:t>
            </w:r>
            <w:r w:rsidRPr="00AF6884">
              <w:rPr>
                <w:b/>
                <w:sz w:val="20"/>
                <w:szCs w:val="20"/>
                <w:lang w:val="sr-Cyrl-BA"/>
              </w:rPr>
              <w:t>Доц. др Михаел Станојевић, Доц. др Бојан Кујунџић,  Доц. др Бобан Аничић, Доц. др Ђорђе Божовић</w:t>
            </w:r>
          </w:p>
        </w:tc>
      </w:tr>
      <w:tr w:rsidR="00AF6884" w:rsidRPr="00AF6884" w:rsidTr="001553E7">
        <w:trPr>
          <w:trHeight w:val="233"/>
          <w:tblHeader/>
          <w:tblCellSpacing w:w="15" w:type="dxa"/>
        </w:trPr>
        <w:tc>
          <w:tcPr>
            <w:tcW w:w="9236" w:type="dxa"/>
            <w:gridSpan w:val="16"/>
            <w:shd w:val="clear" w:color="auto" w:fill="FFFFFF"/>
          </w:tcPr>
          <w:p w:rsidR="00AF6884" w:rsidRPr="00AF6884" w:rsidRDefault="00AF6884" w:rsidP="001553E7">
            <w:pPr>
              <w:rPr>
                <w:sz w:val="20"/>
                <w:szCs w:val="20"/>
                <w:lang w:val="bs-Cyrl-BA"/>
              </w:rPr>
            </w:pPr>
            <w:r w:rsidRPr="00AF6884">
              <w:rPr>
                <w:b/>
                <w:sz w:val="20"/>
                <w:szCs w:val="20"/>
                <w:lang w:val="ru-RU"/>
              </w:rPr>
              <w:t>Методе наставе и савладавања градива</w:t>
            </w:r>
            <w:r w:rsidRPr="00AF6884">
              <w:rPr>
                <w:sz w:val="20"/>
                <w:szCs w:val="20"/>
                <w:lang w:val="ru-RU"/>
              </w:rPr>
              <w:t xml:space="preserve">: </w:t>
            </w:r>
            <w:r w:rsidRPr="00AF6884">
              <w:rPr>
                <w:sz w:val="20"/>
                <w:szCs w:val="20"/>
                <w:lang w:val="sr-Cyrl-BA"/>
              </w:rPr>
              <w:t>Предавања,семинари и вјежбе</w:t>
            </w:r>
            <w:r w:rsidRPr="00AF6884">
              <w:rPr>
                <w:i/>
                <w:sz w:val="20"/>
                <w:szCs w:val="20"/>
                <w:lang w:val="sr-Cyrl-BA"/>
              </w:rPr>
              <w:t>.</w:t>
            </w:r>
          </w:p>
        </w:tc>
      </w:tr>
      <w:tr w:rsidR="00AF6884" w:rsidRPr="00AF6884" w:rsidTr="001553E7">
        <w:trPr>
          <w:trHeight w:val="233"/>
          <w:tblHeader/>
          <w:tblCellSpacing w:w="15" w:type="dxa"/>
        </w:trPr>
        <w:tc>
          <w:tcPr>
            <w:tcW w:w="8505" w:type="dxa"/>
            <w:gridSpan w:val="15"/>
            <w:shd w:val="clear" w:color="auto" w:fill="FFFFFF"/>
            <w:vAlign w:val="center"/>
          </w:tcPr>
          <w:p w:rsidR="00AF6884" w:rsidRPr="00AF6884" w:rsidRDefault="00AF6884" w:rsidP="001553E7">
            <w:pPr>
              <w:rPr>
                <w:b/>
                <w:sz w:val="18"/>
                <w:szCs w:val="18"/>
                <w:lang w:val="sr-Latn-BA"/>
              </w:rPr>
            </w:pPr>
            <w:r w:rsidRPr="00AF6884">
              <w:rPr>
                <w:b/>
                <w:sz w:val="18"/>
                <w:szCs w:val="18"/>
                <w:lang w:val="sr-Cyrl-BA"/>
              </w:rPr>
              <w:t>Садржај предмета по седмицама:</w:t>
            </w:r>
          </w:p>
        </w:tc>
        <w:tc>
          <w:tcPr>
            <w:tcW w:w="701" w:type="dxa"/>
            <w:shd w:val="clear" w:color="auto" w:fill="FFFFFF"/>
            <w:vAlign w:val="center"/>
          </w:tcPr>
          <w:p w:rsidR="00AF6884" w:rsidRPr="00AF6884" w:rsidRDefault="00AF6884" w:rsidP="001553E7">
            <w:pPr>
              <w:rPr>
                <w:b/>
                <w:sz w:val="16"/>
                <w:szCs w:val="16"/>
                <w:lang w:val="sr-Latn-BA"/>
              </w:rPr>
            </w:pPr>
            <w:r w:rsidRPr="00AF6884">
              <w:rPr>
                <w:b/>
                <w:sz w:val="16"/>
                <w:szCs w:val="16"/>
                <w:lang w:val="sr-Latn-BA"/>
              </w:rPr>
              <w:t xml:space="preserve">Број </w:t>
            </w:r>
            <w:r w:rsidRPr="00AF6884">
              <w:rPr>
                <w:b/>
                <w:sz w:val="16"/>
                <w:szCs w:val="16"/>
                <w:lang w:val="sr-Cyrl-BA"/>
              </w:rPr>
              <w:t>ч</w:t>
            </w:r>
            <w:r w:rsidRPr="00AF6884">
              <w:rPr>
                <w:b/>
                <w:sz w:val="16"/>
                <w:szCs w:val="16"/>
                <w:lang w:val="sr-Latn-BA"/>
              </w:rPr>
              <w:t>асова</w:t>
            </w:r>
          </w:p>
        </w:tc>
      </w:tr>
      <w:tr w:rsidR="00AF6884" w:rsidRPr="00AF6884" w:rsidTr="001553E7">
        <w:trPr>
          <w:trHeight w:val="180"/>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w:t>
            </w:r>
          </w:p>
        </w:tc>
        <w:tc>
          <w:tcPr>
            <w:tcW w:w="7967" w:type="dxa"/>
            <w:gridSpan w:val="14"/>
            <w:tcBorders>
              <w:top w:val="single" w:sz="6" w:space="0" w:color="000000"/>
              <w:bottom w:val="nil"/>
            </w:tcBorders>
            <w:shd w:val="clear" w:color="auto" w:fill="FFFFFF"/>
            <w:vAlign w:val="center"/>
          </w:tcPr>
          <w:p w:rsidR="00AF6884" w:rsidRPr="00AF6884" w:rsidRDefault="00AF6884" w:rsidP="001553E7">
            <w:pPr>
              <w:pStyle w:val="Header"/>
              <w:tabs>
                <w:tab w:val="clear" w:pos="4153"/>
                <w:tab w:val="clear" w:pos="8306"/>
              </w:tabs>
              <w:jc w:val="both"/>
              <w:rPr>
                <w:sz w:val="20"/>
                <w:szCs w:val="20"/>
                <w:lang w:val="bs-Cyrl-BA" w:eastAsia="en-US"/>
              </w:rPr>
            </w:pPr>
            <w:r w:rsidRPr="00AF6884">
              <w:rPr>
                <w:sz w:val="20"/>
                <w:szCs w:val="20"/>
                <w:lang w:val="bs-Cyrl-BA" w:eastAsia="en-US"/>
              </w:rPr>
              <w:t xml:space="preserve">Увод.             </w:t>
            </w:r>
          </w:p>
        </w:tc>
        <w:tc>
          <w:tcPr>
            <w:tcW w:w="701" w:type="dxa"/>
            <w:tcBorders>
              <w:bottom w:val="single" w:sz="6" w:space="0" w:color="000000"/>
            </w:tcBorders>
            <w:shd w:val="clear" w:color="auto" w:fill="FFFFFF"/>
            <w:vAlign w:val="center"/>
          </w:tcPr>
          <w:p w:rsidR="00AF6884" w:rsidRPr="00AF6884" w:rsidRDefault="00AF6884" w:rsidP="001553E7">
            <w:pPr>
              <w:pStyle w:val="Header"/>
              <w:tabs>
                <w:tab w:val="clear" w:pos="4153"/>
                <w:tab w:val="clear" w:pos="8306"/>
              </w:tabs>
              <w:jc w:val="center"/>
              <w:rPr>
                <w:sz w:val="20"/>
                <w:szCs w:val="20"/>
                <w:lang w:val="sr-Latn-CS" w:eastAsia="en-US"/>
              </w:rPr>
            </w:pPr>
            <w:r w:rsidRPr="00AF6884">
              <w:rPr>
                <w:sz w:val="20"/>
                <w:szCs w:val="20"/>
                <w:lang w:val="sr-Latn-CS" w:eastAsia="en-US"/>
              </w:rPr>
              <w:t>2</w:t>
            </w:r>
          </w:p>
        </w:tc>
      </w:tr>
      <w:tr w:rsidR="00AF6884" w:rsidRPr="00AF6884" w:rsidTr="001553E7">
        <w:trPr>
          <w:trHeight w:val="22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2.</w:t>
            </w:r>
          </w:p>
        </w:tc>
        <w:tc>
          <w:tcPr>
            <w:tcW w:w="7967" w:type="dxa"/>
            <w:gridSpan w:val="14"/>
            <w:tcBorders>
              <w:top w:val="nil"/>
              <w:bottom w:val="nil"/>
            </w:tcBorders>
            <w:shd w:val="clear" w:color="auto" w:fill="FFFFFF"/>
            <w:vAlign w:val="center"/>
          </w:tcPr>
          <w:p w:rsidR="00AF6884" w:rsidRPr="00AF6884" w:rsidRDefault="00AF6884" w:rsidP="001553E7">
            <w:pPr>
              <w:pStyle w:val="Header"/>
              <w:tabs>
                <w:tab w:val="clear" w:pos="4153"/>
                <w:tab w:val="clear" w:pos="8306"/>
              </w:tabs>
              <w:jc w:val="both"/>
              <w:rPr>
                <w:sz w:val="20"/>
                <w:szCs w:val="20"/>
                <w:lang w:val="bs-Cyrl-BA" w:eastAsia="en-US"/>
              </w:rPr>
            </w:pPr>
            <w:r w:rsidRPr="00AF6884">
              <w:rPr>
                <w:sz w:val="20"/>
                <w:szCs w:val="20"/>
                <w:lang w:val="bs-Cyrl-BA" w:eastAsia="en-US"/>
              </w:rPr>
              <w:t>Материјали у имплантологији</w:t>
            </w:r>
          </w:p>
        </w:tc>
        <w:tc>
          <w:tcPr>
            <w:tcW w:w="701" w:type="dxa"/>
            <w:tcBorders>
              <w:top w:val="single" w:sz="6" w:space="0" w:color="000000"/>
              <w:bottom w:val="single" w:sz="6" w:space="0" w:color="000000"/>
            </w:tcBorders>
            <w:shd w:val="clear" w:color="auto" w:fill="FFFFFF"/>
            <w:vAlign w:val="center"/>
          </w:tcPr>
          <w:p w:rsidR="00AF6884" w:rsidRPr="00AF6884" w:rsidRDefault="00AF6884" w:rsidP="001553E7">
            <w:pPr>
              <w:pStyle w:val="Header"/>
              <w:tabs>
                <w:tab w:val="clear" w:pos="4153"/>
                <w:tab w:val="clear" w:pos="8306"/>
              </w:tabs>
              <w:jc w:val="center"/>
              <w:rPr>
                <w:sz w:val="20"/>
                <w:szCs w:val="20"/>
                <w:lang w:val="sr-Latn-CS" w:eastAsia="en-US"/>
              </w:rPr>
            </w:pPr>
            <w:r w:rsidRPr="00AF6884">
              <w:rPr>
                <w:sz w:val="20"/>
                <w:szCs w:val="20"/>
                <w:lang w:val="sr-Latn-CS" w:eastAsia="en-US"/>
              </w:rPr>
              <w:t>2</w:t>
            </w:r>
          </w:p>
        </w:tc>
      </w:tr>
      <w:tr w:rsidR="00AF6884" w:rsidRPr="00AF6884" w:rsidTr="001553E7">
        <w:trPr>
          <w:trHeight w:val="19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3.</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Врсте и дизај имплантата. Зарастање ткива око имплантата</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224"/>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4.</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Индикације и контраиндикације</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6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5.</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Планирање и преимплантацијска припрема</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25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6.</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Хируршка техника</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80"/>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7.</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ru-RU"/>
              </w:rPr>
              <w:t>Интраоперативне компликације</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80"/>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8.</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ru-RU"/>
              </w:rPr>
              <w:t xml:space="preserve">Протетика на имплантатима </w:t>
            </w:r>
            <w:r w:rsidRPr="00AF6884">
              <w:rPr>
                <w:sz w:val="20"/>
                <w:szCs w:val="20"/>
                <w:lang w:val="sr-Latn-CS"/>
              </w:rPr>
              <w:t>I</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3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9.</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ru-RU"/>
              </w:rPr>
              <w:t>Протетика на имплантатима</w:t>
            </w:r>
            <w:r w:rsidRPr="00AF6884">
              <w:rPr>
                <w:sz w:val="20"/>
                <w:szCs w:val="20"/>
                <w:lang w:val="sr-Latn-CS"/>
              </w:rPr>
              <w:t xml:space="preserve"> II</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50"/>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10.</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Постоперативне компликације и периимплантит</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9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11.</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Усмјерена регенерација ткива-ГТР</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80"/>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12.</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Посебне хируршке процедуре у имплантологији</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65"/>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13.</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i/>
                <w:sz w:val="20"/>
                <w:szCs w:val="20"/>
                <w:lang w:val="sr-Cyrl-BA"/>
              </w:rPr>
            </w:pPr>
            <w:r w:rsidRPr="00AF6884">
              <w:rPr>
                <w:sz w:val="20"/>
                <w:szCs w:val="20"/>
                <w:lang w:val="bs-Cyrl-BA"/>
              </w:rPr>
              <w:t>Примјена имплантата у максилофацијалној хирургији</w:t>
            </w:r>
            <w:r w:rsidRPr="00AF6884">
              <w:rPr>
                <w:sz w:val="20"/>
                <w:szCs w:val="20"/>
                <w:lang w:val="sr-Latn-CS"/>
              </w:rPr>
              <w:t xml:space="preserve"> I</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138"/>
          <w:tblHeader/>
          <w:tblCellSpacing w:w="15" w:type="dxa"/>
        </w:trPr>
        <w:tc>
          <w:tcPr>
            <w:tcW w:w="508" w:type="dxa"/>
            <w:tcBorders>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14.</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sz w:val="20"/>
                <w:szCs w:val="20"/>
                <w:lang w:val="sr-Cyrl-BA"/>
              </w:rPr>
            </w:pPr>
            <w:r w:rsidRPr="00AF6884">
              <w:rPr>
                <w:sz w:val="20"/>
                <w:szCs w:val="20"/>
                <w:lang w:val="bs-Cyrl-BA"/>
              </w:rPr>
              <w:t xml:space="preserve">Примјена имплантата у максилофацијалној хирургији </w:t>
            </w:r>
            <w:r w:rsidRPr="00AF6884">
              <w:rPr>
                <w:sz w:val="20"/>
                <w:szCs w:val="20"/>
                <w:lang w:val="sr-Latn-CS"/>
              </w:rPr>
              <w:t>II</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217"/>
          <w:tblHeader/>
          <w:tblCellSpacing w:w="15" w:type="dxa"/>
        </w:trPr>
        <w:tc>
          <w:tcPr>
            <w:tcW w:w="508" w:type="dxa"/>
            <w:tcBorders>
              <w:bottom w:val="single" w:sz="4" w:space="0" w:color="auto"/>
              <w:right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15.</w:t>
            </w:r>
          </w:p>
        </w:tc>
        <w:tc>
          <w:tcPr>
            <w:tcW w:w="7967" w:type="dxa"/>
            <w:gridSpan w:val="14"/>
            <w:tcBorders>
              <w:top w:val="nil"/>
              <w:left w:val="single" w:sz="6" w:space="0" w:color="000000"/>
              <w:bottom w:val="nil"/>
            </w:tcBorders>
            <w:shd w:val="clear" w:color="auto" w:fill="FFFFFF"/>
          </w:tcPr>
          <w:p w:rsidR="00AF6884" w:rsidRPr="00AF6884" w:rsidRDefault="00AF6884" w:rsidP="001553E7">
            <w:pPr>
              <w:rPr>
                <w:sz w:val="20"/>
                <w:szCs w:val="20"/>
                <w:lang w:val="sr-Latn-BA"/>
              </w:rPr>
            </w:pPr>
            <w:r w:rsidRPr="00AF6884">
              <w:rPr>
                <w:sz w:val="20"/>
                <w:szCs w:val="20"/>
                <w:lang w:val="bs-Cyrl-BA"/>
              </w:rPr>
              <w:t>Контролни прегледи и одржавање оралне хигијене код пацијента са уграђеним имплантатима</w:t>
            </w:r>
          </w:p>
        </w:tc>
        <w:tc>
          <w:tcPr>
            <w:tcW w:w="701" w:type="dxa"/>
            <w:tcBorders>
              <w:top w:val="single" w:sz="6" w:space="0" w:color="000000"/>
              <w:left w:val="single" w:sz="6" w:space="0" w:color="000000"/>
              <w:bottom w:val="single" w:sz="6" w:space="0" w:color="000000"/>
            </w:tcBorders>
            <w:shd w:val="clear" w:color="auto" w:fill="FFFFFF"/>
          </w:tcPr>
          <w:p w:rsidR="00AF6884" w:rsidRPr="00AF6884" w:rsidRDefault="00AF6884" w:rsidP="001553E7">
            <w:pPr>
              <w:jc w:val="center"/>
              <w:rPr>
                <w:sz w:val="20"/>
                <w:szCs w:val="20"/>
                <w:lang w:val="sr-Latn-CS"/>
              </w:rPr>
            </w:pPr>
            <w:r w:rsidRPr="00AF6884">
              <w:rPr>
                <w:sz w:val="20"/>
                <w:szCs w:val="20"/>
                <w:lang w:val="sr-Latn-CS"/>
              </w:rPr>
              <w:t>2</w:t>
            </w:r>
          </w:p>
        </w:tc>
      </w:tr>
      <w:tr w:rsidR="00AF6884" w:rsidRPr="00AF6884" w:rsidTr="001553E7">
        <w:trPr>
          <w:trHeight w:val="22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p>
        </w:tc>
        <w:tc>
          <w:tcPr>
            <w:tcW w:w="8698" w:type="dxa"/>
            <w:gridSpan w:val="15"/>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b/>
                <w:sz w:val="20"/>
                <w:szCs w:val="20"/>
                <w:lang w:val="sr-Cyrl-CS"/>
              </w:rPr>
            </w:pPr>
            <w:r w:rsidRPr="00AF6884">
              <w:rPr>
                <w:b/>
                <w:sz w:val="20"/>
                <w:szCs w:val="20"/>
                <w:lang w:val="sr-Cyrl-CS"/>
              </w:rPr>
              <w:t>Вјежбе</w:t>
            </w:r>
          </w:p>
        </w:tc>
      </w:tr>
      <w:tr w:rsidR="00AF6884" w:rsidRPr="00AF6884" w:rsidTr="001553E7">
        <w:trPr>
          <w:trHeight w:val="120"/>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w:t>
            </w:r>
          </w:p>
        </w:tc>
        <w:tc>
          <w:tcPr>
            <w:tcW w:w="7967" w:type="dxa"/>
            <w:gridSpan w:val="14"/>
            <w:tcBorders>
              <w:top w:val="single" w:sz="4" w:space="0" w:color="auto"/>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CS"/>
              </w:rPr>
            </w:pPr>
            <w:r w:rsidRPr="00AF6884">
              <w:rPr>
                <w:sz w:val="20"/>
                <w:szCs w:val="20"/>
                <w:lang w:val="sr-Cyrl-CS"/>
              </w:rPr>
              <w:t>Анамнеза, клинички преглед.</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CS"/>
              </w:rPr>
            </w:pPr>
            <w:r w:rsidRPr="00AF6884">
              <w:rPr>
                <w:sz w:val="20"/>
                <w:szCs w:val="20"/>
                <w:lang w:val="sr-Cyrl-CS"/>
              </w:rPr>
              <w:t>1</w:t>
            </w:r>
          </w:p>
        </w:tc>
      </w:tr>
      <w:tr w:rsidR="00AF6884" w:rsidRPr="00AF6884" w:rsidTr="001553E7">
        <w:trPr>
          <w:trHeight w:val="172"/>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2.</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CS"/>
              </w:rPr>
            </w:pPr>
            <w:r w:rsidRPr="00AF6884">
              <w:rPr>
                <w:sz w:val="20"/>
                <w:szCs w:val="20"/>
                <w:lang w:val="sr-Cyrl-CS"/>
              </w:rPr>
              <w:t>Анализа ренген снимака и радних модела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CS"/>
              </w:rPr>
            </w:pPr>
            <w:r w:rsidRPr="00AF6884">
              <w:rPr>
                <w:sz w:val="20"/>
                <w:szCs w:val="20"/>
                <w:lang w:val="sr-Cyrl-CS"/>
              </w:rPr>
              <w:t>1</w:t>
            </w:r>
          </w:p>
        </w:tc>
      </w:tr>
      <w:tr w:rsidR="00AF6884" w:rsidRPr="00AF6884" w:rsidTr="001553E7">
        <w:trPr>
          <w:trHeight w:val="110"/>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3.</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es-ES"/>
              </w:rPr>
            </w:pPr>
            <w:r w:rsidRPr="00AF6884">
              <w:rPr>
                <w:sz w:val="20"/>
                <w:szCs w:val="20"/>
                <w:lang w:val="sr-Cyrl-CS"/>
              </w:rPr>
              <w:t>Планирање имплантације</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10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4.</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CS"/>
              </w:rPr>
            </w:pPr>
            <w:r w:rsidRPr="00AF6884">
              <w:rPr>
                <w:sz w:val="20"/>
                <w:szCs w:val="20"/>
                <w:lang w:val="sr-Cyrl-CS"/>
              </w:rPr>
              <w:t>Упознавање појединих имплантацијских система.приказивање хируршког и имплантолошког инструментаријума.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CS"/>
              </w:rPr>
            </w:pPr>
            <w:r w:rsidRPr="00AF6884">
              <w:rPr>
                <w:sz w:val="20"/>
                <w:szCs w:val="20"/>
                <w:lang w:val="sr-Cyrl-CS"/>
              </w:rPr>
              <w:t>1</w:t>
            </w:r>
          </w:p>
        </w:tc>
      </w:tr>
      <w:tr w:rsidR="00AF6884" w:rsidRPr="00AF6884" w:rsidTr="001553E7">
        <w:trPr>
          <w:trHeight w:val="120"/>
          <w:tblHeader/>
          <w:tblCellSpacing w:w="15" w:type="dxa"/>
        </w:trPr>
        <w:tc>
          <w:tcPr>
            <w:tcW w:w="508" w:type="dxa"/>
            <w:tcBorders>
              <w:top w:val="single" w:sz="4" w:space="0" w:color="auto"/>
              <w:bottom w:val="single" w:sz="4" w:space="0" w:color="FFFFFF"/>
            </w:tcBorders>
            <w:shd w:val="clear" w:color="auto" w:fill="FFFFFF"/>
            <w:vAlign w:val="center"/>
          </w:tcPr>
          <w:p w:rsidR="00AF6884" w:rsidRPr="00AF6884" w:rsidRDefault="00AF6884" w:rsidP="001553E7">
            <w:pPr>
              <w:rPr>
                <w:i/>
                <w:sz w:val="20"/>
                <w:szCs w:val="20"/>
                <w:lang w:val="sr-Latn-BA"/>
              </w:rPr>
            </w:pPr>
            <w:r w:rsidRPr="00AF6884">
              <w:rPr>
                <w:i/>
                <w:sz w:val="20"/>
                <w:szCs w:val="20"/>
                <w:lang w:val="sr-Latn-BA"/>
              </w:rPr>
              <w:t>5.</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rFonts w:ascii="Arial" w:hAnsi="Arial" w:cs="Arial"/>
                <w:i/>
                <w:sz w:val="16"/>
                <w:szCs w:val="16"/>
                <w:lang w:val="sr-Cyrl-BA"/>
              </w:rPr>
            </w:pPr>
            <w:r w:rsidRPr="00AF6884">
              <w:rPr>
                <w:sz w:val="20"/>
                <w:szCs w:val="20"/>
                <w:lang w:val="sr-Cyrl-CS"/>
              </w:rPr>
              <w:t>Демонстрација хируршке технике уградње имплантата на пацијенту</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rFonts w:ascii="Arial" w:hAnsi="Arial" w:cs="Arial"/>
                <w:sz w:val="20"/>
                <w:szCs w:val="20"/>
                <w:lang w:val="sr-Latn-CS"/>
              </w:rPr>
            </w:pPr>
            <w:r w:rsidRPr="00AF6884">
              <w:rPr>
                <w:sz w:val="20"/>
                <w:szCs w:val="20"/>
                <w:lang w:val="sr-Cyrl-CS"/>
              </w:rPr>
              <w:t>1</w:t>
            </w:r>
          </w:p>
        </w:tc>
      </w:tr>
      <w:tr w:rsidR="00AF6884" w:rsidRPr="00AF6884" w:rsidTr="001553E7">
        <w:trPr>
          <w:trHeight w:val="110"/>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6.</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BA"/>
              </w:rPr>
            </w:pPr>
            <w:r w:rsidRPr="00AF6884">
              <w:rPr>
                <w:sz w:val="20"/>
                <w:szCs w:val="20"/>
                <w:lang w:val="sr-Cyrl-CS"/>
              </w:rPr>
              <w:t>Хируршка техника уградње имплантата коју раде студенти на демо моделима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9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lastRenderedPageBreak/>
              <w:t>7.</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BA"/>
              </w:rPr>
            </w:pPr>
            <w:r w:rsidRPr="00AF6884">
              <w:rPr>
                <w:sz w:val="20"/>
                <w:szCs w:val="20"/>
                <w:lang w:val="sr-Cyrl-CS"/>
              </w:rPr>
              <w:t>Контролни прегледи и праћење стања периимплантног ткива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9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8.</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BA"/>
              </w:rPr>
            </w:pPr>
            <w:r w:rsidRPr="00AF6884">
              <w:rPr>
                <w:sz w:val="20"/>
                <w:szCs w:val="20"/>
                <w:lang w:val="sr-Cyrl-CS"/>
              </w:rPr>
              <w:t>Обучавање пацијената у одржавању оралне хигијене.</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110"/>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9.</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jc w:val="both"/>
              <w:rPr>
                <w:sz w:val="20"/>
                <w:szCs w:val="20"/>
                <w:lang w:val="sr-Cyrl-CS"/>
              </w:rPr>
            </w:pPr>
            <w:r w:rsidRPr="00AF6884">
              <w:rPr>
                <w:sz w:val="20"/>
                <w:szCs w:val="20"/>
                <w:lang w:val="sr-Cyrl-CS"/>
              </w:rPr>
              <w:t>Избор и постављање супраструктура.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CS"/>
              </w:rPr>
            </w:pPr>
            <w:r w:rsidRPr="00AF6884">
              <w:rPr>
                <w:sz w:val="20"/>
                <w:szCs w:val="20"/>
                <w:lang w:val="sr-Cyrl-CS"/>
              </w:rPr>
              <w:t>1</w:t>
            </w:r>
          </w:p>
        </w:tc>
      </w:tr>
      <w:tr w:rsidR="00AF6884" w:rsidRPr="00AF6884" w:rsidTr="001553E7">
        <w:trPr>
          <w:trHeight w:val="120"/>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10.</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jc w:val="both"/>
              <w:rPr>
                <w:sz w:val="20"/>
                <w:szCs w:val="20"/>
                <w:lang w:val="sr-Cyrl-CS"/>
              </w:rPr>
            </w:pPr>
            <w:r w:rsidRPr="00AF6884">
              <w:rPr>
                <w:sz w:val="20"/>
                <w:szCs w:val="20"/>
                <w:lang w:val="sr-Cyrl-CS"/>
              </w:rPr>
              <w:t>Анализа међувиличних односа.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CS"/>
              </w:rPr>
            </w:pPr>
            <w:r w:rsidRPr="00AF6884">
              <w:rPr>
                <w:sz w:val="20"/>
                <w:szCs w:val="20"/>
                <w:lang w:val="sr-Cyrl-CS"/>
              </w:rPr>
              <w:t>1</w:t>
            </w:r>
          </w:p>
        </w:tc>
      </w:tr>
      <w:tr w:rsidR="00AF6884" w:rsidRPr="00AF6884" w:rsidTr="001553E7">
        <w:trPr>
          <w:trHeight w:val="10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11.</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BA"/>
              </w:rPr>
            </w:pPr>
            <w:r w:rsidRPr="00AF6884">
              <w:rPr>
                <w:sz w:val="20"/>
                <w:szCs w:val="20"/>
                <w:lang w:val="sr-Cyrl-CS"/>
              </w:rPr>
              <w:t>Концепти оклузије на надокнадама ношеним имплантатима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9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12.</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jc w:val="both"/>
              <w:rPr>
                <w:i/>
                <w:sz w:val="20"/>
                <w:szCs w:val="20"/>
                <w:lang w:val="sr-Cyrl-BA"/>
              </w:rPr>
            </w:pPr>
            <w:r w:rsidRPr="00AF6884">
              <w:rPr>
                <w:sz w:val="20"/>
                <w:szCs w:val="20"/>
                <w:lang w:val="sr-Cyrl-CS"/>
              </w:rPr>
              <w:t>Демоинстрација различитих техника узимања отисака на имплантатима.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9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13.</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CS"/>
              </w:rPr>
            </w:pPr>
            <w:r w:rsidRPr="00AF6884">
              <w:rPr>
                <w:sz w:val="20"/>
                <w:szCs w:val="20"/>
                <w:lang w:val="sr-Cyrl-CS"/>
              </w:rPr>
              <w:t>Израда радних модела и преношење у артикулаторе</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CS"/>
              </w:rPr>
            </w:pPr>
            <w:r w:rsidRPr="00AF6884">
              <w:rPr>
                <w:sz w:val="20"/>
                <w:szCs w:val="20"/>
                <w:lang w:val="sr-Cyrl-CS"/>
              </w:rPr>
              <w:t>1</w:t>
            </w:r>
          </w:p>
        </w:tc>
      </w:tr>
      <w:tr w:rsidR="00AF6884" w:rsidRPr="00AF6884" w:rsidTr="001553E7">
        <w:trPr>
          <w:trHeight w:val="9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14.</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Cyrl-BA"/>
              </w:rPr>
            </w:pPr>
            <w:r w:rsidRPr="00AF6884">
              <w:rPr>
                <w:sz w:val="20"/>
                <w:szCs w:val="20"/>
                <w:lang w:val="sr-Cyrl-CS"/>
              </w:rPr>
              <w:t>Избор начина ретенције/фиксације надокнада на имплантатима.</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105"/>
          <w:tblHeader/>
          <w:tblCellSpacing w:w="15" w:type="dxa"/>
        </w:trPr>
        <w:tc>
          <w:tcPr>
            <w:tcW w:w="508" w:type="dxa"/>
            <w:tcBorders>
              <w:top w:val="single" w:sz="4" w:space="0" w:color="auto"/>
              <w:bottom w:val="single" w:sz="4" w:space="0" w:color="auto"/>
            </w:tcBorders>
            <w:shd w:val="clear" w:color="auto" w:fill="FFFFFF"/>
            <w:vAlign w:val="center"/>
          </w:tcPr>
          <w:p w:rsidR="00AF6884" w:rsidRPr="00AF6884" w:rsidRDefault="00AF6884" w:rsidP="001553E7">
            <w:pPr>
              <w:rPr>
                <w:sz w:val="20"/>
                <w:szCs w:val="20"/>
                <w:lang w:val="sr-Latn-BA"/>
              </w:rPr>
            </w:pPr>
            <w:r w:rsidRPr="00AF6884">
              <w:rPr>
                <w:sz w:val="20"/>
                <w:szCs w:val="20"/>
                <w:lang w:val="sr-Latn-BA"/>
              </w:rPr>
              <w:t>15.</w:t>
            </w:r>
          </w:p>
        </w:tc>
        <w:tc>
          <w:tcPr>
            <w:tcW w:w="7967" w:type="dxa"/>
            <w:gridSpan w:val="14"/>
            <w:tcBorders>
              <w:top w:val="single" w:sz="4" w:space="0" w:color="FFFFFF"/>
              <w:left w:val="single" w:sz="4" w:space="0" w:color="000000"/>
              <w:bottom w:val="single" w:sz="4" w:space="0" w:color="FFFFFF"/>
            </w:tcBorders>
            <w:shd w:val="clear" w:color="auto" w:fill="FFFFFF"/>
            <w:vAlign w:val="center"/>
          </w:tcPr>
          <w:p w:rsidR="00AF6884" w:rsidRPr="00AF6884" w:rsidRDefault="00AF6884" w:rsidP="001553E7">
            <w:pPr>
              <w:rPr>
                <w:i/>
                <w:sz w:val="20"/>
                <w:szCs w:val="20"/>
                <w:lang w:val="sr-Latn-BA"/>
              </w:rPr>
            </w:pPr>
            <w:r w:rsidRPr="00AF6884">
              <w:rPr>
                <w:sz w:val="20"/>
                <w:szCs w:val="20"/>
                <w:lang w:val="sr-Cyrl-CS"/>
              </w:rPr>
              <w:t>Узимање отисака на демо моделима на којима су претходно уградили имплантате.</w:t>
            </w:r>
          </w:p>
        </w:tc>
        <w:tc>
          <w:tcPr>
            <w:tcW w:w="701" w:type="dxa"/>
            <w:tcBorders>
              <w:top w:val="single" w:sz="6" w:space="0" w:color="000000"/>
              <w:left w:val="single" w:sz="6" w:space="0" w:color="000000"/>
              <w:bottom w:val="single" w:sz="6" w:space="0" w:color="000000"/>
            </w:tcBorders>
            <w:shd w:val="clear" w:color="auto" w:fill="FFFFFF"/>
            <w:vAlign w:val="center"/>
          </w:tcPr>
          <w:p w:rsidR="00AF6884" w:rsidRPr="00AF6884" w:rsidRDefault="00AF6884" w:rsidP="001553E7">
            <w:pPr>
              <w:jc w:val="center"/>
              <w:rPr>
                <w:sz w:val="20"/>
                <w:szCs w:val="20"/>
                <w:lang w:val="sr-Cyrl-BA"/>
              </w:rPr>
            </w:pPr>
            <w:r w:rsidRPr="00AF6884">
              <w:rPr>
                <w:sz w:val="20"/>
                <w:szCs w:val="20"/>
                <w:lang w:val="sr-Cyrl-BA"/>
              </w:rPr>
              <w:t>1</w:t>
            </w:r>
          </w:p>
        </w:tc>
      </w:tr>
      <w:tr w:rsidR="00AF6884" w:rsidRPr="00AF6884" w:rsidTr="001553E7">
        <w:trPr>
          <w:trHeight w:val="195"/>
          <w:tblHeader/>
          <w:tblCellSpacing w:w="15" w:type="dxa"/>
        </w:trPr>
        <w:tc>
          <w:tcPr>
            <w:tcW w:w="9236" w:type="dxa"/>
            <w:gridSpan w:val="16"/>
            <w:shd w:val="clear" w:color="auto" w:fill="FFFFFF"/>
            <w:vAlign w:val="center"/>
          </w:tcPr>
          <w:p w:rsidR="00AF6884" w:rsidRPr="00AF6884" w:rsidRDefault="00AF6884" w:rsidP="001553E7">
            <w:pPr>
              <w:rPr>
                <w:b/>
                <w:sz w:val="20"/>
                <w:szCs w:val="20"/>
                <w:lang w:val="sr-Cyrl-BA"/>
              </w:rPr>
            </w:pPr>
            <w:r w:rsidRPr="00AF6884">
              <w:rPr>
                <w:b/>
                <w:sz w:val="20"/>
                <w:szCs w:val="20"/>
                <w:lang w:val="sr-Cyrl-BA"/>
              </w:rPr>
              <w:t>Оптерећење студента по предмету:</w:t>
            </w:r>
          </w:p>
        </w:tc>
      </w:tr>
      <w:tr w:rsidR="00AF6884" w:rsidRPr="00AF6884" w:rsidTr="001553E7">
        <w:trPr>
          <w:trHeight w:val="420"/>
          <w:tblHeader/>
          <w:tblCellSpacing w:w="15" w:type="dxa"/>
        </w:trPr>
        <w:tc>
          <w:tcPr>
            <w:tcW w:w="2800" w:type="dxa"/>
            <w:gridSpan w:val="4"/>
            <w:shd w:val="clear" w:color="auto" w:fill="FFFFFF"/>
          </w:tcPr>
          <w:p w:rsidR="00AF6884" w:rsidRPr="00AF6884" w:rsidRDefault="00AF6884" w:rsidP="001553E7">
            <w:pPr>
              <w:jc w:val="center"/>
              <w:rPr>
                <w:b/>
                <w:sz w:val="20"/>
                <w:szCs w:val="20"/>
                <w:lang w:val="sr-Cyrl-BA"/>
              </w:rPr>
            </w:pPr>
            <w:r w:rsidRPr="00AF6884">
              <w:rPr>
                <w:b/>
                <w:sz w:val="20"/>
                <w:szCs w:val="20"/>
                <w:lang w:val="sr-Cyrl-BA"/>
              </w:rPr>
              <w:t>Недељно:</w:t>
            </w:r>
          </w:p>
          <w:p w:rsidR="00AF6884" w:rsidRPr="00AF6884" w:rsidRDefault="00AF6884" w:rsidP="001553E7">
            <w:pPr>
              <w:jc w:val="center"/>
              <w:rPr>
                <w:sz w:val="20"/>
                <w:szCs w:val="20"/>
                <w:lang w:val="sr-Cyrl-BA"/>
              </w:rPr>
            </w:pPr>
            <w:r w:rsidRPr="00AF6884">
              <w:rPr>
                <w:sz w:val="20"/>
                <w:szCs w:val="20"/>
                <w:lang w:val="sr-Cyrl-BA"/>
              </w:rPr>
              <w:t>Кредитни коефицијент</w:t>
            </w:r>
          </w:p>
          <w:p w:rsidR="00AF6884" w:rsidRPr="00AF6884" w:rsidRDefault="00AF6884" w:rsidP="001553E7">
            <w:pPr>
              <w:jc w:val="center"/>
              <w:rPr>
                <w:b/>
                <w:sz w:val="20"/>
                <w:szCs w:val="20"/>
                <w:lang w:val="sr-Latn-CS"/>
              </w:rPr>
            </w:pPr>
            <w:r w:rsidRPr="00AF6884">
              <w:rPr>
                <w:b/>
                <w:sz w:val="20"/>
                <w:szCs w:val="20"/>
                <w:lang w:val="sr-Cyrl-BA"/>
              </w:rPr>
              <w:t>к=</w:t>
            </w:r>
            <w:r w:rsidRPr="00AF6884">
              <w:rPr>
                <w:b/>
                <w:sz w:val="20"/>
                <w:szCs w:val="20"/>
                <w:lang w:val="sr-Latn-CS"/>
              </w:rPr>
              <w:t>5</w:t>
            </w:r>
            <w:r w:rsidRPr="00AF6884">
              <w:rPr>
                <w:b/>
                <w:sz w:val="20"/>
                <w:szCs w:val="20"/>
                <w:lang w:val="sr-Cyrl-BA"/>
              </w:rPr>
              <w:t>/</w:t>
            </w:r>
            <w:r w:rsidRPr="00AF6884">
              <w:rPr>
                <w:b/>
                <w:sz w:val="20"/>
                <w:szCs w:val="20"/>
                <w:lang w:val="sr-Latn-CS"/>
              </w:rPr>
              <w:t>30</w:t>
            </w:r>
            <w:r w:rsidRPr="00AF6884">
              <w:rPr>
                <w:b/>
                <w:sz w:val="20"/>
                <w:szCs w:val="20"/>
                <w:lang w:val="sr-Cyrl-BA"/>
              </w:rPr>
              <w:t>=</w:t>
            </w:r>
            <w:r w:rsidRPr="00AF6884">
              <w:rPr>
                <w:b/>
                <w:sz w:val="20"/>
                <w:szCs w:val="20"/>
                <w:lang w:val="sr-Latn-CS"/>
              </w:rPr>
              <w:t>0,16</w:t>
            </w:r>
          </w:p>
          <w:p w:rsidR="00AF6884" w:rsidRPr="00AF6884" w:rsidRDefault="00AF6884" w:rsidP="001553E7">
            <w:pPr>
              <w:jc w:val="center"/>
              <w:rPr>
                <w:b/>
                <w:sz w:val="20"/>
                <w:szCs w:val="20"/>
                <w:lang w:val="sr-Cyrl-BA"/>
              </w:rPr>
            </w:pPr>
            <w:r w:rsidRPr="00AF6884">
              <w:rPr>
                <w:b/>
                <w:sz w:val="20"/>
                <w:szCs w:val="20"/>
                <w:lang w:val="sr-Cyrl-BA"/>
              </w:rPr>
              <w:t>Недељно оптерећење:</w:t>
            </w:r>
          </w:p>
          <w:p w:rsidR="00AF6884" w:rsidRPr="00AF6884" w:rsidRDefault="00AF6884" w:rsidP="001553E7">
            <w:pPr>
              <w:jc w:val="center"/>
              <w:rPr>
                <w:sz w:val="20"/>
                <w:szCs w:val="20"/>
                <w:lang w:val="sr-Latn-CS"/>
              </w:rPr>
            </w:pPr>
            <w:r w:rsidRPr="00AF6884">
              <w:rPr>
                <w:sz w:val="20"/>
                <w:szCs w:val="20"/>
                <w:lang w:val="sr-Cyrl-BA"/>
              </w:rPr>
              <w:t>=0,</w:t>
            </w:r>
            <w:r w:rsidRPr="00AF6884">
              <w:rPr>
                <w:sz w:val="20"/>
                <w:szCs w:val="20"/>
                <w:lang w:val="sr-Latn-CS"/>
              </w:rPr>
              <w:t>1</w:t>
            </w:r>
            <w:r w:rsidRPr="00AF6884">
              <w:rPr>
                <w:sz w:val="20"/>
                <w:szCs w:val="20"/>
                <w:lang w:val="sr-Cyrl-BA"/>
              </w:rPr>
              <w:t>x 40 сати=</w:t>
            </w:r>
            <w:r w:rsidRPr="00AF6884">
              <w:rPr>
                <w:sz w:val="20"/>
                <w:szCs w:val="20"/>
                <w:lang w:val="sr-Latn-CS"/>
              </w:rPr>
              <w:t>6,6</w:t>
            </w:r>
            <w:r w:rsidRPr="00AF6884">
              <w:rPr>
                <w:b/>
                <w:sz w:val="20"/>
                <w:szCs w:val="20"/>
                <w:lang w:val="sr-Cyrl-BA"/>
              </w:rPr>
              <w:t>сат</w:t>
            </w:r>
            <w:r w:rsidRPr="00AF6884">
              <w:rPr>
                <w:b/>
                <w:sz w:val="20"/>
                <w:szCs w:val="20"/>
                <w:lang w:val="sr-Latn-CS"/>
              </w:rPr>
              <w:t>a</w:t>
            </w:r>
          </w:p>
          <w:p w:rsidR="00AF6884" w:rsidRPr="00AF6884" w:rsidRDefault="00AF6884" w:rsidP="001553E7">
            <w:pPr>
              <w:jc w:val="center"/>
              <w:rPr>
                <w:b/>
                <w:sz w:val="20"/>
                <w:szCs w:val="20"/>
                <w:lang w:val="sr-Cyrl-BA"/>
              </w:rPr>
            </w:pPr>
          </w:p>
        </w:tc>
        <w:tc>
          <w:tcPr>
            <w:tcW w:w="6406" w:type="dxa"/>
            <w:gridSpan w:val="12"/>
            <w:shd w:val="clear" w:color="auto" w:fill="FFFFFF"/>
          </w:tcPr>
          <w:p w:rsidR="00AF6884" w:rsidRPr="00AF6884" w:rsidRDefault="00AF6884" w:rsidP="001553E7">
            <w:pPr>
              <w:jc w:val="center"/>
              <w:rPr>
                <w:b/>
                <w:sz w:val="20"/>
                <w:szCs w:val="20"/>
                <w:lang w:val="sr-Cyrl-BA"/>
              </w:rPr>
            </w:pPr>
            <w:r w:rsidRPr="00AF6884">
              <w:rPr>
                <w:b/>
                <w:sz w:val="20"/>
                <w:szCs w:val="20"/>
                <w:lang w:val="sr-Cyrl-BA"/>
              </w:rPr>
              <w:t>У семестру:</w:t>
            </w:r>
          </w:p>
          <w:p w:rsidR="00AF6884" w:rsidRPr="00AF6884" w:rsidRDefault="00AF6884" w:rsidP="001553E7">
            <w:pPr>
              <w:rPr>
                <w:b/>
                <w:sz w:val="20"/>
                <w:szCs w:val="20"/>
                <w:lang w:val="sr-Cyrl-BA"/>
              </w:rPr>
            </w:pPr>
            <w:r w:rsidRPr="00AF6884">
              <w:rPr>
                <w:b/>
                <w:sz w:val="20"/>
                <w:szCs w:val="20"/>
                <w:lang w:val="sr-Cyrl-BA"/>
              </w:rPr>
              <w:t>Укупно оптерећење за предмет:</w:t>
            </w:r>
          </w:p>
          <w:p w:rsidR="00AF6884" w:rsidRPr="00AF6884" w:rsidRDefault="00AF6884" w:rsidP="001553E7">
            <w:pPr>
              <w:jc w:val="center"/>
              <w:rPr>
                <w:b/>
                <w:sz w:val="20"/>
                <w:szCs w:val="20"/>
                <w:lang w:val="sr-Latn-CS"/>
              </w:rPr>
            </w:pPr>
            <w:r w:rsidRPr="00AF6884">
              <w:rPr>
                <w:sz w:val="20"/>
                <w:szCs w:val="20"/>
                <w:lang w:val="sr-Latn-CS"/>
              </w:rPr>
              <w:t>5</w:t>
            </w:r>
            <w:r w:rsidRPr="00AF6884">
              <w:rPr>
                <w:sz w:val="20"/>
                <w:szCs w:val="20"/>
                <w:lang w:val="sr-Cyrl-BA"/>
              </w:rPr>
              <w:t xml:space="preserve"> x </w:t>
            </w:r>
            <w:r w:rsidRPr="00AF6884">
              <w:rPr>
                <w:sz w:val="20"/>
                <w:szCs w:val="20"/>
                <w:lang w:val="sr-Latn-CS"/>
              </w:rPr>
              <w:t>30</w:t>
            </w:r>
            <w:r w:rsidRPr="00AF6884">
              <w:rPr>
                <w:sz w:val="20"/>
                <w:szCs w:val="20"/>
                <w:lang w:val="sr-Cyrl-BA"/>
              </w:rPr>
              <w:t xml:space="preserve"> сати/кредиту=</w:t>
            </w:r>
            <w:r w:rsidRPr="00AF6884">
              <w:rPr>
                <w:b/>
                <w:sz w:val="20"/>
                <w:szCs w:val="20"/>
                <w:lang w:val="sr-Latn-CS"/>
              </w:rPr>
              <w:t>150</w:t>
            </w:r>
            <w:r w:rsidRPr="00AF6884">
              <w:rPr>
                <w:b/>
                <w:sz w:val="20"/>
                <w:szCs w:val="20"/>
                <w:lang w:val="sr-Cyrl-BA"/>
              </w:rPr>
              <w:t>сати</w:t>
            </w:r>
          </w:p>
          <w:p w:rsidR="00AF6884" w:rsidRPr="00AF6884" w:rsidRDefault="00AF6884" w:rsidP="001553E7">
            <w:pPr>
              <w:rPr>
                <w:sz w:val="20"/>
                <w:szCs w:val="20"/>
                <w:lang w:val="sr-Latn-BA"/>
              </w:rPr>
            </w:pPr>
            <w:r w:rsidRPr="00AF6884">
              <w:rPr>
                <w:sz w:val="20"/>
                <w:szCs w:val="20"/>
                <w:lang w:val="sr-Cyrl-BA"/>
              </w:rPr>
              <w:t>Активна настава:</w:t>
            </w:r>
            <w:r w:rsidRPr="00AF6884">
              <w:rPr>
                <w:sz w:val="20"/>
                <w:szCs w:val="20"/>
                <w:lang w:val="sr-Latn-CS"/>
              </w:rPr>
              <w:t>3</w:t>
            </w:r>
            <w:r w:rsidRPr="00AF6884">
              <w:rPr>
                <w:sz w:val="20"/>
                <w:szCs w:val="20"/>
                <w:lang w:val="sr-Cyrl-BA"/>
              </w:rPr>
              <w:t>x15=</w:t>
            </w:r>
            <w:r w:rsidRPr="00AF6884">
              <w:rPr>
                <w:sz w:val="20"/>
                <w:szCs w:val="20"/>
                <w:lang w:val="sr-Latn-CS"/>
              </w:rPr>
              <w:t xml:space="preserve"> 45</w:t>
            </w:r>
            <w:r w:rsidRPr="00AF6884">
              <w:rPr>
                <w:b/>
                <w:sz w:val="20"/>
                <w:szCs w:val="20"/>
                <w:lang w:val="sr-Cyrl-BA"/>
              </w:rPr>
              <w:t>сати</w:t>
            </w:r>
            <w:r w:rsidRPr="00AF6884">
              <w:rPr>
                <w:sz w:val="20"/>
                <w:szCs w:val="20"/>
                <w:lang w:val="sr-Cyrl-BA"/>
              </w:rPr>
              <w:t xml:space="preserve"> предавања</w:t>
            </w:r>
            <w:r w:rsidRPr="00AF6884">
              <w:rPr>
                <w:sz w:val="20"/>
                <w:szCs w:val="20"/>
                <w:lang w:val="bs-Latn-BA"/>
              </w:rPr>
              <w:t xml:space="preserve"> и вјежби</w:t>
            </w:r>
          </w:p>
          <w:p w:rsidR="00AF6884" w:rsidRPr="00AF6884" w:rsidRDefault="00AF6884" w:rsidP="001553E7">
            <w:pPr>
              <w:rPr>
                <w:b/>
                <w:sz w:val="20"/>
                <w:szCs w:val="20"/>
                <w:lang w:val="sr-Cyrl-BA"/>
              </w:rPr>
            </w:pPr>
            <w:r w:rsidRPr="00AF6884">
              <w:rPr>
                <w:b/>
                <w:sz w:val="20"/>
                <w:szCs w:val="20"/>
                <w:lang w:val="sr-Cyrl-BA"/>
              </w:rPr>
              <w:t>Завршна провјера знања:</w:t>
            </w:r>
            <w:r w:rsidRPr="00AF6884">
              <w:rPr>
                <w:b/>
                <w:sz w:val="20"/>
                <w:szCs w:val="20"/>
                <w:lang w:val="sr-Latn-CS"/>
              </w:rPr>
              <w:t>10</w:t>
            </w:r>
            <w:r w:rsidRPr="00AF6884">
              <w:rPr>
                <w:b/>
                <w:sz w:val="20"/>
                <w:szCs w:val="20"/>
                <w:lang w:val="sr-Cyrl-BA"/>
              </w:rPr>
              <w:t>сати</w:t>
            </w:r>
          </w:p>
          <w:p w:rsidR="00AF6884" w:rsidRPr="00AF6884" w:rsidRDefault="00AF6884" w:rsidP="001553E7">
            <w:pPr>
              <w:rPr>
                <w:b/>
                <w:sz w:val="20"/>
                <w:szCs w:val="20"/>
                <w:lang w:val="sr-Latn-CS"/>
              </w:rPr>
            </w:pPr>
            <w:r w:rsidRPr="00AF6884">
              <w:rPr>
                <w:b/>
                <w:sz w:val="20"/>
                <w:szCs w:val="20"/>
                <w:lang w:val="sr-Cyrl-BA"/>
              </w:rPr>
              <w:t>Самосталан рад</w:t>
            </w:r>
            <w:r w:rsidRPr="00AF6884">
              <w:rPr>
                <w:sz w:val="20"/>
                <w:szCs w:val="20"/>
                <w:lang w:val="sr-Cyrl-BA"/>
              </w:rPr>
              <w:t xml:space="preserve">: учење, консултације </w:t>
            </w:r>
            <w:r w:rsidRPr="00AF6884">
              <w:rPr>
                <w:b/>
                <w:sz w:val="20"/>
                <w:szCs w:val="20"/>
                <w:lang w:val="sr-Latn-CS"/>
              </w:rPr>
              <w:t>95</w:t>
            </w:r>
            <w:r w:rsidRPr="00AF6884">
              <w:rPr>
                <w:b/>
                <w:sz w:val="20"/>
                <w:szCs w:val="20"/>
                <w:lang w:val="sr-Cyrl-BA"/>
              </w:rPr>
              <w:t>сати</w:t>
            </w:r>
          </w:p>
        </w:tc>
      </w:tr>
      <w:tr w:rsidR="00AF6884" w:rsidRPr="00AF6884" w:rsidTr="001553E7">
        <w:trPr>
          <w:trHeight w:val="121"/>
          <w:tblHeader/>
          <w:tblCellSpacing w:w="15" w:type="dxa"/>
        </w:trPr>
        <w:tc>
          <w:tcPr>
            <w:tcW w:w="9236" w:type="dxa"/>
            <w:gridSpan w:val="16"/>
            <w:shd w:val="clear" w:color="auto" w:fill="FFFFFF"/>
          </w:tcPr>
          <w:p w:rsidR="00AF6884" w:rsidRPr="00AF6884" w:rsidRDefault="00AF6884" w:rsidP="001553E7">
            <w:pPr>
              <w:rPr>
                <w:b/>
                <w:sz w:val="20"/>
                <w:szCs w:val="20"/>
                <w:lang w:val="sr-Cyrl-BA"/>
              </w:rPr>
            </w:pPr>
            <w:r w:rsidRPr="00AF6884">
              <w:rPr>
                <w:b/>
                <w:sz w:val="20"/>
                <w:szCs w:val="20"/>
                <w:lang w:val="sr-Cyrl-BA"/>
              </w:rPr>
              <w:t>Обавезе студента</w:t>
            </w:r>
            <w:r w:rsidRPr="00AF6884">
              <w:rPr>
                <w:sz w:val="20"/>
                <w:szCs w:val="20"/>
                <w:lang w:val="sr-Cyrl-BA"/>
              </w:rPr>
              <w:t>: Обавезноприсуствонаставиивјежбама, обавезнаовјерасвакевјежбепојединачно.</w:t>
            </w:r>
          </w:p>
        </w:tc>
      </w:tr>
      <w:tr w:rsidR="00AF6884" w:rsidRPr="00AF6884" w:rsidTr="001553E7">
        <w:trPr>
          <w:trHeight w:val="240"/>
          <w:tblHeader/>
          <w:tblCellSpacing w:w="15" w:type="dxa"/>
        </w:trPr>
        <w:tc>
          <w:tcPr>
            <w:tcW w:w="9236" w:type="dxa"/>
            <w:gridSpan w:val="16"/>
            <w:shd w:val="clear" w:color="auto" w:fill="FFFFFF"/>
          </w:tcPr>
          <w:p w:rsidR="00AF6884" w:rsidRPr="00AF6884" w:rsidRDefault="00AF6884" w:rsidP="001553E7">
            <w:pPr>
              <w:widowControl w:val="0"/>
              <w:autoSpaceDE w:val="0"/>
              <w:autoSpaceDN w:val="0"/>
              <w:adjustRightInd w:val="0"/>
              <w:rPr>
                <w:bCs/>
                <w:sz w:val="20"/>
                <w:szCs w:val="20"/>
                <w:lang w:val="sr-Cyrl-CS"/>
              </w:rPr>
            </w:pPr>
            <w:r w:rsidRPr="00AF6884">
              <w:rPr>
                <w:b/>
                <w:sz w:val="20"/>
                <w:szCs w:val="20"/>
                <w:lang w:val="it-IT"/>
              </w:rPr>
              <w:t>Литература:</w:t>
            </w:r>
          </w:p>
          <w:p w:rsidR="00AF6884" w:rsidRPr="00AF6884" w:rsidRDefault="00AF6884" w:rsidP="001553E7">
            <w:pPr>
              <w:pStyle w:val="BodyTextIndent3"/>
              <w:spacing w:after="0"/>
              <w:ind w:left="0"/>
              <w:rPr>
                <w:sz w:val="18"/>
                <w:lang w:val="sr-Latn-CS"/>
              </w:rPr>
            </w:pPr>
          </w:p>
          <w:p w:rsidR="00AF6884" w:rsidRPr="00AF6884" w:rsidRDefault="00AF6884" w:rsidP="001553E7">
            <w:pPr>
              <w:pStyle w:val="BodyTextIndent3"/>
              <w:spacing w:after="0"/>
              <w:ind w:left="0"/>
              <w:rPr>
                <w:sz w:val="18"/>
                <w:lang w:val="sr-Latn-CS"/>
              </w:rPr>
            </w:pPr>
            <w:r w:rsidRPr="00AF6884">
              <w:rPr>
                <w:sz w:val="18"/>
                <w:lang w:val="sr-Latn-CS"/>
              </w:rPr>
              <w:t xml:space="preserve">1. </w:t>
            </w:r>
            <w:r w:rsidRPr="00AF6884">
              <w:rPr>
                <w:sz w:val="18"/>
                <w:lang w:val="sr-Cyrl-BA"/>
              </w:rPr>
              <w:t>ОРАЛНА ИМПЛАНТОЛОГИЈА  М.Јуришић</w:t>
            </w:r>
            <w:r w:rsidRPr="00AF6884">
              <w:rPr>
                <w:sz w:val="18"/>
                <w:lang w:val="ru-RU"/>
              </w:rPr>
              <w:t xml:space="preserve">, </w:t>
            </w:r>
            <w:r w:rsidRPr="00AF6884">
              <w:rPr>
                <w:sz w:val="18"/>
                <w:lang w:val="sr-Cyrl-BA"/>
              </w:rPr>
              <w:t xml:space="preserve"> Д. Стаменковић, А. Марковић, А. Тодоровић, В. Лековић, Б. Димитријевић, В. Константиновић, М. Вукадиновић, Стоматолошки факултет Београд 2008.(Сигма принт Београд)</w:t>
            </w:r>
          </w:p>
          <w:p w:rsidR="00AF6884" w:rsidRPr="00AF6884" w:rsidRDefault="00AF6884" w:rsidP="001553E7">
            <w:pPr>
              <w:pStyle w:val="BodyTextIndent3"/>
              <w:spacing w:after="0"/>
              <w:ind w:left="0"/>
              <w:rPr>
                <w:sz w:val="18"/>
                <w:lang w:val="sr-Latn-CS"/>
              </w:rPr>
            </w:pPr>
          </w:p>
          <w:p w:rsidR="00AF6884" w:rsidRPr="00AF6884" w:rsidRDefault="00AF6884" w:rsidP="001553E7">
            <w:pPr>
              <w:pStyle w:val="BodyTextIndent3"/>
              <w:spacing w:after="0"/>
              <w:ind w:left="0"/>
              <w:rPr>
                <w:sz w:val="18"/>
                <w:lang w:val="sr-Cyrl-BA"/>
              </w:rPr>
            </w:pPr>
            <w:r w:rsidRPr="00AF6884">
              <w:rPr>
                <w:sz w:val="18"/>
                <w:lang w:val="ru-RU"/>
              </w:rPr>
              <w:t xml:space="preserve">2. </w:t>
            </w:r>
            <w:r w:rsidRPr="00AF6884">
              <w:rPr>
                <w:sz w:val="18"/>
                <w:lang w:val="sr-Cyrl-BA"/>
              </w:rPr>
              <w:t>ТРАНСДЕНТАЛНИ ТИТАН-ИМПЛАНТАТИ Ј.Перовић, М. Јуришић, А. Марковић, Б. Мандић, Стоматолошки факултет Београд 1996.</w:t>
            </w:r>
          </w:p>
          <w:p w:rsidR="00AF6884" w:rsidRPr="00AF6884" w:rsidRDefault="00AF6884" w:rsidP="001553E7">
            <w:pPr>
              <w:rPr>
                <w:i/>
                <w:sz w:val="20"/>
                <w:szCs w:val="20"/>
                <w:lang w:val="sr-Cyrl-BA"/>
              </w:rPr>
            </w:pPr>
          </w:p>
        </w:tc>
      </w:tr>
      <w:tr w:rsidR="00AF6884" w:rsidRPr="00AF6884" w:rsidTr="001553E7">
        <w:trPr>
          <w:trHeight w:val="315"/>
          <w:tblHeader/>
          <w:tblCellSpacing w:w="15" w:type="dxa"/>
        </w:trPr>
        <w:tc>
          <w:tcPr>
            <w:tcW w:w="9236" w:type="dxa"/>
            <w:gridSpan w:val="16"/>
            <w:tcBorders>
              <w:bottom w:val="single" w:sz="4" w:space="0" w:color="auto"/>
            </w:tcBorders>
            <w:shd w:val="clear" w:color="auto" w:fill="FFFFFF"/>
          </w:tcPr>
          <w:p w:rsidR="00AF6884" w:rsidRPr="00AF6884" w:rsidRDefault="00AF6884" w:rsidP="001553E7">
            <w:pPr>
              <w:jc w:val="both"/>
              <w:rPr>
                <w:sz w:val="20"/>
                <w:szCs w:val="20"/>
                <w:lang w:val="sr-Cyrl-BA"/>
              </w:rPr>
            </w:pPr>
            <w:r w:rsidRPr="00AF6884">
              <w:rPr>
                <w:b/>
                <w:sz w:val="20"/>
                <w:szCs w:val="20"/>
                <w:lang w:val="ru-RU"/>
              </w:rPr>
              <w:t>Облици провјере знања и оцјењивање:</w:t>
            </w:r>
          </w:p>
          <w:p w:rsidR="00AF6884" w:rsidRPr="00AF6884" w:rsidRDefault="00AF6884" w:rsidP="001553E7">
            <w:pPr>
              <w:jc w:val="both"/>
              <w:rPr>
                <w:sz w:val="18"/>
                <w:szCs w:val="18"/>
                <w:lang w:val="sr-Cyrl-BA"/>
              </w:rPr>
            </w:pPr>
            <w:r w:rsidRPr="00AF6884">
              <w:rPr>
                <w:sz w:val="18"/>
                <w:szCs w:val="18"/>
                <w:lang w:val="sr-Cyrl-BA"/>
              </w:rPr>
              <w:t>Испуњењем предиспитних обавеза и полагањем испита студент може да оствари највише 100 поена, при чему предиспитне обавезе учествују са 50 поена. Завршни испит је обавезан и вреднује се до 50 поена. Прелазна оцјена се добија кад студент укупно сакупи 51 поен, рачунајући и предиспитне обавезе и испит, а задовољи на оба дијела испита.</w:t>
            </w:r>
          </w:p>
          <w:p w:rsidR="00AF6884" w:rsidRPr="00AF6884" w:rsidRDefault="00AF6884" w:rsidP="001553E7">
            <w:pPr>
              <w:jc w:val="both"/>
              <w:rPr>
                <w:sz w:val="18"/>
                <w:szCs w:val="18"/>
                <w:lang w:val="sr-Cyrl-BA"/>
              </w:rPr>
            </w:pPr>
            <w:r w:rsidRPr="00AF6884">
              <w:rPr>
                <w:sz w:val="18"/>
                <w:szCs w:val="18"/>
                <w:lang w:val="sr-Cyrl-BA"/>
              </w:rPr>
              <w:t>У оквиру предиспитних активности вреднује се посјета предавањима, вјежбама и обављен колоквијум.</w:t>
            </w:r>
          </w:p>
          <w:p w:rsidR="00AF6884" w:rsidRPr="00AF6884" w:rsidRDefault="00AF6884" w:rsidP="001553E7">
            <w:pPr>
              <w:jc w:val="both"/>
              <w:rPr>
                <w:sz w:val="18"/>
                <w:szCs w:val="18"/>
                <w:lang w:val="sr-Cyrl-BA"/>
              </w:rPr>
            </w:pPr>
            <w:r w:rsidRPr="00AF6884">
              <w:rPr>
                <w:sz w:val="18"/>
                <w:szCs w:val="18"/>
                <w:lang w:val="sr-Cyrl-BA"/>
              </w:rPr>
              <w:t>Испит из Имплантологије се полаже након завршетка XI</w:t>
            </w:r>
            <w:r w:rsidRPr="00AF6884">
              <w:rPr>
                <w:sz w:val="18"/>
                <w:szCs w:val="18"/>
                <w:lang w:val="hr-HR"/>
              </w:rPr>
              <w:t>I</w:t>
            </w:r>
            <w:r w:rsidRPr="00AF6884">
              <w:rPr>
                <w:sz w:val="18"/>
                <w:szCs w:val="18"/>
                <w:lang w:val="sr-Cyrl-BA"/>
              </w:rPr>
              <w:t xml:space="preserve"> семестра и састоји се из теста и усменог дијела.</w:t>
            </w:r>
          </w:p>
          <w:p w:rsidR="00AF6884" w:rsidRPr="00AF6884" w:rsidRDefault="00AF6884" w:rsidP="001553E7">
            <w:pPr>
              <w:jc w:val="both"/>
              <w:rPr>
                <w:sz w:val="18"/>
                <w:szCs w:val="18"/>
                <w:lang w:val="sr-Cyrl-BA"/>
              </w:rPr>
            </w:pPr>
            <w:r w:rsidRPr="00AF6884">
              <w:rPr>
                <w:sz w:val="18"/>
                <w:szCs w:val="18"/>
                <w:lang w:val="sr-Cyrl-BA"/>
              </w:rPr>
              <w:t>Тест је положен са најмање 60% тачних одговара из свих области теста, односно 18 тачних одговора од 30.Студенти који положе тест, полажу усменидио који се састоји из четири питања.</w:t>
            </w:r>
          </w:p>
          <w:p w:rsidR="00AF6884" w:rsidRPr="00AF6884" w:rsidRDefault="00AF6884" w:rsidP="001553E7">
            <w:pPr>
              <w:jc w:val="both"/>
              <w:rPr>
                <w:sz w:val="18"/>
                <w:szCs w:val="18"/>
                <w:lang w:val="hr-HR"/>
              </w:rPr>
            </w:pPr>
          </w:p>
        </w:tc>
      </w:tr>
      <w:tr w:rsidR="00AF6884" w:rsidRPr="00AF6884" w:rsidTr="001553E7">
        <w:trPr>
          <w:trHeight w:val="105"/>
          <w:tblHeader/>
          <w:tblCellSpacing w:w="15" w:type="dxa"/>
        </w:trPr>
        <w:tc>
          <w:tcPr>
            <w:tcW w:w="9236" w:type="dxa"/>
            <w:gridSpan w:val="16"/>
            <w:tcBorders>
              <w:top w:val="single" w:sz="4" w:space="0" w:color="auto"/>
              <w:bottom w:val="single" w:sz="4" w:space="0" w:color="auto"/>
            </w:tcBorders>
            <w:shd w:val="clear" w:color="auto" w:fill="FFFFFF"/>
          </w:tcPr>
          <w:p w:rsidR="00AF6884" w:rsidRPr="00AF6884" w:rsidRDefault="00AF6884" w:rsidP="001553E7">
            <w:pPr>
              <w:jc w:val="both"/>
              <w:rPr>
                <w:sz w:val="20"/>
                <w:szCs w:val="20"/>
                <w:lang w:val="ru-RU"/>
              </w:rPr>
            </w:pPr>
            <w:r w:rsidRPr="00AF6884">
              <w:rPr>
                <w:sz w:val="20"/>
                <w:szCs w:val="20"/>
                <w:lang w:val="sr-Cyrl-CS"/>
              </w:rPr>
              <w:t>Оцјена знања(максималан број поена 100)</w:t>
            </w:r>
          </w:p>
        </w:tc>
      </w:tr>
      <w:tr w:rsidR="00AF6884" w:rsidRPr="00AF6884" w:rsidTr="001553E7">
        <w:trPr>
          <w:trHeight w:val="110"/>
          <w:tblHeader/>
          <w:tblCellSpacing w:w="15" w:type="dxa"/>
        </w:trPr>
        <w:tc>
          <w:tcPr>
            <w:tcW w:w="2385" w:type="dxa"/>
            <w:gridSpan w:val="3"/>
            <w:tcBorders>
              <w:top w:val="single" w:sz="4" w:space="0" w:color="auto"/>
              <w:bottom w:val="single" w:sz="4" w:space="0" w:color="auto"/>
              <w:right w:val="single" w:sz="4" w:space="0" w:color="auto"/>
            </w:tcBorders>
            <w:shd w:val="clear" w:color="auto" w:fill="FFFFFF"/>
          </w:tcPr>
          <w:p w:rsidR="00AF6884" w:rsidRPr="00AF6884" w:rsidRDefault="00AF6884" w:rsidP="001553E7">
            <w:pPr>
              <w:jc w:val="center"/>
              <w:rPr>
                <w:sz w:val="20"/>
                <w:szCs w:val="20"/>
                <w:lang w:val="ru-RU"/>
              </w:rPr>
            </w:pPr>
            <w:r w:rsidRPr="00AF6884">
              <w:rPr>
                <w:sz w:val="20"/>
                <w:szCs w:val="20"/>
                <w:lang w:val="sr-Cyrl-CS"/>
              </w:rPr>
              <w:t>Предиспитне обавезе</w:t>
            </w:r>
          </w:p>
        </w:tc>
        <w:tc>
          <w:tcPr>
            <w:tcW w:w="4545" w:type="dxa"/>
            <w:gridSpan w:val="9"/>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center"/>
              <w:rPr>
                <w:sz w:val="20"/>
                <w:szCs w:val="20"/>
                <w:lang w:val="bs-Cyrl-BA"/>
              </w:rPr>
            </w:pPr>
            <w:r w:rsidRPr="00AF6884">
              <w:rPr>
                <w:sz w:val="20"/>
                <w:szCs w:val="20"/>
                <w:lang w:val="bs-Latn-BA"/>
              </w:rPr>
              <w:t>поени</w:t>
            </w:r>
          </w:p>
        </w:tc>
        <w:tc>
          <w:tcPr>
            <w:tcW w:w="2246" w:type="dxa"/>
            <w:gridSpan w:val="4"/>
            <w:tcBorders>
              <w:top w:val="single" w:sz="4" w:space="0" w:color="auto"/>
              <w:left w:val="single" w:sz="4" w:space="0" w:color="auto"/>
              <w:bottom w:val="single" w:sz="4" w:space="0" w:color="auto"/>
            </w:tcBorders>
            <w:shd w:val="clear" w:color="auto" w:fill="FFFFFF"/>
          </w:tcPr>
          <w:p w:rsidR="00AF6884" w:rsidRPr="00AF6884" w:rsidRDefault="00AF6884" w:rsidP="001553E7">
            <w:pPr>
              <w:jc w:val="center"/>
              <w:rPr>
                <w:sz w:val="20"/>
                <w:szCs w:val="20"/>
                <w:lang w:val="ru-RU"/>
              </w:rPr>
            </w:pPr>
            <w:r w:rsidRPr="00AF6884">
              <w:rPr>
                <w:sz w:val="20"/>
                <w:szCs w:val="20"/>
                <w:lang w:val="ru-RU"/>
              </w:rPr>
              <w:t>поени</w:t>
            </w:r>
          </w:p>
        </w:tc>
      </w:tr>
      <w:tr w:rsidR="00AF6884" w:rsidRPr="00AF6884" w:rsidTr="001553E7">
        <w:trPr>
          <w:trHeight w:val="95"/>
          <w:tblHeader/>
          <w:tblCellSpacing w:w="15" w:type="dxa"/>
        </w:trPr>
        <w:tc>
          <w:tcPr>
            <w:tcW w:w="2385" w:type="dxa"/>
            <w:gridSpan w:val="3"/>
            <w:tcBorders>
              <w:top w:val="single" w:sz="4" w:space="0" w:color="auto"/>
              <w:bottom w:val="single" w:sz="4" w:space="0" w:color="auto"/>
              <w:right w:val="single" w:sz="4" w:space="0" w:color="auto"/>
            </w:tcBorders>
            <w:shd w:val="clear" w:color="auto" w:fill="FFFFFF"/>
          </w:tcPr>
          <w:p w:rsidR="00AF6884" w:rsidRPr="00AF6884" w:rsidRDefault="00AF6884" w:rsidP="001553E7">
            <w:pPr>
              <w:jc w:val="both"/>
              <w:rPr>
                <w:sz w:val="18"/>
                <w:szCs w:val="18"/>
                <w:lang w:val="ru-RU"/>
              </w:rPr>
            </w:pPr>
            <w:r w:rsidRPr="00AF6884">
              <w:rPr>
                <w:sz w:val="18"/>
                <w:szCs w:val="18"/>
                <w:lang w:val="ru-RU"/>
              </w:rPr>
              <w:t>Активност у току предавања</w:t>
            </w:r>
          </w:p>
        </w:tc>
        <w:tc>
          <w:tcPr>
            <w:tcW w:w="1980" w:type="dxa"/>
            <w:gridSpan w:val="5"/>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center"/>
              <w:rPr>
                <w:sz w:val="18"/>
                <w:szCs w:val="18"/>
                <w:lang w:val="sr-Latn-CS"/>
              </w:rPr>
            </w:pPr>
            <w:r w:rsidRPr="00AF6884">
              <w:rPr>
                <w:sz w:val="18"/>
                <w:szCs w:val="18"/>
                <w:lang w:val="sr-Latn-CS"/>
              </w:rPr>
              <w:t>15</w:t>
            </w:r>
          </w:p>
        </w:tc>
        <w:tc>
          <w:tcPr>
            <w:tcW w:w="2535" w:type="dxa"/>
            <w:gridSpan w:val="4"/>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both"/>
              <w:rPr>
                <w:sz w:val="18"/>
                <w:szCs w:val="18"/>
                <w:lang w:val="ru-RU"/>
              </w:rPr>
            </w:pPr>
            <w:r w:rsidRPr="00AF6884">
              <w:rPr>
                <w:sz w:val="18"/>
                <w:szCs w:val="18"/>
                <w:lang w:val="ru-RU"/>
              </w:rPr>
              <w:t>тест</w:t>
            </w:r>
          </w:p>
        </w:tc>
        <w:tc>
          <w:tcPr>
            <w:tcW w:w="2246" w:type="dxa"/>
            <w:gridSpan w:val="4"/>
            <w:tcBorders>
              <w:top w:val="single" w:sz="4" w:space="0" w:color="auto"/>
              <w:left w:val="single" w:sz="4" w:space="0" w:color="auto"/>
              <w:bottom w:val="single" w:sz="4" w:space="0" w:color="auto"/>
            </w:tcBorders>
            <w:shd w:val="clear" w:color="auto" w:fill="FFFFFF"/>
          </w:tcPr>
          <w:p w:rsidR="00AF6884" w:rsidRPr="00AF6884" w:rsidRDefault="00AF6884" w:rsidP="001553E7">
            <w:pPr>
              <w:jc w:val="center"/>
              <w:rPr>
                <w:sz w:val="18"/>
                <w:szCs w:val="18"/>
                <w:lang w:val="hr-HR"/>
              </w:rPr>
            </w:pPr>
            <w:r w:rsidRPr="00AF6884">
              <w:rPr>
                <w:sz w:val="18"/>
                <w:szCs w:val="18"/>
                <w:lang w:val="hr-HR"/>
              </w:rPr>
              <w:t>25</w:t>
            </w:r>
          </w:p>
        </w:tc>
      </w:tr>
      <w:tr w:rsidR="00AF6884" w:rsidRPr="00AF6884" w:rsidTr="001553E7">
        <w:trPr>
          <w:trHeight w:val="120"/>
          <w:tblHeader/>
          <w:tblCellSpacing w:w="15" w:type="dxa"/>
        </w:trPr>
        <w:tc>
          <w:tcPr>
            <w:tcW w:w="2385" w:type="dxa"/>
            <w:gridSpan w:val="3"/>
            <w:tcBorders>
              <w:top w:val="single" w:sz="4" w:space="0" w:color="auto"/>
              <w:bottom w:val="single" w:sz="4" w:space="0" w:color="auto"/>
              <w:right w:val="single" w:sz="4" w:space="0" w:color="auto"/>
            </w:tcBorders>
            <w:shd w:val="clear" w:color="auto" w:fill="FFFFFF"/>
          </w:tcPr>
          <w:p w:rsidR="00AF6884" w:rsidRPr="00AF6884" w:rsidRDefault="00AF6884" w:rsidP="001553E7">
            <w:pPr>
              <w:jc w:val="both"/>
              <w:rPr>
                <w:sz w:val="18"/>
                <w:szCs w:val="18"/>
                <w:lang w:val="ru-RU"/>
              </w:rPr>
            </w:pPr>
            <w:r w:rsidRPr="00AF6884">
              <w:rPr>
                <w:sz w:val="18"/>
                <w:szCs w:val="18"/>
                <w:lang w:val="ru-RU"/>
              </w:rPr>
              <w:t>Практична настава</w:t>
            </w:r>
          </w:p>
        </w:tc>
        <w:tc>
          <w:tcPr>
            <w:tcW w:w="1980" w:type="dxa"/>
            <w:gridSpan w:val="5"/>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center"/>
              <w:rPr>
                <w:sz w:val="18"/>
                <w:szCs w:val="18"/>
                <w:lang w:val="sr-Latn-CS"/>
              </w:rPr>
            </w:pPr>
            <w:r w:rsidRPr="00AF6884">
              <w:rPr>
                <w:sz w:val="18"/>
                <w:szCs w:val="18"/>
                <w:lang w:val="sr-Latn-CS"/>
              </w:rPr>
              <w:t>15</w:t>
            </w:r>
          </w:p>
        </w:tc>
        <w:tc>
          <w:tcPr>
            <w:tcW w:w="2535" w:type="dxa"/>
            <w:gridSpan w:val="4"/>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both"/>
              <w:rPr>
                <w:sz w:val="18"/>
                <w:szCs w:val="18"/>
                <w:lang w:val="ru-RU"/>
              </w:rPr>
            </w:pPr>
            <w:r w:rsidRPr="00AF6884">
              <w:rPr>
                <w:sz w:val="18"/>
                <w:szCs w:val="18"/>
                <w:lang w:val="ru-RU"/>
              </w:rPr>
              <w:t xml:space="preserve">практични </w:t>
            </w:r>
          </w:p>
        </w:tc>
        <w:tc>
          <w:tcPr>
            <w:tcW w:w="2246" w:type="dxa"/>
            <w:gridSpan w:val="4"/>
            <w:tcBorders>
              <w:top w:val="single" w:sz="4" w:space="0" w:color="auto"/>
              <w:left w:val="single" w:sz="4" w:space="0" w:color="auto"/>
              <w:bottom w:val="single" w:sz="4" w:space="0" w:color="auto"/>
            </w:tcBorders>
            <w:shd w:val="clear" w:color="auto" w:fill="FFFFFF"/>
          </w:tcPr>
          <w:p w:rsidR="00AF6884" w:rsidRPr="00AF6884" w:rsidRDefault="00AF6884" w:rsidP="001553E7">
            <w:pPr>
              <w:jc w:val="center"/>
              <w:rPr>
                <w:sz w:val="18"/>
                <w:szCs w:val="18"/>
                <w:lang w:val="sr-Latn-CS"/>
              </w:rPr>
            </w:pPr>
          </w:p>
        </w:tc>
      </w:tr>
      <w:tr w:rsidR="00AF6884" w:rsidRPr="00AF6884" w:rsidTr="001553E7">
        <w:trPr>
          <w:trHeight w:val="180"/>
          <w:tblHeader/>
          <w:tblCellSpacing w:w="15" w:type="dxa"/>
        </w:trPr>
        <w:tc>
          <w:tcPr>
            <w:tcW w:w="2385" w:type="dxa"/>
            <w:gridSpan w:val="3"/>
            <w:tcBorders>
              <w:top w:val="single" w:sz="4" w:space="0" w:color="auto"/>
              <w:bottom w:val="single" w:sz="4" w:space="0" w:color="auto"/>
              <w:right w:val="single" w:sz="4" w:space="0" w:color="auto"/>
            </w:tcBorders>
            <w:shd w:val="clear" w:color="auto" w:fill="FFFFFF"/>
          </w:tcPr>
          <w:p w:rsidR="00AF6884" w:rsidRPr="00AF6884" w:rsidRDefault="00AF6884" w:rsidP="001553E7">
            <w:pPr>
              <w:jc w:val="both"/>
              <w:rPr>
                <w:sz w:val="18"/>
                <w:szCs w:val="18"/>
                <w:lang w:val="ru-RU"/>
              </w:rPr>
            </w:pPr>
            <w:r w:rsidRPr="00AF6884">
              <w:rPr>
                <w:sz w:val="18"/>
                <w:szCs w:val="18"/>
                <w:lang w:val="ru-RU"/>
              </w:rPr>
              <w:t>Колоквијум</w:t>
            </w:r>
          </w:p>
        </w:tc>
        <w:tc>
          <w:tcPr>
            <w:tcW w:w="1980" w:type="dxa"/>
            <w:gridSpan w:val="5"/>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center"/>
              <w:rPr>
                <w:sz w:val="18"/>
                <w:szCs w:val="18"/>
                <w:lang w:val="sr-Latn-CS"/>
              </w:rPr>
            </w:pPr>
            <w:r w:rsidRPr="00AF6884">
              <w:rPr>
                <w:sz w:val="18"/>
                <w:szCs w:val="18"/>
                <w:lang w:val="sr-Latn-CS"/>
              </w:rPr>
              <w:t>20</w:t>
            </w:r>
          </w:p>
        </w:tc>
        <w:tc>
          <w:tcPr>
            <w:tcW w:w="2535" w:type="dxa"/>
            <w:gridSpan w:val="4"/>
            <w:tcBorders>
              <w:top w:val="single" w:sz="4" w:space="0" w:color="auto"/>
              <w:left w:val="single" w:sz="4" w:space="0" w:color="auto"/>
              <w:bottom w:val="single" w:sz="4" w:space="0" w:color="auto"/>
              <w:right w:val="single" w:sz="4" w:space="0" w:color="auto"/>
            </w:tcBorders>
            <w:shd w:val="clear" w:color="auto" w:fill="FFFFFF"/>
          </w:tcPr>
          <w:p w:rsidR="00AF6884" w:rsidRPr="00AF6884" w:rsidRDefault="00AF6884" w:rsidP="001553E7">
            <w:pPr>
              <w:jc w:val="both"/>
              <w:rPr>
                <w:sz w:val="18"/>
                <w:szCs w:val="18"/>
                <w:lang w:val="ru-RU"/>
              </w:rPr>
            </w:pPr>
            <w:r w:rsidRPr="00AF6884">
              <w:rPr>
                <w:sz w:val="18"/>
                <w:szCs w:val="18"/>
                <w:lang w:val="ru-RU"/>
              </w:rPr>
              <w:t>усмени</w:t>
            </w:r>
          </w:p>
        </w:tc>
        <w:tc>
          <w:tcPr>
            <w:tcW w:w="2246" w:type="dxa"/>
            <w:gridSpan w:val="4"/>
            <w:tcBorders>
              <w:top w:val="single" w:sz="4" w:space="0" w:color="auto"/>
              <w:left w:val="single" w:sz="4" w:space="0" w:color="auto"/>
              <w:bottom w:val="single" w:sz="4" w:space="0" w:color="auto"/>
            </w:tcBorders>
            <w:shd w:val="clear" w:color="auto" w:fill="FFFFFF"/>
          </w:tcPr>
          <w:p w:rsidR="00AF6884" w:rsidRPr="00AF6884" w:rsidRDefault="00AF6884" w:rsidP="001553E7">
            <w:pPr>
              <w:jc w:val="center"/>
              <w:rPr>
                <w:sz w:val="18"/>
                <w:szCs w:val="18"/>
                <w:lang w:val="hr-HR"/>
              </w:rPr>
            </w:pPr>
            <w:r w:rsidRPr="00AF6884">
              <w:rPr>
                <w:sz w:val="18"/>
                <w:szCs w:val="18"/>
                <w:lang w:val="hr-HR"/>
              </w:rPr>
              <w:t>25</w:t>
            </w:r>
          </w:p>
        </w:tc>
      </w:tr>
      <w:tr w:rsidR="00AF6884" w:rsidRPr="00AF6884" w:rsidTr="001553E7">
        <w:trPr>
          <w:trHeight w:val="180"/>
          <w:tblHeader/>
          <w:tblCellSpacing w:w="15" w:type="dxa"/>
        </w:trPr>
        <w:tc>
          <w:tcPr>
            <w:tcW w:w="9236" w:type="dxa"/>
            <w:gridSpan w:val="16"/>
            <w:tcBorders>
              <w:top w:val="single" w:sz="4" w:space="0" w:color="auto"/>
            </w:tcBorders>
            <w:shd w:val="clear" w:color="auto" w:fill="FFFFFF"/>
          </w:tcPr>
          <w:p w:rsidR="00AF6884" w:rsidRPr="00AF6884" w:rsidRDefault="00AF6884" w:rsidP="001553E7">
            <w:pPr>
              <w:rPr>
                <w:b/>
                <w:sz w:val="20"/>
                <w:szCs w:val="20"/>
                <w:lang w:val="bs-Cyrl-BA"/>
              </w:rPr>
            </w:pPr>
            <w:r w:rsidRPr="00AF6884">
              <w:rPr>
                <w:b/>
                <w:sz w:val="20"/>
                <w:szCs w:val="20"/>
                <w:lang w:val="pl-PL"/>
              </w:rPr>
              <w:t xml:space="preserve">Kомпентенције: </w:t>
            </w:r>
          </w:p>
        </w:tc>
      </w:tr>
      <w:tr w:rsidR="00AF6884" w:rsidRPr="00AF6884" w:rsidTr="001553E7">
        <w:trPr>
          <w:trHeight w:val="210"/>
          <w:tblHeader/>
          <w:tblCellSpacing w:w="15" w:type="dxa"/>
        </w:trPr>
        <w:tc>
          <w:tcPr>
            <w:tcW w:w="9236" w:type="dxa"/>
            <w:gridSpan w:val="16"/>
            <w:shd w:val="clear" w:color="auto" w:fill="FFFFFF"/>
          </w:tcPr>
          <w:p w:rsidR="00AF6884" w:rsidRPr="00AF6884" w:rsidRDefault="00AF6884" w:rsidP="001553E7">
            <w:pPr>
              <w:rPr>
                <w:b/>
                <w:sz w:val="20"/>
                <w:szCs w:val="20"/>
                <w:lang w:val="bs-Cyrl-BA"/>
              </w:rPr>
            </w:pPr>
            <w:r w:rsidRPr="00AF6884">
              <w:rPr>
                <w:b/>
                <w:sz w:val="20"/>
                <w:szCs w:val="20"/>
                <w:lang w:val="pl-PL"/>
              </w:rPr>
              <w:t xml:space="preserve">Име и презиме наставника који је припремио податке: </w:t>
            </w:r>
            <w:r w:rsidRPr="00AF6884">
              <w:rPr>
                <w:b/>
                <w:sz w:val="20"/>
                <w:szCs w:val="20"/>
                <w:lang w:val="ru-RU"/>
              </w:rPr>
              <w:t>Проф</w:t>
            </w:r>
            <w:r w:rsidRPr="00AF6884">
              <w:rPr>
                <w:b/>
                <w:sz w:val="20"/>
                <w:szCs w:val="20"/>
                <w:lang w:val="sr-Cyrl-CS"/>
              </w:rPr>
              <w:t>. др</w:t>
            </w:r>
            <w:r w:rsidRPr="00AF6884">
              <w:rPr>
                <w:b/>
                <w:sz w:val="20"/>
                <w:szCs w:val="20"/>
                <w:lang w:val="sr-Cyrl-BA"/>
              </w:rPr>
              <w:t xml:space="preserve"> Славољуб Томић</w:t>
            </w:r>
          </w:p>
        </w:tc>
      </w:tr>
      <w:tr w:rsidR="00AF6884" w:rsidTr="001553E7">
        <w:trPr>
          <w:trHeight w:val="195"/>
          <w:tblHeader/>
          <w:tblCellSpacing w:w="15" w:type="dxa"/>
        </w:trPr>
        <w:tc>
          <w:tcPr>
            <w:tcW w:w="9236" w:type="dxa"/>
            <w:gridSpan w:val="16"/>
            <w:shd w:val="clear" w:color="auto" w:fill="FFFFFF"/>
          </w:tcPr>
          <w:p w:rsidR="00AF6884" w:rsidRPr="00AE0A77" w:rsidRDefault="00AF6884" w:rsidP="001553E7">
            <w:pPr>
              <w:rPr>
                <w:b/>
                <w:sz w:val="20"/>
                <w:szCs w:val="20"/>
                <w:lang w:val="sr-Cyrl-BA"/>
              </w:rPr>
            </w:pPr>
            <w:r w:rsidRPr="00AF6884">
              <w:rPr>
                <w:b/>
                <w:sz w:val="20"/>
                <w:szCs w:val="20"/>
                <w:lang w:val="sr-Cyrl-BA"/>
              </w:rPr>
              <w:t>Посебна напомена за предмет:</w:t>
            </w:r>
            <w:r w:rsidRPr="00AF6884">
              <w:rPr>
                <w:sz w:val="20"/>
                <w:szCs w:val="20"/>
                <w:lang w:val="ru-RU"/>
              </w:rPr>
              <w:t xml:space="preserve"> Додатне информације о предмету се могу наћи и на </w:t>
            </w:r>
            <w:r w:rsidRPr="00AF6884">
              <w:rPr>
                <w:sz w:val="20"/>
                <w:szCs w:val="20"/>
              </w:rPr>
              <w:t>web</w:t>
            </w:r>
            <w:r w:rsidRPr="00AF6884">
              <w:rPr>
                <w:sz w:val="20"/>
                <w:szCs w:val="20"/>
                <w:lang w:val="ru-RU"/>
              </w:rPr>
              <w:t xml:space="preserve"> страници медицинског факултета</w:t>
            </w:r>
            <w:r w:rsidRPr="00AF6884">
              <w:rPr>
                <w:sz w:val="20"/>
                <w:szCs w:val="20"/>
                <w:lang w:val="sr-Latn-CS"/>
              </w:rPr>
              <w:t xml:space="preserve">: </w:t>
            </w:r>
            <w:hyperlink r:id="rId7" w:history="1">
              <w:r w:rsidRPr="00AF6884">
                <w:rPr>
                  <w:rStyle w:val="Hyperlink"/>
                  <w:sz w:val="20"/>
                  <w:szCs w:val="20"/>
                  <w:lang w:val="sr-Latn-CS"/>
                </w:rPr>
                <w:t>www</w:t>
              </w:r>
              <w:r w:rsidRPr="00AF6884">
                <w:rPr>
                  <w:rStyle w:val="Hyperlink"/>
                  <w:sz w:val="20"/>
                  <w:szCs w:val="20"/>
                  <w:lang w:val="ru-RU"/>
                </w:rPr>
                <w:t>.</w:t>
              </w:r>
              <w:r w:rsidRPr="00AF6884">
                <w:rPr>
                  <w:rStyle w:val="Hyperlink"/>
                  <w:sz w:val="20"/>
                  <w:szCs w:val="20"/>
                  <w:lang w:val="bs-Latn-BA"/>
                </w:rPr>
                <w:t>mf-foca.com</w:t>
              </w:r>
            </w:hyperlink>
            <w:bookmarkStart w:id="0" w:name="_GoBack"/>
            <w:bookmarkEnd w:id="0"/>
          </w:p>
        </w:tc>
      </w:tr>
    </w:tbl>
    <w:p w:rsidR="00AF6884" w:rsidRPr="00DC620E" w:rsidRDefault="00AF6884" w:rsidP="00AF6884">
      <w:pPr>
        <w:rPr>
          <w:lang w:val="sr-Latn-BA"/>
        </w:rPr>
      </w:pPr>
    </w:p>
    <w:p w:rsidR="00FF61AA" w:rsidRPr="00AF6884" w:rsidRDefault="00FF61AA" w:rsidP="00AF6884"/>
    <w:sectPr w:rsidR="00FF61AA" w:rsidRPr="00AF6884" w:rsidSect="00CE5780">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YU L Friz Quadrata">
    <w:altName w:val="Courier New"/>
    <w:charset w:val="00"/>
    <w:family w:val="swiss"/>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D445A70"/>
    <w:lvl w:ilvl="0">
      <w:numFmt w:val="bullet"/>
      <w:lvlText w:val="*"/>
      <w:lvlJc w:val="left"/>
      <w:pPr>
        <w:ind w:left="0" w:firstLine="0"/>
      </w:pPr>
    </w:lvl>
  </w:abstractNum>
  <w:abstractNum w:abstractNumId="1">
    <w:nsid w:val="00BC6D3C"/>
    <w:multiLevelType w:val="hybridMultilevel"/>
    <w:tmpl w:val="32C062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8912DC"/>
    <w:multiLevelType w:val="hybridMultilevel"/>
    <w:tmpl w:val="366EA9C4"/>
    <w:lvl w:ilvl="0" w:tplc="994EB6E0">
      <w:start w:val="1"/>
      <w:numFmt w:val="decimal"/>
      <w:lvlText w:val="%1."/>
      <w:lvlJc w:val="left"/>
      <w:pPr>
        <w:ind w:left="873" w:hanging="360"/>
      </w:pPr>
      <w:rPr>
        <w:rFonts w:hint="default"/>
      </w:rPr>
    </w:lvl>
    <w:lvl w:ilvl="1" w:tplc="04090019" w:tentative="1">
      <w:start w:val="1"/>
      <w:numFmt w:val="lowerLetter"/>
      <w:lvlText w:val="%2."/>
      <w:lvlJc w:val="left"/>
      <w:pPr>
        <w:ind w:left="1593" w:hanging="360"/>
      </w:pPr>
    </w:lvl>
    <w:lvl w:ilvl="2" w:tplc="0409001B" w:tentative="1">
      <w:start w:val="1"/>
      <w:numFmt w:val="lowerRoman"/>
      <w:lvlText w:val="%3."/>
      <w:lvlJc w:val="right"/>
      <w:pPr>
        <w:ind w:left="2313" w:hanging="180"/>
      </w:pPr>
    </w:lvl>
    <w:lvl w:ilvl="3" w:tplc="0409000F" w:tentative="1">
      <w:start w:val="1"/>
      <w:numFmt w:val="decimal"/>
      <w:lvlText w:val="%4."/>
      <w:lvlJc w:val="left"/>
      <w:pPr>
        <w:ind w:left="3033" w:hanging="360"/>
      </w:pPr>
    </w:lvl>
    <w:lvl w:ilvl="4" w:tplc="04090019" w:tentative="1">
      <w:start w:val="1"/>
      <w:numFmt w:val="lowerLetter"/>
      <w:lvlText w:val="%5."/>
      <w:lvlJc w:val="left"/>
      <w:pPr>
        <w:ind w:left="3753" w:hanging="360"/>
      </w:pPr>
    </w:lvl>
    <w:lvl w:ilvl="5" w:tplc="0409001B" w:tentative="1">
      <w:start w:val="1"/>
      <w:numFmt w:val="lowerRoman"/>
      <w:lvlText w:val="%6."/>
      <w:lvlJc w:val="right"/>
      <w:pPr>
        <w:ind w:left="4473" w:hanging="180"/>
      </w:pPr>
    </w:lvl>
    <w:lvl w:ilvl="6" w:tplc="0409000F" w:tentative="1">
      <w:start w:val="1"/>
      <w:numFmt w:val="decimal"/>
      <w:lvlText w:val="%7."/>
      <w:lvlJc w:val="left"/>
      <w:pPr>
        <w:ind w:left="5193" w:hanging="360"/>
      </w:pPr>
    </w:lvl>
    <w:lvl w:ilvl="7" w:tplc="04090019" w:tentative="1">
      <w:start w:val="1"/>
      <w:numFmt w:val="lowerLetter"/>
      <w:lvlText w:val="%8."/>
      <w:lvlJc w:val="left"/>
      <w:pPr>
        <w:ind w:left="5913" w:hanging="360"/>
      </w:pPr>
    </w:lvl>
    <w:lvl w:ilvl="8" w:tplc="0409001B" w:tentative="1">
      <w:start w:val="1"/>
      <w:numFmt w:val="lowerRoman"/>
      <w:lvlText w:val="%9."/>
      <w:lvlJc w:val="right"/>
      <w:pPr>
        <w:ind w:left="6633" w:hanging="180"/>
      </w:pPr>
    </w:lvl>
  </w:abstractNum>
  <w:abstractNum w:abstractNumId="3">
    <w:nsid w:val="167E1CF1"/>
    <w:multiLevelType w:val="hybridMultilevel"/>
    <w:tmpl w:val="2440F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BB605E"/>
    <w:multiLevelType w:val="hybridMultilevel"/>
    <w:tmpl w:val="0FE2C258"/>
    <w:lvl w:ilvl="0" w:tplc="0409000F">
      <w:start w:val="1"/>
      <w:numFmt w:val="decimal"/>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97365C8"/>
    <w:multiLevelType w:val="hybridMultilevel"/>
    <w:tmpl w:val="E83C053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9E867DE"/>
    <w:multiLevelType w:val="hybridMultilevel"/>
    <w:tmpl w:val="3D5A2794"/>
    <w:lvl w:ilvl="0" w:tplc="081A000F">
      <w:start w:val="1"/>
      <w:numFmt w:val="decimal"/>
      <w:lvlText w:val="%1."/>
      <w:lvlJc w:val="left"/>
      <w:pPr>
        <w:ind w:left="720" w:hanging="360"/>
      </w:pPr>
      <w:rPr>
        <w:rFonts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num w:numId="1">
    <w:abstractNumId w:val="2"/>
  </w:num>
  <w:num w:numId="2">
    <w:abstractNumId w:val="5"/>
  </w:num>
  <w:num w:numId="3">
    <w:abstractNumId w:val="4"/>
  </w:num>
  <w:num w:numId="4">
    <w:abstractNumId w:val="6"/>
  </w:num>
  <w:num w:numId="5">
    <w:abstractNumId w:val="0"/>
    <w:lvlOverride w:ilvl="0">
      <w:lvl w:ilvl="0">
        <w:numFmt w:val="bullet"/>
        <w:lvlText w:val=""/>
        <w:legacy w:legacy="1" w:legacySpace="0" w:legacyIndent="283"/>
        <w:lvlJc w:val="left"/>
        <w:pPr>
          <w:ind w:left="1168" w:hanging="283"/>
        </w:pPr>
        <w:rPr>
          <w:rFonts w:ascii="Symbol" w:hAnsi="Symbol" w:hint="default"/>
        </w:rPr>
      </w:lvl>
    </w:lvlOverride>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compat>
    <w:compatSetting w:name="compatibilityMode" w:uri="http://schemas.microsoft.com/office/word" w:val="12"/>
  </w:compat>
  <w:rsids>
    <w:rsidRoot w:val="00745BEA"/>
    <w:rsid w:val="00010BD9"/>
    <w:rsid w:val="000318BD"/>
    <w:rsid w:val="00031D0C"/>
    <w:rsid w:val="00035C3C"/>
    <w:rsid w:val="0004027C"/>
    <w:rsid w:val="00042B63"/>
    <w:rsid w:val="000B0BED"/>
    <w:rsid w:val="000C5425"/>
    <w:rsid w:val="000D538A"/>
    <w:rsid w:val="000D6B24"/>
    <w:rsid w:val="000E650B"/>
    <w:rsid w:val="000F3B5C"/>
    <w:rsid w:val="001054F8"/>
    <w:rsid w:val="00140FF4"/>
    <w:rsid w:val="00153695"/>
    <w:rsid w:val="00162900"/>
    <w:rsid w:val="00165436"/>
    <w:rsid w:val="00166D01"/>
    <w:rsid w:val="00167CBA"/>
    <w:rsid w:val="001770FF"/>
    <w:rsid w:val="001849E3"/>
    <w:rsid w:val="00185B03"/>
    <w:rsid w:val="00191FEC"/>
    <w:rsid w:val="00196D30"/>
    <w:rsid w:val="001A4732"/>
    <w:rsid w:val="001D0AF6"/>
    <w:rsid w:val="001E2C47"/>
    <w:rsid w:val="001E64EF"/>
    <w:rsid w:val="001E7483"/>
    <w:rsid w:val="002260D7"/>
    <w:rsid w:val="00227365"/>
    <w:rsid w:val="002305E1"/>
    <w:rsid w:val="00231AC4"/>
    <w:rsid w:val="00232233"/>
    <w:rsid w:val="0024191B"/>
    <w:rsid w:val="00250B52"/>
    <w:rsid w:val="002551B4"/>
    <w:rsid w:val="0025717B"/>
    <w:rsid w:val="00261049"/>
    <w:rsid w:val="00267113"/>
    <w:rsid w:val="00275858"/>
    <w:rsid w:val="00276E23"/>
    <w:rsid w:val="00282713"/>
    <w:rsid w:val="00282F72"/>
    <w:rsid w:val="0029387E"/>
    <w:rsid w:val="0029592E"/>
    <w:rsid w:val="00295A1C"/>
    <w:rsid w:val="002A1A18"/>
    <w:rsid w:val="002A690A"/>
    <w:rsid w:val="002B7C53"/>
    <w:rsid w:val="002C001F"/>
    <w:rsid w:val="002C10D1"/>
    <w:rsid w:val="002D21B1"/>
    <w:rsid w:val="002D26CC"/>
    <w:rsid w:val="002F25B4"/>
    <w:rsid w:val="00311E8B"/>
    <w:rsid w:val="003234A6"/>
    <w:rsid w:val="003256ED"/>
    <w:rsid w:val="00332F95"/>
    <w:rsid w:val="003350EE"/>
    <w:rsid w:val="00335A96"/>
    <w:rsid w:val="0034459E"/>
    <w:rsid w:val="00345BF7"/>
    <w:rsid w:val="00356459"/>
    <w:rsid w:val="003623C4"/>
    <w:rsid w:val="00365011"/>
    <w:rsid w:val="00367A67"/>
    <w:rsid w:val="003752A7"/>
    <w:rsid w:val="00376366"/>
    <w:rsid w:val="00390DDA"/>
    <w:rsid w:val="00392F9B"/>
    <w:rsid w:val="00393B1D"/>
    <w:rsid w:val="00394E71"/>
    <w:rsid w:val="00397FC6"/>
    <w:rsid w:val="003B53C0"/>
    <w:rsid w:val="003E07DE"/>
    <w:rsid w:val="003E3A79"/>
    <w:rsid w:val="003E5A63"/>
    <w:rsid w:val="003E62C8"/>
    <w:rsid w:val="003F3CD2"/>
    <w:rsid w:val="003F3E59"/>
    <w:rsid w:val="00402AB9"/>
    <w:rsid w:val="00426ADD"/>
    <w:rsid w:val="004276DB"/>
    <w:rsid w:val="00431359"/>
    <w:rsid w:val="00435127"/>
    <w:rsid w:val="004420F5"/>
    <w:rsid w:val="004538AB"/>
    <w:rsid w:val="00453C78"/>
    <w:rsid w:val="00457E6A"/>
    <w:rsid w:val="00466C2A"/>
    <w:rsid w:val="0046742E"/>
    <w:rsid w:val="0047040A"/>
    <w:rsid w:val="00481828"/>
    <w:rsid w:val="004900E4"/>
    <w:rsid w:val="00490716"/>
    <w:rsid w:val="004B07F7"/>
    <w:rsid w:val="004B327D"/>
    <w:rsid w:val="004C13F4"/>
    <w:rsid w:val="004D6279"/>
    <w:rsid w:val="004D78CE"/>
    <w:rsid w:val="004E73CC"/>
    <w:rsid w:val="005041F4"/>
    <w:rsid w:val="005121D3"/>
    <w:rsid w:val="005217F3"/>
    <w:rsid w:val="0052342F"/>
    <w:rsid w:val="00532341"/>
    <w:rsid w:val="00533200"/>
    <w:rsid w:val="005338EB"/>
    <w:rsid w:val="005366EB"/>
    <w:rsid w:val="0053721A"/>
    <w:rsid w:val="00541EB2"/>
    <w:rsid w:val="00543E50"/>
    <w:rsid w:val="00560424"/>
    <w:rsid w:val="00567AF0"/>
    <w:rsid w:val="00581500"/>
    <w:rsid w:val="005845D8"/>
    <w:rsid w:val="0058496A"/>
    <w:rsid w:val="00585B46"/>
    <w:rsid w:val="005861AB"/>
    <w:rsid w:val="00590996"/>
    <w:rsid w:val="005A063E"/>
    <w:rsid w:val="005A0A68"/>
    <w:rsid w:val="005B6D41"/>
    <w:rsid w:val="005C7E9D"/>
    <w:rsid w:val="005D01B5"/>
    <w:rsid w:val="005D1A19"/>
    <w:rsid w:val="005E38D3"/>
    <w:rsid w:val="005E6AFA"/>
    <w:rsid w:val="005F54D4"/>
    <w:rsid w:val="005F5B89"/>
    <w:rsid w:val="0060747C"/>
    <w:rsid w:val="006075AC"/>
    <w:rsid w:val="00613415"/>
    <w:rsid w:val="00631FEB"/>
    <w:rsid w:val="00640F13"/>
    <w:rsid w:val="006505F2"/>
    <w:rsid w:val="006515DF"/>
    <w:rsid w:val="00667298"/>
    <w:rsid w:val="00676591"/>
    <w:rsid w:val="00690F12"/>
    <w:rsid w:val="0069201D"/>
    <w:rsid w:val="006925FA"/>
    <w:rsid w:val="00695906"/>
    <w:rsid w:val="006A4B08"/>
    <w:rsid w:val="006B10F5"/>
    <w:rsid w:val="006B1314"/>
    <w:rsid w:val="006B1D80"/>
    <w:rsid w:val="006D0FB5"/>
    <w:rsid w:val="006F10B6"/>
    <w:rsid w:val="006F2761"/>
    <w:rsid w:val="006F59C0"/>
    <w:rsid w:val="00700E19"/>
    <w:rsid w:val="00707DE2"/>
    <w:rsid w:val="007210E5"/>
    <w:rsid w:val="00723596"/>
    <w:rsid w:val="007344C8"/>
    <w:rsid w:val="00745BEA"/>
    <w:rsid w:val="00746704"/>
    <w:rsid w:val="00746B60"/>
    <w:rsid w:val="00746F08"/>
    <w:rsid w:val="00755370"/>
    <w:rsid w:val="00770EA2"/>
    <w:rsid w:val="00791F43"/>
    <w:rsid w:val="00797F1B"/>
    <w:rsid w:val="007A4F3F"/>
    <w:rsid w:val="007B6520"/>
    <w:rsid w:val="007B7E20"/>
    <w:rsid w:val="007C3CAE"/>
    <w:rsid w:val="007D0DA6"/>
    <w:rsid w:val="007E0BBA"/>
    <w:rsid w:val="007E3353"/>
    <w:rsid w:val="007E64C0"/>
    <w:rsid w:val="007F26E2"/>
    <w:rsid w:val="0080333D"/>
    <w:rsid w:val="00806D50"/>
    <w:rsid w:val="00823094"/>
    <w:rsid w:val="008232E8"/>
    <w:rsid w:val="008252E7"/>
    <w:rsid w:val="00825D2F"/>
    <w:rsid w:val="00831600"/>
    <w:rsid w:val="0084353E"/>
    <w:rsid w:val="00863C2E"/>
    <w:rsid w:val="0086404D"/>
    <w:rsid w:val="00874490"/>
    <w:rsid w:val="00882A44"/>
    <w:rsid w:val="00896C69"/>
    <w:rsid w:val="008A59B3"/>
    <w:rsid w:val="008B54FE"/>
    <w:rsid w:val="008B6921"/>
    <w:rsid w:val="008B7FB6"/>
    <w:rsid w:val="008C0BAA"/>
    <w:rsid w:val="008C5745"/>
    <w:rsid w:val="008D1309"/>
    <w:rsid w:val="008D4EF6"/>
    <w:rsid w:val="008D6A8C"/>
    <w:rsid w:val="008E11F7"/>
    <w:rsid w:val="008E430A"/>
    <w:rsid w:val="008F048C"/>
    <w:rsid w:val="008F644C"/>
    <w:rsid w:val="00901A89"/>
    <w:rsid w:val="00903B3C"/>
    <w:rsid w:val="00904132"/>
    <w:rsid w:val="00907701"/>
    <w:rsid w:val="00914118"/>
    <w:rsid w:val="00920049"/>
    <w:rsid w:val="00924983"/>
    <w:rsid w:val="00926268"/>
    <w:rsid w:val="00931662"/>
    <w:rsid w:val="00937308"/>
    <w:rsid w:val="00944544"/>
    <w:rsid w:val="00951F99"/>
    <w:rsid w:val="00956754"/>
    <w:rsid w:val="0096090B"/>
    <w:rsid w:val="009843DB"/>
    <w:rsid w:val="009927D2"/>
    <w:rsid w:val="00992B71"/>
    <w:rsid w:val="009A15A6"/>
    <w:rsid w:val="009A2A0B"/>
    <w:rsid w:val="009B2DEA"/>
    <w:rsid w:val="009B4517"/>
    <w:rsid w:val="009C013F"/>
    <w:rsid w:val="009C390E"/>
    <w:rsid w:val="009D2FFB"/>
    <w:rsid w:val="009D384A"/>
    <w:rsid w:val="009D6690"/>
    <w:rsid w:val="009D6D6B"/>
    <w:rsid w:val="009E2602"/>
    <w:rsid w:val="009F7B45"/>
    <w:rsid w:val="00A23F58"/>
    <w:rsid w:val="00A24C4D"/>
    <w:rsid w:val="00A24E77"/>
    <w:rsid w:val="00A3026A"/>
    <w:rsid w:val="00A30F45"/>
    <w:rsid w:val="00A354D3"/>
    <w:rsid w:val="00A44B0A"/>
    <w:rsid w:val="00A44E63"/>
    <w:rsid w:val="00A502F3"/>
    <w:rsid w:val="00A57D43"/>
    <w:rsid w:val="00A82301"/>
    <w:rsid w:val="00A8350C"/>
    <w:rsid w:val="00A85376"/>
    <w:rsid w:val="00A9440B"/>
    <w:rsid w:val="00A94A1E"/>
    <w:rsid w:val="00AA0233"/>
    <w:rsid w:val="00AA226E"/>
    <w:rsid w:val="00AB47C3"/>
    <w:rsid w:val="00AB772B"/>
    <w:rsid w:val="00AC311E"/>
    <w:rsid w:val="00AC4949"/>
    <w:rsid w:val="00AE63B8"/>
    <w:rsid w:val="00AF6884"/>
    <w:rsid w:val="00B009BA"/>
    <w:rsid w:val="00B16950"/>
    <w:rsid w:val="00B420BA"/>
    <w:rsid w:val="00B4372B"/>
    <w:rsid w:val="00B47034"/>
    <w:rsid w:val="00B477BB"/>
    <w:rsid w:val="00B5342A"/>
    <w:rsid w:val="00B86AE5"/>
    <w:rsid w:val="00B90042"/>
    <w:rsid w:val="00B922AF"/>
    <w:rsid w:val="00B92A17"/>
    <w:rsid w:val="00B96446"/>
    <w:rsid w:val="00BA02F8"/>
    <w:rsid w:val="00BA2E47"/>
    <w:rsid w:val="00BB100B"/>
    <w:rsid w:val="00BB4F9D"/>
    <w:rsid w:val="00BC0950"/>
    <w:rsid w:val="00BD32A2"/>
    <w:rsid w:val="00BD5F49"/>
    <w:rsid w:val="00BD780C"/>
    <w:rsid w:val="00BE4FA5"/>
    <w:rsid w:val="00BE60AC"/>
    <w:rsid w:val="00BE6F34"/>
    <w:rsid w:val="00BE79CC"/>
    <w:rsid w:val="00BF1678"/>
    <w:rsid w:val="00BF7E57"/>
    <w:rsid w:val="00C07035"/>
    <w:rsid w:val="00C13068"/>
    <w:rsid w:val="00C1743C"/>
    <w:rsid w:val="00C25ADA"/>
    <w:rsid w:val="00C321E6"/>
    <w:rsid w:val="00C33866"/>
    <w:rsid w:val="00C373B8"/>
    <w:rsid w:val="00C41AE0"/>
    <w:rsid w:val="00C42EE7"/>
    <w:rsid w:val="00C439EE"/>
    <w:rsid w:val="00C61ADB"/>
    <w:rsid w:val="00C67A36"/>
    <w:rsid w:val="00C75E67"/>
    <w:rsid w:val="00C80B19"/>
    <w:rsid w:val="00C832FB"/>
    <w:rsid w:val="00C85489"/>
    <w:rsid w:val="00C90110"/>
    <w:rsid w:val="00C909A5"/>
    <w:rsid w:val="00C91CA5"/>
    <w:rsid w:val="00CA527E"/>
    <w:rsid w:val="00CA561D"/>
    <w:rsid w:val="00CB149E"/>
    <w:rsid w:val="00CB2732"/>
    <w:rsid w:val="00CB713C"/>
    <w:rsid w:val="00CD0E7E"/>
    <w:rsid w:val="00CD206F"/>
    <w:rsid w:val="00CD443F"/>
    <w:rsid w:val="00CD7A12"/>
    <w:rsid w:val="00CE54AF"/>
    <w:rsid w:val="00CE5780"/>
    <w:rsid w:val="00CF17C0"/>
    <w:rsid w:val="00CF5B7A"/>
    <w:rsid w:val="00D06D10"/>
    <w:rsid w:val="00D11129"/>
    <w:rsid w:val="00D12545"/>
    <w:rsid w:val="00D14E9A"/>
    <w:rsid w:val="00D17DC3"/>
    <w:rsid w:val="00D336A3"/>
    <w:rsid w:val="00D33B64"/>
    <w:rsid w:val="00D369DF"/>
    <w:rsid w:val="00D36E75"/>
    <w:rsid w:val="00D3785E"/>
    <w:rsid w:val="00D4490F"/>
    <w:rsid w:val="00D51078"/>
    <w:rsid w:val="00D64303"/>
    <w:rsid w:val="00D77043"/>
    <w:rsid w:val="00D77F4F"/>
    <w:rsid w:val="00D86D51"/>
    <w:rsid w:val="00DA43B9"/>
    <w:rsid w:val="00DB3AAD"/>
    <w:rsid w:val="00DC620E"/>
    <w:rsid w:val="00DC7BBE"/>
    <w:rsid w:val="00DD71DD"/>
    <w:rsid w:val="00DE23D2"/>
    <w:rsid w:val="00DE62ED"/>
    <w:rsid w:val="00E0626B"/>
    <w:rsid w:val="00E255D3"/>
    <w:rsid w:val="00E541F7"/>
    <w:rsid w:val="00E8763E"/>
    <w:rsid w:val="00EA2B36"/>
    <w:rsid w:val="00EB2555"/>
    <w:rsid w:val="00EB508E"/>
    <w:rsid w:val="00EC23AA"/>
    <w:rsid w:val="00EC5CC0"/>
    <w:rsid w:val="00ED3233"/>
    <w:rsid w:val="00ED48E2"/>
    <w:rsid w:val="00ED7D78"/>
    <w:rsid w:val="00EF1837"/>
    <w:rsid w:val="00F210A2"/>
    <w:rsid w:val="00F243D4"/>
    <w:rsid w:val="00F24A08"/>
    <w:rsid w:val="00F36EB2"/>
    <w:rsid w:val="00F417CE"/>
    <w:rsid w:val="00F42ADA"/>
    <w:rsid w:val="00F476DC"/>
    <w:rsid w:val="00F5245A"/>
    <w:rsid w:val="00F536D6"/>
    <w:rsid w:val="00F571DF"/>
    <w:rsid w:val="00F67174"/>
    <w:rsid w:val="00F74537"/>
    <w:rsid w:val="00F87AD8"/>
    <w:rsid w:val="00F91F5A"/>
    <w:rsid w:val="00F93B11"/>
    <w:rsid w:val="00F95E07"/>
    <w:rsid w:val="00FA4E9A"/>
    <w:rsid w:val="00FA7521"/>
    <w:rsid w:val="00FB38BC"/>
    <w:rsid w:val="00FB5565"/>
    <w:rsid w:val="00FB6C05"/>
    <w:rsid w:val="00FB6DD4"/>
    <w:rsid w:val="00FC449C"/>
    <w:rsid w:val="00FD04C0"/>
    <w:rsid w:val="00FD4599"/>
    <w:rsid w:val="00FD6796"/>
    <w:rsid w:val="00FE095D"/>
    <w:rsid w:val="00FF61AA"/>
    <w:rsid w:val="00FF7BD7"/>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BEA"/>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745BEA"/>
    <w:pPr>
      <w:spacing w:before="100" w:beforeAutospacing="1" w:after="100" w:afterAutospacing="1"/>
    </w:pPr>
  </w:style>
  <w:style w:type="character" w:styleId="Strong">
    <w:name w:val="Strong"/>
    <w:basedOn w:val="DefaultParagraphFont"/>
    <w:qFormat/>
    <w:rsid w:val="00CA561D"/>
    <w:rPr>
      <w:b/>
      <w:bCs/>
    </w:rPr>
  </w:style>
  <w:style w:type="character" w:styleId="Emphasis">
    <w:name w:val="Emphasis"/>
    <w:basedOn w:val="DefaultParagraphFont"/>
    <w:qFormat/>
    <w:rsid w:val="004420F5"/>
    <w:rPr>
      <w:i/>
      <w:iCs/>
    </w:rPr>
  </w:style>
  <w:style w:type="character" w:styleId="Hyperlink">
    <w:name w:val="Hyperlink"/>
    <w:basedOn w:val="DefaultParagraphFont"/>
    <w:unhideWhenUsed/>
    <w:rsid w:val="00BD780C"/>
    <w:rPr>
      <w:color w:val="0000FF"/>
      <w:u w:val="single"/>
    </w:rPr>
  </w:style>
  <w:style w:type="paragraph" w:styleId="BodyText">
    <w:name w:val="Body Text"/>
    <w:basedOn w:val="Normal"/>
    <w:link w:val="BodyTextChar"/>
    <w:rsid w:val="005A0A68"/>
    <w:pPr>
      <w:jc w:val="both"/>
    </w:pPr>
    <w:rPr>
      <w:rFonts w:ascii="YU L Friz Quadrata" w:hAnsi="YU L Friz Quadrata"/>
      <w:lang w:val="en-GB"/>
    </w:rPr>
  </w:style>
  <w:style w:type="character" w:customStyle="1" w:styleId="BodyTextChar">
    <w:name w:val="Body Text Char"/>
    <w:basedOn w:val="DefaultParagraphFont"/>
    <w:link w:val="BodyText"/>
    <w:rsid w:val="005A0A68"/>
    <w:rPr>
      <w:rFonts w:ascii="YU L Friz Quadrata" w:hAnsi="YU L Friz Quadrata"/>
      <w:sz w:val="24"/>
      <w:szCs w:val="24"/>
      <w:lang w:val="en-GB"/>
    </w:rPr>
  </w:style>
  <w:style w:type="paragraph" w:styleId="Header">
    <w:name w:val="header"/>
    <w:basedOn w:val="Normal"/>
    <w:link w:val="HeaderChar"/>
    <w:rsid w:val="005A0A68"/>
    <w:pPr>
      <w:tabs>
        <w:tab w:val="center" w:pos="4153"/>
        <w:tab w:val="right" w:pos="8306"/>
      </w:tabs>
    </w:pPr>
    <w:rPr>
      <w:lang w:val="en-GB" w:eastAsia="en-GB"/>
    </w:rPr>
  </w:style>
  <w:style w:type="character" w:customStyle="1" w:styleId="HeaderChar">
    <w:name w:val="Header Char"/>
    <w:basedOn w:val="DefaultParagraphFont"/>
    <w:link w:val="Header"/>
    <w:rsid w:val="005A0A68"/>
    <w:rPr>
      <w:sz w:val="24"/>
      <w:szCs w:val="24"/>
      <w:lang w:val="en-GB" w:eastAsia="en-GB"/>
    </w:rPr>
  </w:style>
  <w:style w:type="paragraph" w:styleId="BodyTextIndent3">
    <w:name w:val="Body Text Indent 3"/>
    <w:basedOn w:val="Normal"/>
    <w:link w:val="BodyTextIndent3Char"/>
    <w:rsid w:val="005366EB"/>
    <w:pPr>
      <w:spacing w:after="120"/>
      <w:ind w:left="283"/>
    </w:pPr>
    <w:rPr>
      <w:sz w:val="16"/>
      <w:szCs w:val="16"/>
    </w:rPr>
  </w:style>
  <w:style w:type="character" w:customStyle="1" w:styleId="BodyTextIndent3Char">
    <w:name w:val="Body Text Indent 3 Char"/>
    <w:basedOn w:val="DefaultParagraphFont"/>
    <w:link w:val="BodyTextIndent3"/>
    <w:rsid w:val="005366EB"/>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hr-HR" w:eastAsia="hr-H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347103">
      <w:bodyDiv w:val="1"/>
      <w:marLeft w:val="0"/>
      <w:marRight w:val="0"/>
      <w:marTop w:val="0"/>
      <w:marBottom w:val="0"/>
      <w:divBdr>
        <w:top w:val="none" w:sz="0" w:space="0" w:color="auto"/>
        <w:left w:val="none" w:sz="0" w:space="0" w:color="auto"/>
        <w:bottom w:val="none" w:sz="0" w:space="0" w:color="auto"/>
        <w:right w:val="none" w:sz="0" w:space="0" w:color="auto"/>
      </w:divBdr>
    </w:div>
    <w:div w:id="118647246">
      <w:bodyDiv w:val="1"/>
      <w:marLeft w:val="0"/>
      <w:marRight w:val="0"/>
      <w:marTop w:val="0"/>
      <w:marBottom w:val="0"/>
      <w:divBdr>
        <w:top w:val="none" w:sz="0" w:space="0" w:color="auto"/>
        <w:left w:val="none" w:sz="0" w:space="0" w:color="auto"/>
        <w:bottom w:val="none" w:sz="0" w:space="0" w:color="auto"/>
        <w:right w:val="none" w:sz="0" w:space="0" w:color="auto"/>
      </w:divBdr>
    </w:div>
    <w:div w:id="232933496">
      <w:bodyDiv w:val="1"/>
      <w:marLeft w:val="0"/>
      <w:marRight w:val="0"/>
      <w:marTop w:val="0"/>
      <w:marBottom w:val="0"/>
      <w:divBdr>
        <w:top w:val="none" w:sz="0" w:space="0" w:color="auto"/>
        <w:left w:val="none" w:sz="0" w:space="0" w:color="auto"/>
        <w:bottom w:val="none" w:sz="0" w:space="0" w:color="auto"/>
        <w:right w:val="none" w:sz="0" w:space="0" w:color="auto"/>
      </w:divBdr>
    </w:div>
    <w:div w:id="429279438">
      <w:bodyDiv w:val="1"/>
      <w:marLeft w:val="0"/>
      <w:marRight w:val="0"/>
      <w:marTop w:val="0"/>
      <w:marBottom w:val="0"/>
      <w:divBdr>
        <w:top w:val="none" w:sz="0" w:space="0" w:color="auto"/>
        <w:left w:val="none" w:sz="0" w:space="0" w:color="auto"/>
        <w:bottom w:val="none" w:sz="0" w:space="0" w:color="auto"/>
        <w:right w:val="none" w:sz="0" w:space="0" w:color="auto"/>
      </w:divBdr>
      <w:divsChild>
        <w:div w:id="268437395">
          <w:marLeft w:val="3000"/>
          <w:marRight w:val="3000"/>
          <w:marTop w:val="0"/>
          <w:marBottom w:val="0"/>
          <w:divBdr>
            <w:top w:val="none" w:sz="0" w:space="0" w:color="auto"/>
            <w:left w:val="none" w:sz="0" w:space="0" w:color="auto"/>
            <w:bottom w:val="none" w:sz="0" w:space="0" w:color="auto"/>
            <w:right w:val="none" w:sz="0" w:space="0" w:color="auto"/>
          </w:divBdr>
        </w:div>
      </w:divsChild>
    </w:div>
    <w:div w:id="447357175">
      <w:bodyDiv w:val="1"/>
      <w:marLeft w:val="0"/>
      <w:marRight w:val="0"/>
      <w:marTop w:val="0"/>
      <w:marBottom w:val="0"/>
      <w:divBdr>
        <w:top w:val="none" w:sz="0" w:space="0" w:color="auto"/>
        <w:left w:val="none" w:sz="0" w:space="0" w:color="auto"/>
        <w:bottom w:val="none" w:sz="0" w:space="0" w:color="auto"/>
        <w:right w:val="none" w:sz="0" w:space="0" w:color="auto"/>
      </w:divBdr>
    </w:div>
    <w:div w:id="755828296">
      <w:bodyDiv w:val="1"/>
      <w:marLeft w:val="0"/>
      <w:marRight w:val="0"/>
      <w:marTop w:val="0"/>
      <w:marBottom w:val="0"/>
      <w:divBdr>
        <w:top w:val="none" w:sz="0" w:space="0" w:color="auto"/>
        <w:left w:val="none" w:sz="0" w:space="0" w:color="auto"/>
        <w:bottom w:val="none" w:sz="0" w:space="0" w:color="auto"/>
        <w:right w:val="none" w:sz="0" w:space="0" w:color="auto"/>
      </w:divBdr>
    </w:div>
    <w:div w:id="941106788">
      <w:bodyDiv w:val="1"/>
      <w:marLeft w:val="0"/>
      <w:marRight w:val="0"/>
      <w:marTop w:val="0"/>
      <w:marBottom w:val="0"/>
      <w:divBdr>
        <w:top w:val="none" w:sz="0" w:space="0" w:color="auto"/>
        <w:left w:val="none" w:sz="0" w:space="0" w:color="auto"/>
        <w:bottom w:val="none" w:sz="0" w:space="0" w:color="auto"/>
        <w:right w:val="none" w:sz="0" w:space="0" w:color="auto"/>
      </w:divBdr>
      <w:divsChild>
        <w:div w:id="948003171">
          <w:marLeft w:val="3000"/>
          <w:marRight w:val="3000"/>
          <w:marTop w:val="0"/>
          <w:marBottom w:val="0"/>
          <w:divBdr>
            <w:top w:val="none" w:sz="0" w:space="0" w:color="auto"/>
            <w:left w:val="none" w:sz="0" w:space="0" w:color="auto"/>
            <w:bottom w:val="none" w:sz="0" w:space="0" w:color="auto"/>
            <w:right w:val="none" w:sz="0" w:space="0" w:color="auto"/>
          </w:divBdr>
          <w:divsChild>
            <w:div w:id="65687460">
              <w:marLeft w:val="0"/>
              <w:marRight w:val="0"/>
              <w:marTop w:val="0"/>
              <w:marBottom w:val="0"/>
              <w:divBdr>
                <w:top w:val="none" w:sz="0" w:space="0" w:color="auto"/>
                <w:left w:val="none" w:sz="0" w:space="0" w:color="auto"/>
                <w:bottom w:val="none" w:sz="0" w:space="0" w:color="auto"/>
                <w:right w:val="none" w:sz="0" w:space="0" w:color="auto"/>
              </w:divBdr>
            </w:div>
            <w:div w:id="319962828">
              <w:marLeft w:val="0"/>
              <w:marRight w:val="0"/>
              <w:marTop w:val="0"/>
              <w:marBottom w:val="0"/>
              <w:divBdr>
                <w:top w:val="none" w:sz="0" w:space="0" w:color="auto"/>
                <w:left w:val="none" w:sz="0" w:space="0" w:color="auto"/>
                <w:bottom w:val="none" w:sz="0" w:space="0" w:color="auto"/>
                <w:right w:val="none" w:sz="0" w:space="0" w:color="auto"/>
              </w:divBdr>
            </w:div>
            <w:div w:id="815495234">
              <w:marLeft w:val="0"/>
              <w:marRight w:val="0"/>
              <w:marTop w:val="0"/>
              <w:marBottom w:val="0"/>
              <w:divBdr>
                <w:top w:val="none" w:sz="0" w:space="0" w:color="auto"/>
                <w:left w:val="none" w:sz="0" w:space="0" w:color="auto"/>
                <w:bottom w:val="none" w:sz="0" w:space="0" w:color="auto"/>
                <w:right w:val="none" w:sz="0" w:space="0" w:color="auto"/>
              </w:divBdr>
            </w:div>
            <w:div w:id="948659388">
              <w:marLeft w:val="0"/>
              <w:marRight w:val="0"/>
              <w:marTop w:val="0"/>
              <w:marBottom w:val="0"/>
              <w:divBdr>
                <w:top w:val="none" w:sz="0" w:space="0" w:color="auto"/>
                <w:left w:val="none" w:sz="0" w:space="0" w:color="auto"/>
                <w:bottom w:val="none" w:sz="0" w:space="0" w:color="auto"/>
                <w:right w:val="none" w:sz="0" w:space="0" w:color="auto"/>
              </w:divBdr>
            </w:div>
            <w:div w:id="1223295718">
              <w:marLeft w:val="0"/>
              <w:marRight w:val="0"/>
              <w:marTop w:val="0"/>
              <w:marBottom w:val="0"/>
              <w:divBdr>
                <w:top w:val="none" w:sz="0" w:space="0" w:color="auto"/>
                <w:left w:val="none" w:sz="0" w:space="0" w:color="auto"/>
                <w:bottom w:val="none" w:sz="0" w:space="0" w:color="auto"/>
                <w:right w:val="none" w:sz="0" w:space="0" w:color="auto"/>
              </w:divBdr>
            </w:div>
            <w:div w:id="1289824985">
              <w:marLeft w:val="0"/>
              <w:marRight w:val="0"/>
              <w:marTop w:val="0"/>
              <w:marBottom w:val="0"/>
              <w:divBdr>
                <w:top w:val="none" w:sz="0" w:space="0" w:color="auto"/>
                <w:left w:val="none" w:sz="0" w:space="0" w:color="auto"/>
                <w:bottom w:val="none" w:sz="0" w:space="0" w:color="auto"/>
                <w:right w:val="none" w:sz="0" w:space="0" w:color="auto"/>
              </w:divBdr>
            </w:div>
            <w:div w:id="1379014454">
              <w:marLeft w:val="0"/>
              <w:marRight w:val="0"/>
              <w:marTop w:val="0"/>
              <w:marBottom w:val="0"/>
              <w:divBdr>
                <w:top w:val="none" w:sz="0" w:space="0" w:color="auto"/>
                <w:left w:val="none" w:sz="0" w:space="0" w:color="auto"/>
                <w:bottom w:val="none" w:sz="0" w:space="0" w:color="auto"/>
                <w:right w:val="none" w:sz="0" w:space="0" w:color="auto"/>
              </w:divBdr>
            </w:div>
            <w:div w:id="1948149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1523299">
      <w:bodyDiv w:val="1"/>
      <w:marLeft w:val="0"/>
      <w:marRight w:val="0"/>
      <w:marTop w:val="0"/>
      <w:marBottom w:val="0"/>
      <w:divBdr>
        <w:top w:val="none" w:sz="0" w:space="0" w:color="auto"/>
        <w:left w:val="none" w:sz="0" w:space="0" w:color="auto"/>
        <w:bottom w:val="none" w:sz="0" w:space="0" w:color="auto"/>
        <w:right w:val="none" w:sz="0" w:space="0" w:color="auto"/>
      </w:divBdr>
    </w:div>
    <w:div w:id="1247418563">
      <w:bodyDiv w:val="1"/>
      <w:marLeft w:val="0"/>
      <w:marRight w:val="0"/>
      <w:marTop w:val="0"/>
      <w:marBottom w:val="0"/>
      <w:divBdr>
        <w:top w:val="none" w:sz="0" w:space="0" w:color="auto"/>
        <w:left w:val="none" w:sz="0" w:space="0" w:color="auto"/>
        <w:bottom w:val="none" w:sz="0" w:space="0" w:color="auto"/>
        <w:right w:val="none" w:sz="0" w:space="0" w:color="auto"/>
      </w:divBdr>
      <w:divsChild>
        <w:div w:id="170609301">
          <w:marLeft w:val="3000"/>
          <w:marRight w:val="3000"/>
          <w:marTop w:val="0"/>
          <w:marBottom w:val="0"/>
          <w:divBdr>
            <w:top w:val="none" w:sz="0" w:space="0" w:color="auto"/>
            <w:left w:val="none" w:sz="0" w:space="0" w:color="auto"/>
            <w:bottom w:val="none" w:sz="0" w:space="0" w:color="auto"/>
            <w:right w:val="none" w:sz="0" w:space="0" w:color="auto"/>
          </w:divBdr>
          <w:divsChild>
            <w:div w:id="490564201">
              <w:marLeft w:val="0"/>
              <w:marRight w:val="0"/>
              <w:marTop w:val="0"/>
              <w:marBottom w:val="0"/>
              <w:divBdr>
                <w:top w:val="none" w:sz="0" w:space="0" w:color="auto"/>
                <w:left w:val="none" w:sz="0" w:space="0" w:color="auto"/>
                <w:bottom w:val="none" w:sz="0" w:space="0" w:color="auto"/>
                <w:right w:val="none" w:sz="0" w:space="0" w:color="auto"/>
              </w:divBdr>
            </w:div>
            <w:div w:id="1185749784">
              <w:marLeft w:val="0"/>
              <w:marRight w:val="0"/>
              <w:marTop w:val="0"/>
              <w:marBottom w:val="0"/>
              <w:divBdr>
                <w:top w:val="none" w:sz="0" w:space="0" w:color="auto"/>
                <w:left w:val="none" w:sz="0" w:space="0" w:color="auto"/>
                <w:bottom w:val="none" w:sz="0" w:space="0" w:color="auto"/>
                <w:right w:val="none" w:sz="0" w:space="0" w:color="auto"/>
              </w:divBdr>
              <w:divsChild>
                <w:div w:id="131214946">
                  <w:marLeft w:val="0"/>
                  <w:marRight w:val="0"/>
                  <w:marTop w:val="0"/>
                  <w:marBottom w:val="0"/>
                  <w:divBdr>
                    <w:top w:val="none" w:sz="0" w:space="0" w:color="auto"/>
                    <w:left w:val="none" w:sz="0" w:space="0" w:color="auto"/>
                    <w:bottom w:val="none" w:sz="0" w:space="0" w:color="auto"/>
                    <w:right w:val="none" w:sz="0" w:space="0" w:color="auto"/>
                  </w:divBdr>
                </w:div>
                <w:div w:id="241332282">
                  <w:marLeft w:val="0"/>
                  <w:marRight w:val="0"/>
                  <w:marTop w:val="0"/>
                  <w:marBottom w:val="0"/>
                  <w:divBdr>
                    <w:top w:val="none" w:sz="0" w:space="0" w:color="auto"/>
                    <w:left w:val="none" w:sz="0" w:space="0" w:color="auto"/>
                    <w:bottom w:val="none" w:sz="0" w:space="0" w:color="auto"/>
                    <w:right w:val="none" w:sz="0" w:space="0" w:color="auto"/>
                  </w:divBdr>
                </w:div>
                <w:div w:id="1859388952">
                  <w:marLeft w:val="0"/>
                  <w:marRight w:val="0"/>
                  <w:marTop w:val="0"/>
                  <w:marBottom w:val="0"/>
                  <w:divBdr>
                    <w:top w:val="none" w:sz="0" w:space="0" w:color="auto"/>
                    <w:left w:val="none" w:sz="0" w:space="0" w:color="auto"/>
                    <w:bottom w:val="none" w:sz="0" w:space="0" w:color="auto"/>
                    <w:right w:val="none" w:sz="0" w:space="0" w:color="auto"/>
                  </w:divBdr>
                </w:div>
              </w:divsChild>
            </w:div>
            <w:div w:id="17886942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2244616">
      <w:bodyDiv w:val="1"/>
      <w:marLeft w:val="0"/>
      <w:marRight w:val="0"/>
      <w:marTop w:val="0"/>
      <w:marBottom w:val="0"/>
      <w:divBdr>
        <w:top w:val="none" w:sz="0" w:space="0" w:color="auto"/>
        <w:left w:val="none" w:sz="0" w:space="0" w:color="auto"/>
        <w:bottom w:val="none" w:sz="0" w:space="0" w:color="auto"/>
        <w:right w:val="none" w:sz="0" w:space="0" w:color="auto"/>
      </w:divBdr>
    </w:div>
    <w:div w:id="1545824892">
      <w:bodyDiv w:val="1"/>
      <w:marLeft w:val="0"/>
      <w:marRight w:val="0"/>
      <w:marTop w:val="0"/>
      <w:marBottom w:val="0"/>
      <w:divBdr>
        <w:top w:val="none" w:sz="0" w:space="0" w:color="auto"/>
        <w:left w:val="none" w:sz="0" w:space="0" w:color="auto"/>
        <w:bottom w:val="none" w:sz="0" w:space="0" w:color="auto"/>
        <w:right w:val="none" w:sz="0" w:space="0" w:color="auto"/>
      </w:divBdr>
      <w:divsChild>
        <w:div w:id="920722453">
          <w:marLeft w:val="3000"/>
          <w:marRight w:val="3000"/>
          <w:marTop w:val="0"/>
          <w:marBottom w:val="0"/>
          <w:divBdr>
            <w:top w:val="none" w:sz="0" w:space="0" w:color="auto"/>
            <w:left w:val="none" w:sz="0" w:space="0" w:color="auto"/>
            <w:bottom w:val="none" w:sz="0" w:space="0" w:color="auto"/>
            <w:right w:val="none" w:sz="0" w:space="0" w:color="auto"/>
          </w:divBdr>
        </w:div>
      </w:divsChild>
    </w:div>
    <w:div w:id="1664506493">
      <w:bodyDiv w:val="1"/>
      <w:marLeft w:val="0"/>
      <w:marRight w:val="0"/>
      <w:marTop w:val="0"/>
      <w:marBottom w:val="0"/>
      <w:divBdr>
        <w:top w:val="none" w:sz="0" w:space="0" w:color="auto"/>
        <w:left w:val="none" w:sz="0" w:space="0" w:color="auto"/>
        <w:bottom w:val="none" w:sz="0" w:space="0" w:color="auto"/>
        <w:right w:val="none" w:sz="0" w:space="0" w:color="auto"/>
      </w:divBdr>
    </w:div>
    <w:div w:id="202600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mf-foc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ACDC4-2CA0-430A-914B-DD2393CADE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Pages>
  <Words>800</Words>
  <Characters>4563</Characters>
  <Application>Microsoft Office Word</Application>
  <DocSecurity>0</DocSecurity>
  <Lines>38</Lines>
  <Paragraphs>10</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5353</CharactersWithSpaces>
  <SharedDoc>false</SharedDoc>
  <HLinks>
    <vt:vector size="6" baseType="variant">
      <vt:variant>
        <vt:i4>7012466</vt:i4>
      </vt:variant>
      <vt:variant>
        <vt:i4>0</vt:i4>
      </vt:variant>
      <vt:variant>
        <vt:i4>0</vt:i4>
      </vt:variant>
      <vt:variant>
        <vt:i4>5</vt:i4>
      </vt:variant>
      <vt:variant>
        <vt:lpwstr>http://www.mf-foca.com/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Milan Kulic</dc:creator>
  <cp:lastModifiedBy>IM</cp:lastModifiedBy>
  <cp:revision>12</cp:revision>
  <cp:lastPrinted>2010-09-20T14:42:00Z</cp:lastPrinted>
  <dcterms:created xsi:type="dcterms:W3CDTF">2014-02-10T10:39:00Z</dcterms:created>
  <dcterms:modified xsi:type="dcterms:W3CDTF">2021-01-07T17:13:00Z</dcterms:modified>
</cp:coreProperties>
</file>