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58"/>
        <w:gridCol w:w="39"/>
        <w:gridCol w:w="695"/>
        <w:gridCol w:w="1294"/>
      </w:tblGrid>
      <w:tr w:rsidR="00421F85" w:rsidRPr="0037103D" w:rsidTr="00CD6B5E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D75354" w:rsidRDefault="00D75354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Медицински факултет у Фочи</w:t>
            </w:r>
          </w:p>
        </w:tc>
        <w:tc>
          <w:tcPr>
            <w:tcW w:w="2286" w:type="dxa"/>
            <w:gridSpan w:val="4"/>
            <w:vMerge w:val="restart"/>
            <w:vAlign w:val="center"/>
          </w:tcPr>
          <w:p w:rsidR="00421F85" w:rsidRPr="000C20EE" w:rsidRDefault="00791642" w:rsidP="00D87CB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b/>
                <w:noProof/>
                <w:sz w:val="20"/>
                <w:szCs w:val="20"/>
                <w:lang w:eastAsia="zh-TW"/>
              </w:rPr>
              <w:drawing>
                <wp:inline distT="0" distB="0" distL="0" distR="0" wp14:anchorId="5C512A22" wp14:editId="30CA3098">
                  <wp:extent cx="776111" cy="731520"/>
                  <wp:effectExtent l="0" t="0" r="0" b="0"/>
                  <wp:docPr id="3" name="Picture 3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6111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  <w:r w:rsidR="000C20EE">
              <w:rPr>
                <w:rFonts w:ascii="Arial Narrow" w:hAnsi="Arial Narrow" w:cs="Times New Roman"/>
                <w:noProof/>
                <w:sz w:val="20"/>
                <w:szCs w:val="20"/>
                <w:lang w:val="sr-Cyrl-BA"/>
              </w:rPr>
              <w:t xml:space="preserve"> </w:t>
            </w:r>
          </w:p>
        </w:tc>
      </w:tr>
      <w:tr w:rsidR="00421F85" w:rsidRPr="0037103D" w:rsidTr="00CD6B5E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D75354" w:rsidRDefault="00421F85" w:rsidP="000C20EE">
            <w:pPr>
              <w:jc w:val="center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D75354" w:rsidRPr="00D75354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Специјална едукација и рехабилитација</w:t>
            </w:r>
          </w:p>
          <w:p w:rsidR="00D87CBF" w:rsidRPr="00992783" w:rsidRDefault="00D87CBF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</w:rPr>
              <w:t>модул:</w:t>
            </w:r>
            <w:r w:rsidR="00D75354" w:rsidRPr="00D75354">
              <w:rPr>
                <w:rFonts w:ascii="Arial Narrow" w:hAnsi="Arial Narrow" w:cs="Times New Roman"/>
                <w:i/>
                <w:sz w:val="20"/>
                <w:szCs w:val="20"/>
              </w:rPr>
              <w:t xml:space="preserve"> Логопедија </w:t>
            </w:r>
          </w:p>
        </w:tc>
        <w:tc>
          <w:tcPr>
            <w:tcW w:w="2286" w:type="dxa"/>
            <w:gridSpan w:val="4"/>
            <w:vMerge/>
            <w:vAlign w:val="center"/>
          </w:tcPr>
          <w:p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CD6B5E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386F8A" w:rsidRDefault="00386F8A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 w:rsidR="00992783">
              <w:rPr>
                <w:rFonts w:ascii="Arial Narrow" w:hAnsi="Arial Narrow" w:cs="Times New Roman"/>
                <w:sz w:val="20"/>
                <w:szCs w:val="20"/>
              </w:rPr>
              <w:t>I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386F8A" w:rsidRDefault="009E3C59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I</w:t>
            </w:r>
            <w:r w:rsidR="00386F8A">
              <w:rPr>
                <w:rFonts w:ascii="Arial Narrow" w:hAnsi="Arial Narrow" w:cs="Times New Roman"/>
                <w:sz w:val="20"/>
                <w:szCs w:val="20"/>
              </w:rPr>
              <w:t xml:space="preserve"> година студија</w:t>
            </w: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CD6B5E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686EE2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5"/>
            <w:vAlign w:val="center"/>
          </w:tcPr>
          <w:p w:rsidR="00AF6F4F" w:rsidRPr="00E36A36" w:rsidRDefault="00E36A36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ПРИСТУПИ У ТРЕТМАНУ НЕУРОГЕНИХ ПОРЕМЕЋАЈА ГОВОРА И ЈЕЗИКА</w:t>
            </w:r>
          </w:p>
        </w:tc>
      </w:tr>
      <w:tr w:rsidR="00DF29EF" w:rsidRPr="0037103D" w:rsidTr="00CD6B5E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86EE2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3A4B5C" w:rsidRDefault="00386F8A" w:rsidP="00386F8A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логопедију</w:t>
            </w:r>
            <w:r w:rsidR="0081729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</w:t>
            </w:r>
            <w:r w:rsidR="00DF29EF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 у Фочи</w:t>
            </w:r>
          </w:p>
        </w:tc>
      </w:tr>
      <w:tr w:rsidR="007A7335" w:rsidRPr="0037103D" w:rsidTr="00CD6B5E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36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028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CD6B5E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367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028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37103D" w:rsidTr="00CD6B5E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992783" w:rsidRDefault="00FA52AA" w:rsidP="00386F8A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FA52AA">
              <w:rPr>
                <w:rFonts w:ascii="Arial Narrow" w:hAnsi="Arial Narrow" w:cs="Times New Roman"/>
                <w:sz w:val="20"/>
                <w:szCs w:val="20"/>
              </w:rPr>
              <w:t>ДЛ</w:t>
            </w:r>
            <w:r w:rsidRPr="00FA52AA">
              <w:rPr>
                <w:rFonts w:ascii="Arial Narrow" w:hAnsi="Arial Narrow" w:cs="Times New Roman"/>
                <w:sz w:val="20"/>
                <w:szCs w:val="20"/>
                <w:lang w:val="fr-FR"/>
              </w:rPr>
              <w:t xml:space="preserve"> -</w:t>
            </w:r>
            <w:r w:rsidR="00FF5EB2">
              <w:rPr>
                <w:rFonts w:ascii="Arial Narrow" w:hAnsi="Arial Narrow" w:cs="Times New Roman"/>
                <w:sz w:val="20"/>
                <w:szCs w:val="20"/>
              </w:rPr>
              <w:t>01-2-004</w:t>
            </w:r>
            <w:r w:rsidR="00992783">
              <w:rPr>
                <w:rFonts w:ascii="Arial Narrow" w:hAnsi="Arial Narrow" w:cs="Times New Roman"/>
                <w:sz w:val="20"/>
                <w:szCs w:val="20"/>
              </w:rPr>
              <w:t>-1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3A4B5C" w:rsidRDefault="00992783" w:rsidP="00386F8A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Изборни</w:t>
            </w:r>
            <w:r w:rsidR="003A4B5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367" w:type="dxa"/>
            <w:gridSpan w:val="4"/>
            <w:shd w:val="clear" w:color="auto" w:fill="auto"/>
            <w:vAlign w:val="center"/>
          </w:tcPr>
          <w:p w:rsidR="007A7335" w:rsidRPr="00992783" w:rsidRDefault="00992783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I</w:t>
            </w:r>
          </w:p>
        </w:tc>
        <w:tc>
          <w:tcPr>
            <w:tcW w:w="2028" w:type="dxa"/>
            <w:gridSpan w:val="3"/>
            <w:shd w:val="clear" w:color="auto" w:fill="auto"/>
            <w:vAlign w:val="center"/>
          </w:tcPr>
          <w:p w:rsidR="007A7335" w:rsidRPr="003A4B5C" w:rsidRDefault="00992783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8</w:t>
            </w:r>
          </w:p>
        </w:tc>
      </w:tr>
      <w:tr w:rsidR="00DF29EF" w:rsidRPr="0037103D" w:rsidTr="00CD6B5E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686EE2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6"/>
            <w:vAlign w:val="center"/>
          </w:tcPr>
          <w:p w:rsidR="00DF29EF" w:rsidRPr="00F771EE" w:rsidRDefault="00E36A36" w:rsidP="00386F8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>Проф. др Миле Вуковић</w:t>
            </w:r>
            <w:r w:rsidR="00386F8A" w:rsidRPr="00F771E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, редован професор </w:t>
            </w:r>
          </w:p>
        </w:tc>
      </w:tr>
      <w:tr w:rsidR="00DF29EF" w:rsidRPr="0037103D" w:rsidTr="00CD6B5E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86EE2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F771EE" w:rsidRPr="00992783" w:rsidRDefault="00F771EE" w:rsidP="00386F8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B5A99" w:rsidRPr="0037103D" w:rsidTr="00CD6B5E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9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3B5A99" w:rsidRPr="0037103D" w:rsidTr="00CD6B5E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4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37103D" w:rsidTr="00CD6B5E">
        <w:tc>
          <w:tcPr>
            <w:tcW w:w="1242" w:type="dxa"/>
            <w:shd w:val="clear" w:color="auto" w:fill="auto"/>
            <w:vAlign w:val="center"/>
          </w:tcPr>
          <w:p w:rsidR="003B5A99" w:rsidRPr="004E4FD2" w:rsidRDefault="00992783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F2645F" w:rsidRDefault="003A4B5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4E4FD2" w:rsidRDefault="00992783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4E4FD2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F2645F" w:rsidRDefault="00A5010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2" w:type="dxa"/>
            <w:gridSpan w:val="4"/>
            <w:shd w:val="clear" w:color="auto" w:fill="auto"/>
            <w:vAlign w:val="center"/>
          </w:tcPr>
          <w:p w:rsidR="003B5A99" w:rsidRPr="004E4FD2" w:rsidRDefault="003B5A99" w:rsidP="00A50100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E36A36" w:rsidRDefault="00F8544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="00E36A36">
              <w:rPr>
                <w:rFonts w:ascii="Arial Narrow" w:eastAsia="Calibri" w:hAnsi="Arial Narrow"/>
                <w:sz w:val="20"/>
                <w:szCs w:val="20"/>
              </w:rPr>
              <w:t>,2</w:t>
            </w:r>
          </w:p>
        </w:tc>
      </w:tr>
      <w:tr w:rsidR="003B5A99" w:rsidRPr="0037103D" w:rsidTr="00CD6B5E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F2645F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0D198E" w:rsidRPr="000D198E" w:rsidRDefault="00992783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45+30</w:t>
            </w:r>
            <w:r w:rsidR="000D198E">
              <w:rPr>
                <w:rFonts w:ascii="Arial Narrow" w:eastAsia="Calibri" w:hAnsi="Arial Narrow"/>
                <w:sz w:val="20"/>
                <w:szCs w:val="20"/>
              </w:rPr>
              <w:t>=</w:t>
            </w:r>
            <w:r>
              <w:rPr>
                <w:rFonts w:ascii="Arial Narrow" w:eastAsia="Calibri" w:hAnsi="Arial Narrow"/>
                <w:sz w:val="20"/>
                <w:szCs w:val="20"/>
              </w:rPr>
              <w:t>75</w:t>
            </w:r>
          </w:p>
        </w:tc>
        <w:tc>
          <w:tcPr>
            <w:tcW w:w="499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F2645F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F8544A" w:rsidRPr="00E36A36" w:rsidRDefault="00F8544A" w:rsidP="00F8544A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=1</w:t>
            </w:r>
            <w:r w:rsidR="00E36A36">
              <w:rPr>
                <w:rFonts w:ascii="Arial Narrow" w:eastAsia="Calibri" w:hAnsi="Arial Narrow"/>
                <w:sz w:val="20"/>
                <w:szCs w:val="20"/>
              </w:rPr>
              <w:t>65</w:t>
            </w:r>
          </w:p>
        </w:tc>
      </w:tr>
      <w:tr w:rsidR="003B5A99" w:rsidRPr="0037103D" w:rsidTr="00CD6B5E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C17D71" w:rsidRDefault="003B5A99" w:rsidP="004E4FD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C17D7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 w:rsidR="004E4FD2">
              <w:rPr>
                <w:rFonts w:ascii="Arial Narrow" w:eastAsia="Calibri" w:hAnsi="Arial Narrow"/>
                <w:sz w:val="20"/>
                <w:szCs w:val="20"/>
              </w:rPr>
              <w:t xml:space="preserve"> </w:t>
            </w:r>
            <w:r w:rsidRPr="00C17D7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="00E36A36">
              <w:rPr>
                <w:rFonts w:ascii="Arial Narrow" w:eastAsia="Calibri" w:hAnsi="Arial Narrow"/>
                <w:sz w:val="20"/>
                <w:szCs w:val="20"/>
              </w:rPr>
              <w:t>7</w:t>
            </w:r>
            <w:r w:rsidR="00E36A3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5+ 1</w:t>
            </w:r>
            <w:r w:rsidR="00E36A36">
              <w:rPr>
                <w:rFonts w:ascii="Arial Narrow" w:eastAsia="Calibri" w:hAnsi="Arial Narrow"/>
                <w:sz w:val="20"/>
                <w:szCs w:val="20"/>
              </w:rPr>
              <w:t>6</w:t>
            </w:r>
            <w:r w:rsidR="004E4FD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5</w:t>
            </w:r>
            <w:r w:rsidRPr="00C17D7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 w:rsidR="00E36A36">
              <w:rPr>
                <w:rFonts w:ascii="Arial Narrow" w:eastAsia="Calibri" w:hAnsi="Arial Narrow"/>
                <w:sz w:val="20"/>
                <w:szCs w:val="20"/>
              </w:rPr>
              <w:t>240</w:t>
            </w:r>
            <w:r w:rsidR="00A452E2" w:rsidRPr="00C17D7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C17D7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355B14" w:rsidRPr="0037103D" w:rsidTr="00CD6B5E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55B14" w:rsidRPr="00686EE2" w:rsidRDefault="00355B14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6"/>
            <w:vAlign w:val="center"/>
          </w:tcPr>
          <w:p w:rsidR="00C648FF" w:rsidRPr="00E36A36" w:rsidRDefault="00C648FF" w:rsidP="00C648FF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648FF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Циљ </w:t>
            </w:r>
            <w:r w:rsidRPr="00E36A3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предмета је: </w:t>
            </w:r>
          </w:p>
          <w:p w:rsidR="00E36A36" w:rsidRPr="00E36A36" w:rsidRDefault="00E36A36" w:rsidP="00C648FF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36A36">
              <w:rPr>
                <w:rFonts w:ascii="Arial Narrow" w:hAnsi="Arial Narrow"/>
                <w:sz w:val="20"/>
                <w:szCs w:val="20"/>
              </w:rPr>
              <w:t>П</w:t>
            </w:r>
            <w:r w:rsidRPr="00E36A36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родубљивање знања из области  третмана афаз</w:t>
            </w:r>
            <w:r w:rsidRPr="00E36A36">
              <w:rPr>
                <w:rFonts w:ascii="Arial Narrow" w:hAnsi="Arial Narrow"/>
                <w:sz w:val="20"/>
                <w:szCs w:val="20"/>
                <w:lang w:val="sr-Cyrl-CS"/>
              </w:rPr>
              <w:t>ија и сордних поремећаја,</w:t>
            </w:r>
          </w:p>
          <w:p w:rsidR="00355B14" w:rsidRPr="00C648FF" w:rsidRDefault="00E36A36" w:rsidP="00C648FF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36A36">
              <w:rPr>
                <w:rFonts w:ascii="Arial Narrow" w:hAnsi="Arial Narrow"/>
                <w:sz w:val="20"/>
                <w:szCs w:val="20"/>
                <w:lang w:val="sr-Cyrl-CS"/>
              </w:rPr>
              <w:t>С</w:t>
            </w:r>
            <w:r w:rsidRPr="00E36A36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тицање знања о могућностима и начинима прим</w:t>
            </w:r>
            <w:r w:rsidRPr="00E36A36">
              <w:rPr>
                <w:rFonts w:ascii="Arial Narrow" w:eastAsia="Calibri" w:hAnsi="Arial Narrow" w:cs="Times New Roman"/>
                <w:sz w:val="20"/>
                <w:szCs w:val="20"/>
                <w:lang w:val="bs-Cyrl-BA"/>
              </w:rPr>
              <w:t>ј</w:t>
            </w:r>
            <w:r w:rsidRPr="00E36A36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ене  методских приступа у процесу рехабилитације особа са неурогеним  поремећајима говора и језика.</w:t>
            </w:r>
          </w:p>
        </w:tc>
      </w:tr>
      <w:tr w:rsidR="00FA52AA" w:rsidRPr="0037103D" w:rsidTr="00CD6B5E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A52AA" w:rsidRPr="00686EE2" w:rsidRDefault="00FA52AA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6"/>
            <w:vAlign w:val="center"/>
          </w:tcPr>
          <w:p w:rsidR="00FA52AA" w:rsidRPr="00582613" w:rsidRDefault="00630A6C" w:rsidP="0065450C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Нема услова пријављивања и слушања предмета.</w:t>
            </w:r>
          </w:p>
        </w:tc>
      </w:tr>
      <w:tr w:rsidR="00FA52AA" w:rsidRPr="0037103D" w:rsidTr="00CD6B5E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A52AA" w:rsidRPr="00686EE2" w:rsidRDefault="00FA52AA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6"/>
            <w:vAlign w:val="center"/>
          </w:tcPr>
          <w:p w:rsidR="00FA52AA" w:rsidRPr="00992783" w:rsidRDefault="00FA52AA" w:rsidP="0065450C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Предавања, </w:t>
            </w:r>
            <w:r w:rsidR="00992783">
              <w:rPr>
                <w:rFonts w:ascii="Arial Narrow" w:hAnsi="Arial Narrow" w:cs="Times New Roman"/>
                <w:sz w:val="20"/>
                <w:szCs w:val="20"/>
              </w:rPr>
              <w:t>семинари, консултације</w:t>
            </w:r>
          </w:p>
        </w:tc>
      </w:tr>
      <w:tr w:rsidR="00FA52AA" w:rsidRPr="0037103D" w:rsidTr="00CD6B5E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52AA" w:rsidRPr="00686EE2" w:rsidRDefault="00FA52AA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FA52AA" w:rsidRPr="00630A6C" w:rsidRDefault="00FA52AA" w:rsidP="00FA52AA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30A6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Предавања:</w:t>
            </w:r>
          </w:p>
          <w:p w:rsidR="00E36A36" w:rsidRPr="00E36A36" w:rsidRDefault="00E36A36" w:rsidP="00E36A36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-2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36A36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Терапија афазија у прошлости</w:t>
            </w:r>
          </w:p>
          <w:p w:rsidR="00E36A36" w:rsidRPr="00E36A36" w:rsidRDefault="00E36A36" w:rsidP="00E36A36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36A36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Савремени приступи у третману афазија и сродних поремећаја</w:t>
            </w:r>
          </w:p>
          <w:p w:rsidR="00E36A36" w:rsidRPr="00E36A36" w:rsidRDefault="006449F3" w:rsidP="00E36A36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5"/>
              <w:ind w:right="-20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Приступи</w:t>
            </w:r>
            <w:r w:rsidR="00E36A36" w:rsidRPr="00E36A36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 xml:space="preserve"> третману афазија и сродних поремећаја</w:t>
            </w:r>
          </w:p>
          <w:p w:rsidR="00E36A36" w:rsidRPr="00E36A36" w:rsidRDefault="00E36A36" w:rsidP="00E36A36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36A36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 xml:space="preserve">Третман поремећаја језичке продукције </w:t>
            </w:r>
            <w:r w:rsidR="006449F3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н</w:t>
            </w:r>
            <w:r w:rsidRPr="00E36A36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еурогеног порекла</w:t>
            </w:r>
          </w:p>
          <w:p w:rsidR="00E36A36" w:rsidRPr="00E36A36" w:rsidRDefault="00E36A36" w:rsidP="00E36A36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36A36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Третман поремећаја разумевања говора неурогеног порекла</w:t>
            </w:r>
          </w:p>
          <w:p w:rsidR="00E36A36" w:rsidRPr="00E36A36" w:rsidRDefault="00E36A36" w:rsidP="00E36A36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0"/>
                <w:szCs w:val="20"/>
              </w:rPr>
            </w:pPr>
            <w:r w:rsidRPr="00E36A36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Третман аномије</w:t>
            </w:r>
          </w:p>
          <w:p w:rsidR="00E36A36" w:rsidRPr="00E36A36" w:rsidRDefault="00E36A36" w:rsidP="00E36A36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0"/>
                <w:szCs w:val="20"/>
              </w:rPr>
            </w:pPr>
            <w:r w:rsidRPr="00E36A36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 xml:space="preserve">Третман алексије </w:t>
            </w:r>
          </w:p>
          <w:p w:rsidR="00E36A36" w:rsidRPr="00E36A36" w:rsidRDefault="00E36A36" w:rsidP="00E36A36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0"/>
                <w:szCs w:val="20"/>
              </w:rPr>
            </w:pPr>
            <w:r w:rsidRPr="00E36A36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 xml:space="preserve">Третман аграфије </w:t>
            </w:r>
          </w:p>
          <w:p w:rsidR="00E36A36" w:rsidRPr="00E36A36" w:rsidRDefault="00E36A36" w:rsidP="00E36A36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36A36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Третман акалкулије</w:t>
            </w:r>
          </w:p>
          <w:p w:rsidR="00E36A36" w:rsidRPr="00E36A36" w:rsidRDefault="00E36A36" w:rsidP="00E36A36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0"/>
                <w:szCs w:val="20"/>
              </w:rPr>
            </w:pPr>
            <w:r w:rsidRPr="00E36A36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Третман поремећаја прозодије</w:t>
            </w:r>
          </w:p>
          <w:p w:rsidR="00E36A36" w:rsidRPr="00E36A36" w:rsidRDefault="00E36A36" w:rsidP="00E36A36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36A36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Третман специфичних афазичких симптома</w:t>
            </w:r>
          </w:p>
          <w:p w:rsidR="00E36A36" w:rsidRPr="00E36A36" w:rsidRDefault="00E36A36" w:rsidP="00E36A36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0"/>
                <w:szCs w:val="20"/>
              </w:rPr>
            </w:pPr>
            <w:r w:rsidRPr="00E36A36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Третман поремећаја прагматских способности код особа са оштећењем мозга</w:t>
            </w:r>
          </w:p>
          <w:p w:rsidR="00E36A36" w:rsidRPr="00E36A36" w:rsidRDefault="00E36A36" w:rsidP="00E36A36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36A36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Третман поремећаја егзекутивних функција неурогене етиологије</w:t>
            </w:r>
          </w:p>
          <w:p w:rsidR="00E36A36" w:rsidRPr="00E36A36" w:rsidRDefault="00E36A36" w:rsidP="00E36A36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0"/>
                <w:szCs w:val="20"/>
              </w:rPr>
            </w:pPr>
            <w:r w:rsidRPr="00E36A36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Социјални модел терапије афазија и сродних поремећаја.</w:t>
            </w:r>
          </w:p>
          <w:p w:rsidR="00E36A36" w:rsidRPr="00E36A36" w:rsidRDefault="00E36A36" w:rsidP="00E36A36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 w:rsidRPr="00E36A36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Процес опоравка: динамика опоравка, утицај персоналних, когнитивних и неуролошких фактора на опоравак.</w:t>
            </w:r>
          </w:p>
          <w:p w:rsidR="00E36A36" w:rsidRDefault="00E36A36" w:rsidP="00FA52AA">
            <w:pPr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</w:p>
          <w:p w:rsidR="00FA52AA" w:rsidRDefault="00FA52AA" w:rsidP="00FA52AA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630A6C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Вјежбе:</w:t>
            </w:r>
          </w:p>
          <w:p w:rsidR="009A5368" w:rsidRPr="001B6423" w:rsidRDefault="009A5368" w:rsidP="00FA52AA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1. </w:t>
            </w:r>
            <w:r w:rsidRPr="001B6423">
              <w:rPr>
                <w:rFonts w:ascii="Arial Narrow" w:hAnsi="Arial Narrow"/>
                <w:sz w:val="20"/>
                <w:szCs w:val="20"/>
              </w:rPr>
              <w:t>Дискусија</w:t>
            </w:r>
          </w:p>
          <w:p w:rsidR="00E93BE4" w:rsidRPr="001B6423" w:rsidRDefault="00E93BE4" w:rsidP="00FA52AA">
            <w:pPr>
              <w:rPr>
                <w:rFonts w:ascii="Arial Narrow" w:hAnsi="Arial Narrow"/>
                <w:sz w:val="20"/>
                <w:szCs w:val="20"/>
              </w:rPr>
            </w:pPr>
            <w:r w:rsidRPr="001B6423">
              <w:rPr>
                <w:rFonts w:ascii="Arial Narrow" w:hAnsi="Arial Narrow"/>
                <w:sz w:val="20"/>
                <w:szCs w:val="20"/>
              </w:rPr>
              <w:t>2. Презентације студената и диксусија</w:t>
            </w:r>
          </w:p>
          <w:p w:rsidR="00E93BE4" w:rsidRPr="001B6423" w:rsidRDefault="00E93BE4" w:rsidP="00FA52AA">
            <w:pPr>
              <w:rPr>
                <w:rFonts w:ascii="Arial Narrow" w:hAnsi="Arial Narrow"/>
                <w:sz w:val="20"/>
                <w:szCs w:val="20"/>
              </w:rPr>
            </w:pPr>
            <w:r w:rsidRPr="001B6423">
              <w:rPr>
                <w:rFonts w:ascii="Arial Narrow" w:hAnsi="Arial Narrow"/>
                <w:sz w:val="20"/>
                <w:szCs w:val="20"/>
              </w:rPr>
              <w:t>3.</w:t>
            </w:r>
            <w:r w:rsidR="001B6423" w:rsidRPr="001B6423">
              <w:rPr>
                <w:rFonts w:ascii="Arial Narrow" w:hAnsi="Arial Narrow"/>
                <w:sz w:val="20"/>
                <w:szCs w:val="20"/>
              </w:rPr>
              <w:t xml:space="preserve"> С</w:t>
            </w:r>
            <w:r w:rsidRPr="001B6423">
              <w:rPr>
                <w:rFonts w:ascii="Arial Narrow" w:hAnsi="Arial Narrow"/>
                <w:sz w:val="20"/>
                <w:szCs w:val="20"/>
              </w:rPr>
              <w:t>пецифичн</w:t>
            </w:r>
            <w:r w:rsidR="001B6423" w:rsidRPr="001B6423">
              <w:rPr>
                <w:rFonts w:ascii="Arial Narrow" w:hAnsi="Arial Narrow"/>
                <w:sz w:val="20"/>
                <w:szCs w:val="20"/>
              </w:rPr>
              <w:t xml:space="preserve">е и комплементарне </w:t>
            </w:r>
            <w:r w:rsidRPr="001B6423">
              <w:rPr>
                <w:rFonts w:ascii="Arial Narrow" w:hAnsi="Arial Narrow"/>
                <w:sz w:val="20"/>
                <w:szCs w:val="20"/>
              </w:rPr>
              <w:t>метод</w:t>
            </w:r>
            <w:r w:rsidR="001B6423" w:rsidRPr="001B6423">
              <w:rPr>
                <w:rFonts w:ascii="Arial Narrow" w:hAnsi="Arial Narrow"/>
                <w:sz w:val="20"/>
                <w:szCs w:val="20"/>
              </w:rPr>
              <w:t>е</w:t>
            </w:r>
            <w:r w:rsidRPr="001B6423">
              <w:rPr>
                <w:rFonts w:ascii="Arial Narrow" w:hAnsi="Arial Narrow"/>
                <w:sz w:val="20"/>
                <w:szCs w:val="20"/>
              </w:rPr>
              <w:t xml:space="preserve"> у третману афазија и сродних поремећаја</w:t>
            </w:r>
          </w:p>
          <w:p w:rsidR="00E93BE4" w:rsidRPr="001B6423" w:rsidRDefault="00E93BE4" w:rsidP="00FA52AA">
            <w:pPr>
              <w:rPr>
                <w:rFonts w:ascii="Arial Narrow" w:hAnsi="Arial Narrow"/>
                <w:sz w:val="20"/>
                <w:szCs w:val="20"/>
              </w:rPr>
            </w:pPr>
            <w:r w:rsidRPr="001B6423">
              <w:rPr>
                <w:rFonts w:ascii="Arial Narrow" w:hAnsi="Arial Narrow"/>
                <w:sz w:val="20"/>
                <w:szCs w:val="20"/>
              </w:rPr>
              <w:t xml:space="preserve">4. </w:t>
            </w:r>
            <w:r w:rsidR="006449F3">
              <w:rPr>
                <w:rFonts w:ascii="Arial Narrow" w:hAnsi="Arial Narrow"/>
                <w:sz w:val="20"/>
                <w:szCs w:val="20"/>
              </w:rPr>
              <w:t>Методе</w:t>
            </w:r>
            <w:r w:rsidRPr="001B6423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6449F3">
              <w:rPr>
                <w:rFonts w:ascii="Arial Narrow" w:hAnsi="Arial Narrow"/>
                <w:sz w:val="20"/>
                <w:szCs w:val="20"/>
              </w:rPr>
              <w:t>у</w:t>
            </w:r>
            <w:r w:rsidRPr="001B6423">
              <w:rPr>
                <w:rFonts w:ascii="Arial Narrow" w:hAnsi="Arial Narrow"/>
                <w:sz w:val="20"/>
                <w:szCs w:val="20"/>
              </w:rPr>
              <w:t xml:space="preserve"> третману поремећаја ј</w:t>
            </w:r>
            <w:r w:rsidR="006449F3">
              <w:rPr>
                <w:rFonts w:ascii="Arial Narrow" w:hAnsi="Arial Narrow"/>
                <w:sz w:val="20"/>
                <w:szCs w:val="20"/>
              </w:rPr>
              <w:t>е</w:t>
            </w:r>
            <w:r w:rsidRPr="001B6423">
              <w:rPr>
                <w:rFonts w:ascii="Arial Narrow" w:hAnsi="Arial Narrow"/>
                <w:sz w:val="20"/>
                <w:szCs w:val="20"/>
              </w:rPr>
              <w:t>зичке продукције</w:t>
            </w:r>
          </w:p>
          <w:p w:rsidR="00E93BE4" w:rsidRPr="001B6423" w:rsidRDefault="00E93BE4" w:rsidP="00FA52AA">
            <w:pPr>
              <w:rPr>
                <w:rFonts w:ascii="Arial Narrow" w:hAnsi="Arial Narrow"/>
                <w:sz w:val="20"/>
                <w:szCs w:val="20"/>
              </w:rPr>
            </w:pPr>
            <w:r w:rsidRPr="001B6423">
              <w:rPr>
                <w:rFonts w:ascii="Arial Narrow" w:hAnsi="Arial Narrow"/>
                <w:sz w:val="20"/>
                <w:szCs w:val="20"/>
              </w:rPr>
              <w:t xml:space="preserve">5. </w:t>
            </w:r>
            <w:r w:rsidR="006449F3">
              <w:rPr>
                <w:rFonts w:ascii="Arial Narrow" w:hAnsi="Arial Narrow"/>
                <w:sz w:val="20"/>
                <w:szCs w:val="20"/>
              </w:rPr>
              <w:t>М</w:t>
            </w:r>
            <w:r w:rsidRPr="001B6423">
              <w:rPr>
                <w:rFonts w:ascii="Arial Narrow" w:hAnsi="Arial Narrow"/>
                <w:sz w:val="20"/>
                <w:szCs w:val="20"/>
              </w:rPr>
              <w:t>етод</w:t>
            </w:r>
            <w:r w:rsidR="006449F3">
              <w:rPr>
                <w:rFonts w:ascii="Arial Narrow" w:hAnsi="Arial Narrow"/>
                <w:sz w:val="20"/>
                <w:szCs w:val="20"/>
              </w:rPr>
              <w:t>е</w:t>
            </w:r>
            <w:r w:rsidRPr="001B6423">
              <w:rPr>
                <w:rFonts w:ascii="Arial Narrow" w:hAnsi="Arial Narrow"/>
                <w:sz w:val="20"/>
                <w:szCs w:val="20"/>
              </w:rPr>
              <w:t xml:space="preserve"> у третману поремећаја разумевања језика</w:t>
            </w:r>
          </w:p>
          <w:p w:rsidR="00E93BE4" w:rsidRPr="001B6423" w:rsidRDefault="00E93BE4" w:rsidP="00FA52AA">
            <w:pPr>
              <w:rPr>
                <w:rFonts w:ascii="Arial Narrow" w:hAnsi="Arial Narrow"/>
                <w:sz w:val="20"/>
                <w:szCs w:val="20"/>
              </w:rPr>
            </w:pPr>
            <w:r w:rsidRPr="001B6423">
              <w:rPr>
                <w:rFonts w:ascii="Arial Narrow" w:hAnsi="Arial Narrow"/>
                <w:sz w:val="20"/>
                <w:szCs w:val="20"/>
              </w:rPr>
              <w:t>6.</w:t>
            </w:r>
            <w:r w:rsidR="006449F3">
              <w:rPr>
                <w:rFonts w:ascii="Arial Narrow" w:hAnsi="Arial Narrow"/>
                <w:sz w:val="20"/>
                <w:szCs w:val="20"/>
              </w:rPr>
              <w:t>Методе</w:t>
            </w:r>
            <w:r w:rsidRPr="001B6423">
              <w:rPr>
                <w:rFonts w:ascii="Arial Narrow" w:hAnsi="Arial Narrow"/>
                <w:sz w:val="20"/>
                <w:szCs w:val="20"/>
              </w:rPr>
              <w:t xml:space="preserve"> у третману дефицита налажења лексичких једница</w:t>
            </w:r>
          </w:p>
          <w:p w:rsidR="00E93BE4" w:rsidRPr="001B6423" w:rsidRDefault="00E93BE4" w:rsidP="00FA52AA">
            <w:pPr>
              <w:rPr>
                <w:rFonts w:ascii="Arial Narrow" w:hAnsi="Arial Narrow"/>
                <w:sz w:val="20"/>
                <w:szCs w:val="20"/>
              </w:rPr>
            </w:pPr>
            <w:r w:rsidRPr="001B6423">
              <w:rPr>
                <w:rFonts w:ascii="Arial Narrow" w:hAnsi="Arial Narrow"/>
                <w:sz w:val="20"/>
                <w:szCs w:val="20"/>
              </w:rPr>
              <w:t xml:space="preserve">7. </w:t>
            </w:r>
            <w:r w:rsidR="006449F3">
              <w:rPr>
                <w:rFonts w:ascii="Arial Narrow" w:hAnsi="Arial Narrow"/>
                <w:sz w:val="20"/>
                <w:szCs w:val="20"/>
              </w:rPr>
              <w:t>М</w:t>
            </w:r>
            <w:r w:rsidRPr="001B6423">
              <w:rPr>
                <w:rFonts w:ascii="Arial Narrow" w:hAnsi="Arial Narrow"/>
                <w:sz w:val="20"/>
                <w:szCs w:val="20"/>
              </w:rPr>
              <w:t>етод</w:t>
            </w:r>
            <w:r w:rsidR="006449F3">
              <w:rPr>
                <w:rFonts w:ascii="Arial Narrow" w:hAnsi="Arial Narrow"/>
                <w:sz w:val="20"/>
                <w:szCs w:val="20"/>
              </w:rPr>
              <w:t>е</w:t>
            </w:r>
            <w:r w:rsidRPr="001B6423">
              <w:rPr>
                <w:rFonts w:ascii="Arial Narrow" w:hAnsi="Arial Narrow"/>
                <w:sz w:val="20"/>
                <w:szCs w:val="20"/>
              </w:rPr>
              <w:t xml:space="preserve"> у третману алекс</w:t>
            </w:r>
            <w:r w:rsidR="006449F3">
              <w:rPr>
                <w:rFonts w:ascii="Arial Narrow" w:hAnsi="Arial Narrow"/>
                <w:sz w:val="20"/>
                <w:szCs w:val="20"/>
              </w:rPr>
              <w:t>и</w:t>
            </w:r>
            <w:r w:rsidRPr="001B6423">
              <w:rPr>
                <w:rFonts w:ascii="Arial Narrow" w:hAnsi="Arial Narrow"/>
                <w:sz w:val="20"/>
                <w:szCs w:val="20"/>
              </w:rPr>
              <w:t>је</w:t>
            </w:r>
          </w:p>
          <w:p w:rsidR="001B6423" w:rsidRPr="001B6423" w:rsidRDefault="001B6423" w:rsidP="00FA52AA">
            <w:pPr>
              <w:rPr>
                <w:rFonts w:ascii="Arial Narrow" w:hAnsi="Arial Narrow"/>
                <w:sz w:val="20"/>
                <w:szCs w:val="20"/>
              </w:rPr>
            </w:pPr>
            <w:r w:rsidRPr="001B6423">
              <w:rPr>
                <w:rFonts w:ascii="Arial Narrow" w:hAnsi="Arial Narrow"/>
                <w:sz w:val="20"/>
                <w:szCs w:val="20"/>
              </w:rPr>
              <w:t xml:space="preserve">8. </w:t>
            </w:r>
            <w:r w:rsidR="006449F3">
              <w:rPr>
                <w:rFonts w:ascii="Arial Narrow" w:hAnsi="Arial Narrow"/>
                <w:sz w:val="20"/>
                <w:szCs w:val="20"/>
              </w:rPr>
              <w:t>М</w:t>
            </w:r>
            <w:r w:rsidRPr="001B6423">
              <w:rPr>
                <w:rFonts w:ascii="Arial Narrow" w:hAnsi="Arial Narrow"/>
                <w:sz w:val="20"/>
                <w:szCs w:val="20"/>
              </w:rPr>
              <w:t>етод</w:t>
            </w:r>
            <w:r w:rsidR="006449F3">
              <w:rPr>
                <w:rFonts w:ascii="Arial Narrow" w:hAnsi="Arial Narrow"/>
                <w:sz w:val="20"/>
                <w:szCs w:val="20"/>
              </w:rPr>
              <w:t>е</w:t>
            </w:r>
            <w:r w:rsidRPr="001B6423">
              <w:rPr>
                <w:rFonts w:ascii="Arial Narrow" w:hAnsi="Arial Narrow"/>
                <w:sz w:val="20"/>
                <w:szCs w:val="20"/>
              </w:rPr>
              <w:t xml:space="preserve"> у третману  агрфаије</w:t>
            </w:r>
          </w:p>
          <w:p w:rsidR="001B6423" w:rsidRPr="001B6423" w:rsidRDefault="001B6423" w:rsidP="00FA52AA">
            <w:pPr>
              <w:rPr>
                <w:rFonts w:ascii="Arial Narrow" w:hAnsi="Arial Narrow"/>
                <w:sz w:val="20"/>
                <w:szCs w:val="20"/>
              </w:rPr>
            </w:pPr>
            <w:r w:rsidRPr="001B6423">
              <w:rPr>
                <w:rFonts w:ascii="Arial Narrow" w:hAnsi="Arial Narrow"/>
                <w:sz w:val="20"/>
                <w:szCs w:val="20"/>
              </w:rPr>
              <w:t xml:space="preserve">9. </w:t>
            </w:r>
            <w:r w:rsidR="006449F3">
              <w:rPr>
                <w:rFonts w:ascii="Arial Narrow" w:hAnsi="Arial Narrow"/>
                <w:sz w:val="20"/>
                <w:szCs w:val="20"/>
              </w:rPr>
              <w:t>М</w:t>
            </w:r>
            <w:r w:rsidRPr="001B6423">
              <w:rPr>
                <w:rFonts w:ascii="Arial Narrow" w:hAnsi="Arial Narrow"/>
                <w:sz w:val="20"/>
                <w:szCs w:val="20"/>
              </w:rPr>
              <w:t>етод</w:t>
            </w:r>
            <w:r w:rsidR="006449F3">
              <w:rPr>
                <w:rFonts w:ascii="Arial Narrow" w:hAnsi="Arial Narrow"/>
                <w:sz w:val="20"/>
                <w:szCs w:val="20"/>
              </w:rPr>
              <w:t>е</w:t>
            </w:r>
            <w:r w:rsidRPr="001B6423">
              <w:rPr>
                <w:rFonts w:ascii="Arial Narrow" w:hAnsi="Arial Narrow"/>
                <w:sz w:val="20"/>
                <w:szCs w:val="20"/>
              </w:rPr>
              <w:t xml:space="preserve"> у третману акалкулије</w:t>
            </w:r>
          </w:p>
          <w:p w:rsidR="001B6423" w:rsidRPr="001B6423" w:rsidRDefault="001B6423" w:rsidP="00FA52AA">
            <w:pPr>
              <w:rPr>
                <w:rFonts w:ascii="Arial Narrow" w:hAnsi="Arial Narrow"/>
                <w:sz w:val="20"/>
                <w:szCs w:val="20"/>
              </w:rPr>
            </w:pPr>
            <w:r w:rsidRPr="001B6423">
              <w:rPr>
                <w:rFonts w:ascii="Arial Narrow" w:hAnsi="Arial Narrow"/>
                <w:sz w:val="20"/>
                <w:szCs w:val="20"/>
              </w:rPr>
              <w:t>10. Метод третмана персеверација</w:t>
            </w:r>
          </w:p>
          <w:p w:rsidR="001B6423" w:rsidRPr="001B6423" w:rsidRDefault="001B6423" w:rsidP="00FA52AA">
            <w:pPr>
              <w:rPr>
                <w:rFonts w:ascii="Arial Narrow" w:hAnsi="Arial Narrow"/>
                <w:sz w:val="20"/>
                <w:szCs w:val="20"/>
              </w:rPr>
            </w:pPr>
            <w:r w:rsidRPr="001B6423">
              <w:rPr>
                <w:rFonts w:ascii="Arial Narrow" w:hAnsi="Arial Narrow"/>
                <w:sz w:val="20"/>
                <w:szCs w:val="20"/>
              </w:rPr>
              <w:t>11. Метод третмана поремећаја прагм</w:t>
            </w:r>
            <w:r w:rsidR="006449F3">
              <w:rPr>
                <w:rFonts w:ascii="Arial Narrow" w:hAnsi="Arial Narrow"/>
                <w:sz w:val="20"/>
                <w:szCs w:val="20"/>
              </w:rPr>
              <w:t>ат</w:t>
            </w:r>
            <w:r w:rsidRPr="001B6423">
              <w:rPr>
                <w:rFonts w:ascii="Arial Narrow" w:hAnsi="Arial Narrow"/>
                <w:sz w:val="20"/>
                <w:szCs w:val="20"/>
              </w:rPr>
              <w:t>ских способн</w:t>
            </w:r>
            <w:r w:rsidR="006449F3">
              <w:rPr>
                <w:rFonts w:ascii="Arial Narrow" w:hAnsi="Arial Narrow"/>
                <w:sz w:val="20"/>
                <w:szCs w:val="20"/>
              </w:rPr>
              <w:t>о</w:t>
            </w:r>
            <w:r w:rsidRPr="001B6423">
              <w:rPr>
                <w:rFonts w:ascii="Arial Narrow" w:hAnsi="Arial Narrow"/>
                <w:sz w:val="20"/>
                <w:szCs w:val="20"/>
              </w:rPr>
              <w:t>сти</w:t>
            </w:r>
          </w:p>
          <w:p w:rsidR="001B6423" w:rsidRPr="001B6423" w:rsidRDefault="001B6423" w:rsidP="00FA52AA">
            <w:pPr>
              <w:rPr>
                <w:rFonts w:ascii="Arial Narrow" w:hAnsi="Arial Narrow"/>
                <w:sz w:val="20"/>
                <w:szCs w:val="20"/>
              </w:rPr>
            </w:pPr>
            <w:r w:rsidRPr="001B6423">
              <w:rPr>
                <w:rFonts w:ascii="Arial Narrow" w:hAnsi="Arial Narrow"/>
                <w:sz w:val="20"/>
                <w:szCs w:val="20"/>
              </w:rPr>
              <w:t xml:space="preserve">12. Метод третмана </w:t>
            </w:r>
            <w:r w:rsidR="006449F3">
              <w:rPr>
                <w:rFonts w:ascii="Arial Narrow" w:hAnsi="Arial Narrow"/>
                <w:sz w:val="20"/>
                <w:szCs w:val="20"/>
              </w:rPr>
              <w:t>а</w:t>
            </w:r>
            <w:r w:rsidRPr="001B6423">
              <w:rPr>
                <w:rFonts w:ascii="Arial Narrow" w:hAnsi="Arial Narrow"/>
                <w:sz w:val="20"/>
                <w:szCs w:val="20"/>
              </w:rPr>
              <w:t>прозодије</w:t>
            </w:r>
          </w:p>
          <w:p w:rsidR="001B6423" w:rsidRPr="001B6423" w:rsidRDefault="001B6423" w:rsidP="00FA52AA">
            <w:pPr>
              <w:rPr>
                <w:rFonts w:ascii="Arial Narrow" w:hAnsi="Arial Narrow"/>
                <w:sz w:val="20"/>
                <w:szCs w:val="20"/>
              </w:rPr>
            </w:pPr>
            <w:r w:rsidRPr="001B6423">
              <w:rPr>
                <w:rFonts w:ascii="Arial Narrow" w:hAnsi="Arial Narrow"/>
                <w:sz w:val="20"/>
                <w:szCs w:val="20"/>
              </w:rPr>
              <w:t xml:space="preserve">13. Методе третмана </w:t>
            </w:r>
            <w:r w:rsidR="006449F3">
              <w:rPr>
                <w:rFonts w:ascii="Arial Narrow" w:hAnsi="Arial Narrow"/>
                <w:sz w:val="20"/>
                <w:szCs w:val="20"/>
              </w:rPr>
              <w:t>дисе</w:t>
            </w:r>
            <w:r w:rsidRPr="001B6423">
              <w:rPr>
                <w:rFonts w:ascii="Arial Narrow" w:hAnsi="Arial Narrow"/>
                <w:sz w:val="20"/>
                <w:szCs w:val="20"/>
              </w:rPr>
              <w:t>гзекутивни</w:t>
            </w:r>
            <w:r w:rsidR="006449F3">
              <w:rPr>
                <w:rFonts w:ascii="Arial Narrow" w:hAnsi="Arial Narrow"/>
                <w:sz w:val="20"/>
                <w:szCs w:val="20"/>
              </w:rPr>
              <w:t>х симптома</w:t>
            </w:r>
          </w:p>
          <w:p w:rsidR="001B6423" w:rsidRPr="001B6423" w:rsidRDefault="001B6423" w:rsidP="00FA52AA">
            <w:pPr>
              <w:rPr>
                <w:rFonts w:ascii="Arial Narrow" w:hAnsi="Arial Narrow"/>
                <w:sz w:val="20"/>
                <w:szCs w:val="20"/>
              </w:rPr>
            </w:pPr>
            <w:r w:rsidRPr="001B6423">
              <w:rPr>
                <w:rFonts w:ascii="Arial Narrow" w:hAnsi="Arial Narrow"/>
                <w:sz w:val="20"/>
                <w:szCs w:val="20"/>
              </w:rPr>
              <w:lastRenderedPageBreak/>
              <w:t>14. Презентације студената</w:t>
            </w:r>
          </w:p>
          <w:p w:rsidR="00E93BE4" w:rsidRPr="001B6423" w:rsidRDefault="001B6423" w:rsidP="00FA52AA">
            <w:pPr>
              <w:rPr>
                <w:rFonts w:ascii="Arial Narrow" w:hAnsi="Arial Narrow"/>
                <w:sz w:val="20"/>
                <w:szCs w:val="20"/>
              </w:rPr>
            </w:pPr>
            <w:r w:rsidRPr="001B6423">
              <w:rPr>
                <w:rFonts w:ascii="Arial Narrow" w:hAnsi="Arial Narrow"/>
                <w:sz w:val="20"/>
                <w:szCs w:val="20"/>
              </w:rPr>
              <w:t xml:space="preserve">15. Дискусија  </w:t>
            </w:r>
          </w:p>
          <w:p w:rsidR="009A5368" w:rsidRPr="001B6423" w:rsidRDefault="009A5368" w:rsidP="00FA52AA">
            <w:pPr>
              <w:rPr>
                <w:rFonts w:ascii="Arial Narrow" w:hAnsi="Arial Narrow"/>
                <w:sz w:val="20"/>
                <w:szCs w:val="20"/>
              </w:rPr>
            </w:pPr>
          </w:p>
          <w:p w:rsidR="00C648FF" w:rsidRPr="00C648FF" w:rsidRDefault="00C648FF" w:rsidP="00C648F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FA52AA" w:rsidRPr="0037103D" w:rsidRDefault="00FA52AA" w:rsidP="00FA52A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A52AA" w:rsidRPr="0037103D" w:rsidTr="00CD6B5E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52AA" w:rsidRPr="00686EE2" w:rsidRDefault="00FA52A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FA52AA" w:rsidRPr="0037103D" w:rsidTr="00CD6B5E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FA52AA" w:rsidRPr="00686EE2" w:rsidRDefault="00FA52A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FA52AA" w:rsidRPr="00686EE2" w:rsidRDefault="00FA52A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FA52AA" w:rsidRPr="00686EE2" w:rsidRDefault="00FA52A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FA52AA" w:rsidRPr="00686EE2" w:rsidRDefault="00FA52A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FA52AA" w:rsidRPr="0037103D" w:rsidTr="00CD6B5E">
        <w:tc>
          <w:tcPr>
            <w:tcW w:w="2512" w:type="dxa"/>
            <w:gridSpan w:val="4"/>
            <w:shd w:val="clear" w:color="auto" w:fill="auto"/>
            <w:vAlign w:val="center"/>
          </w:tcPr>
          <w:p w:rsidR="00E36A36" w:rsidRPr="00E36A36" w:rsidRDefault="00E36A36" w:rsidP="00C648F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bCs/>
                <w:sz w:val="20"/>
                <w:szCs w:val="20"/>
                <w:lang w:val="sr-Cyrl-CS"/>
              </w:rPr>
            </w:pPr>
            <w:r w:rsidRPr="00E36A36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>Вуковић М.</w:t>
            </w:r>
          </w:p>
          <w:p w:rsidR="00FA52AA" w:rsidRPr="00E36A36" w:rsidRDefault="00FA52AA" w:rsidP="00C648F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FA52AA" w:rsidRPr="00E36A36" w:rsidRDefault="00E36A36" w:rsidP="0065450C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36A36">
              <w:rPr>
                <w:rFonts w:ascii="Arial Narrow" w:eastAsia="Calibri" w:hAnsi="Arial Narrow" w:cs="Times New Roman"/>
                <w:bCs/>
                <w:sz w:val="20"/>
                <w:szCs w:val="20"/>
                <w:lang w:val="sr-Cyrl-CS"/>
              </w:rPr>
              <w:t xml:space="preserve">Третман афазија, Факултет за специјалну едукацију </w:t>
            </w:r>
            <w:r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 xml:space="preserve">и рехабилитацију, Београд. </w:t>
            </w:r>
            <w:r w:rsidRPr="00E36A36">
              <w:rPr>
                <w:rFonts w:ascii="Arial Narrow" w:eastAsia="Calibri" w:hAnsi="Arial Narrow" w:cs="Times New Roman"/>
                <w:bCs/>
                <w:sz w:val="20"/>
                <w:szCs w:val="20"/>
              </w:rPr>
              <w:t>ISBN</w:t>
            </w:r>
            <w:r w:rsidRPr="00E36A36">
              <w:rPr>
                <w:rFonts w:ascii="Arial Narrow" w:eastAsia="Calibri" w:hAnsi="Arial Narrow" w:cs="Times New Roman"/>
                <w:bCs/>
                <w:sz w:val="20"/>
                <w:szCs w:val="20"/>
                <w:lang w:val="sr-Cyrl-CS"/>
              </w:rPr>
              <w:t xml:space="preserve"> 978-86-80113-72-2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FA52AA" w:rsidRPr="00E36A36" w:rsidRDefault="00E36A36" w:rsidP="00E36A3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36A3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2008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FA52AA" w:rsidRPr="00C648FF" w:rsidRDefault="00E36A36" w:rsidP="00E36A3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1-280.</w:t>
            </w:r>
          </w:p>
        </w:tc>
      </w:tr>
      <w:tr w:rsidR="00FA52AA" w:rsidRPr="0037103D" w:rsidTr="00CD6B5E">
        <w:tc>
          <w:tcPr>
            <w:tcW w:w="9606" w:type="dxa"/>
            <w:gridSpan w:val="18"/>
            <w:shd w:val="clear" w:color="auto" w:fill="D9D9D9" w:themeFill="background1" w:themeFillShade="D9"/>
            <w:vAlign w:val="center"/>
          </w:tcPr>
          <w:p w:rsidR="00FA52AA" w:rsidRPr="00686EE2" w:rsidRDefault="00FA52AA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FA52AA" w:rsidRPr="0037103D" w:rsidTr="00CD6B5E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FA52AA" w:rsidRPr="0037103D" w:rsidRDefault="00FA52AA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FA52AA" w:rsidRPr="00686EE2" w:rsidRDefault="00FA52AA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FA52AA" w:rsidRPr="00686EE2" w:rsidRDefault="00FA52AA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FA52AA" w:rsidRPr="00686EE2" w:rsidRDefault="00FA52AA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FA52AA" w:rsidRPr="0037103D" w:rsidTr="00CD6B5E">
        <w:tc>
          <w:tcPr>
            <w:tcW w:w="2512" w:type="dxa"/>
            <w:gridSpan w:val="4"/>
            <w:shd w:val="clear" w:color="auto" w:fill="auto"/>
            <w:vAlign w:val="center"/>
          </w:tcPr>
          <w:p w:rsidR="00FA52AA" w:rsidRPr="00E36A36" w:rsidRDefault="00FA52AA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FA52AA" w:rsidRPr="00E36A36" w:rsidRDefault="00FA52AA" w:rsidP="00E36A3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FA52AA" w:rsidRPr="00C648FF" w:rsidRDefault="00FA52A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FA52AA" w:rsidRPr="00C648FF" w:rsidRDefault="00FA52AA" w:rsidP="0099278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FA52AA" w:rsidRPr="0037103D" w:rsidTr="00CD6B5E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FA52AA" w:rsidRPr="00686EE2" w:rsidRDefault="00FA52AA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FA52AA" w:rsidRPr="00686EE2" w:rsidRDefault="00FA52AA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  <w:vAlign w:val="center"/>
          </w:tcPr>
          <w:p w:rsidR="00FA52AA" w:rsidRPr="00686EE2" w:rsidRDefault="00FA52AA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FA52AA" w:rsidRPr="00686EE2" w:rsidRDefault="00FA52AA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FA52AA" w:rsidRPr="0037103D" w:rsidTr="00CD6B5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A52AA" w:rsidRPr="0037103D" w:rsidRDefault="00FA52A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FA52AA" w:rsidRPr="0037103D" w:rsidRDefault="00FA52AA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FA52AA" w:rsidRPr="0037103D" w:rsidTr="00CD6B5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A52AA" w:rsidRPr="0037103D" w:rsidRDefault="00FA52A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A52AA" w:rsidRPr="0037103D" w:rsidRDefault="00FA52AA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3"/>
            <w:vAlign w:val="center"/>
          </w:tcPr>
          <w:p w:rsidR="00FA52AA" w:rsidRPr="0037103D" w:rsidRDefault="00FA52AA" w:rsidP="006545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FA52AA" w:rsidRPr="0037103D" w:rsidRDefault="00FA52AA" w:rsidP="006545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FA52AA" w:rsidRPr="0037103D" w:rsidTr="00CD6B5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A52AA" w:rsidRPr="0037103D" w:rsidRDefault="00FA52A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A52AA" w:rsidRPr="0037103D" w:rsidRDefault="00FA52AA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тест/ колоквијум</w:t>
            </w:r>
          </w:p>
        </w:tc>
        <w:tc>
          <w:tcPr>
            <w:tcW w:w="992" w:type="dxa"/>
            <w:gridSpan w:val="3"/>
            <w:vAlign w:val="center"/>
          </w:tcPr>
          <w:p w:rsidR="00FA52AA" w:rsidRPr="0037103D" w:rsidRDefault="00FA52AA" w:rsidP="006545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40</w:t>
            </w:r>
          </w:p>
        </w:tc>
        <w:tc>
          <w:tcPr>
            <w:tcW w:w="1294" w:type="dxa"/>
            <w:vAlign w:val="center"/>
          </w:tcPr>
          <w:p w:rsidR="00FA52AA" w:rsidRPr="0037103D" w:rsidRDefault="00FA52AA" w:rsidP="006545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40%</w:t>
            </w:r>
          </w:p>
        </w:tc>
      </w:tr>
      <w:tr w:rsidR="00CD6B5E" w:rsidRPr="0037103D" w:rsidTr="00CD6B5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D6B5E" w:rsidRPr="0037103D" w:rsidRDefault="00CD6B5E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CD6B5E" w:rsidRPr="0037103D" w:rsidRDefault="00CD6B5E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FA52AA" w:rsidRPr="0037103D" w:rsidTr="00CD6B5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A52AA" w:rsidRPr="0037103D" w:rsidRDefault="00FA52A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A52AA" w:rsidRPr="00ED7AB0" w:rsidRDefault="00FA52AA" w:rsidP="00ED7AB0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92" w:type="dxa"/>
            <w:gridSpan w:val="3"/>
            <w:vAlign w:val="center"/>
          </w:tcPr>
          <w:p w:rsidR="00FA52AA" w:rsidRPr="0037103D" w:rsidRDefault="00FA52AA" w:rsidP="006545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FA52AA" w:rsidRPr="0037103D" w:rsidRDefault="00FA52AA" w:rsidP="006545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FA52AA" w:rsidRPr="0037103D" w:rsidTr="00CD6B5E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52AA" w:rsidRPr="0037103D" w:rsidRDefault="00FA52A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FA52AA" w:rsidRPr="0037103D" w:rsidRDefault="00FA52A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FA52AA" w:rsidRPr="0037103D" w:rsidRDefault="00FA52AA" w:rsidP="006545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FA52AA" w:rsidRPr="0037103D" w:rsidRDefault="00FA52AA" w:rsidP="006545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FA52AA" w:rsidRPr="0037103D" w:rsidTr="00CD6B5E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A52AA" w:rsidRPr="00686EE2" w:rsidRDefault="00FA52AA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6"/>
            <w:vAlign w:val="center"/>
          </w:tcPr>
          <w:p w:rsidR="00FA52AA" w:rsidRPr="0037103D" w:rsidRDefault="00FA52AA" w:rsidP="0099278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06E" w:rsidRDefault="0012606E" w:rsidP="00662C2A">
      <w:pPr>
        <w:spacing w:after="0" w:line="240" w:lineRule="auto"/>
      </w:pPr>
      <w:r>
        <w:separator/>
      </w:r>
    </w:p>
  </w:endnote>
  <w:endnote w:type="continuationSeparator" w:id="0">
    <w:p w:rsidR="0012606E" w:rsidRDefault="0012606E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06E" w:rsidRDefault="0012606E" w:rsidP="00662C2A">
      <w:pPr>
        <w:spacing w:after="0" w:line="240" w:lineRule="auto"/>
      </w:pPr>
      <w:r>
        <w:separator/>
      </w:r>
    </w:p>
  </w:footnote>
  <w:footnote w:type="continuationSeparator" w:id="0">
    <w:p w:rsidR="0012606E" w:rsidRDefault="0012606E" w:rsidP="00662C2A">
      <w:pPr>
        <w:spacing w:after="0" w:line="240" w:lineRule="auto"/>
      </w:pPr>
      <w:r>
        <w:continuationSeparator/>
      </w:r>
    </w:p>
  </w:footnote>
  <w:footnote w:id="1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B3E0B"/>
    <w:multiLevelType w:val="hybridMultilevel"/>
    <w:tmpl w:val="020277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4462DD"/>
    <w:multiLevelType w:val="hybridMultilevel"/>
    <w:tmpl w:val="DAF20EA8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1E097AB4"/>
    <w:multiLevelType w:val="hybridMultilevel"/>
    <w:tmpl w:val="CBA65D0C"/>
    <w:lvl w:ilvl="0" w:tplc="3CE2067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493F67"/>
    <w:multiLevelType w:val="hybridMultilevel"/>
    <w:tmpl w:val="1700AE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DF7B78"/>
    <w:multiLevelType w:val="hybridMultilevel"/>
    <w:tmpl w:val="DAF20EA8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3B3E0AB2"/>
    <w:multiLevelType w:val="hybridMultilevel"/>
    <w:tmpl w:val="1FE4B5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366CF3"/>
    <w:multiLevelType w:val="hybridMultilevel"/>
    <w:tmpl w:val="D2F492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6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45978"/>
    <w:rsid w:val="00054060"/>
    <w:rsid w:val="00060A17"/>
    <w:rsid w:val="00073BE8"/>
    <w:rsid w:val="000C20EE"/>
    <w:rsid w:val="000C4C55"/>
    <w:rsid w:val="000D198E"/>
    <w:rsid w:val="000E6CA4"/>
    <w:rsid w:val="001104F3"/>
    <w:rsid w:val="0012606E"/>
    <w:rsid w:val="0013369A"/>
    <w:rsid w:val="00134FB8"/>
    <w:rsid w:val="00142472"/>
    <w:rsid w:val="00170B91"/>
    <w:rsid w:val="00191E6E"/>
    <w:rsid w:val="001B6423"/>
    <w:rsid w:val="001B6A8D"/>
    <w:rsid w:val="001E27BB"/>
    <w:rsid w:val="00234406"/>
    <w:rsid w:val="002833F0"/>
    <w:rsid w:val="002B0879"/>
    <w:rsid w:val="002E7814"/>
    <w:rsid w:val="00322925"/>
    <w:rsid w:val="00355B14"/>
    <w:rsid w:val="0037103D"/>
    <w:rsid w:val="003848E7"/>
    <w:rsid w:val="00386F8A"/>
    <w:rsid w:val="003A4B5C"/>
    <w:rsid w:val="003A52B9"/>
    <w:rsid w:val="003B5A99"/>
    <w:rsid w:val="003C3364"/>
    <w:rsid w:val="00415C6B"/>
    <w:rsid w:val="00421F85"/>
    <w:rsid w:val="00427FC7"/>
    <w:rsid w:val="0043206D"/>
    <w:rsid w:val="00432DB9"/>
    <w:rsid w:val="00446201"/>
    <w:rsid w:val="00486899"/>
    <w:rsid w:val="004A401F"/>
    <w:rsid w:val="004E4FD2"/>
    <w:rsid w:val="004E64FA"/>
    <w:rsid w:val="00536B64"/>
    <w:rsid w:val="00545329"/>
    <w:rsid w:val="00550AD9"/>
    <w:rsid w:val="00564658"/>
    <w:rsid w:val="00581BDB"/>
    <w:rsid w:val="005878AF"/>
    <w:rsid w:val="00592CFD"/>
    <w:rsid w:val="005B1ABC"/>
    <w:rsid w:val="005B4375"/>
    <w:rsid w:val="005B5014"/>
    <w:rsid w:val="005D576C"/>
    <w:rsid w:val="00605BF2"/>
    <w:rsid w:val="00620598"/>
    <w:rsid w:val="00621E22"/>
    <w:rsid w:val="00624E8A"/>
    <w:rsid w:val="00630A6C"/>
    <w:rsid w:val="006449F3"/>
    <w:rsid w:val="00662C2A"/>
    <w:rsid w:val="00686EE2"/>
    <w:rsid w:val="00696562"/>
    <w:rsid w:val="006F0D88"/>
    <w:rsid w:val="00707181"/>
    <w:rsid w:val="007176EE"/>
    <w:rsid w:val="00720EA3"/>
    <w:rsid w:val="00727D61"/>
    <w:rsid w:val="00741E90"/>
    <w:rsid w:val="007855E5"/>
    <w:rsid w:val="00791642"/>
    <w:rsid w:val="007A7335"/>
    <w:rsid w:val="007D34F6"/>
    <w:rsid w:val="007D4D9B"/>
    <w:rsid w:val="00806BF2"/>
    <w:rsid w:val="00817290"/>
    <w:rsid w:val="00834BB9"/>
    <w:rsid w:val="00843DE0"/>
    <w:rsid w:val="00872225"/>
    <w:rsid w:val="008A3ACA"/>
    <w:rsid w:val="008A55BB"/>
    <w:rsid w:val="008A5AAE"/>
    <w:rsid w:val="008D5263"/>
    <w:rsid w:val="008E6F9C"/>
    <w:rsid w:val="008F54FF"/>
    <w:rsid w:val="00904BE5"/>
    <w:rsid w:val="00953D0B"/>
    <w:rsid w:val="00964A76"/>
    <w:rsid w:val="00992783"/>
    <w:rsid w:val="009A5368"/>
    <w:rsid w:val="009B3F14"/>
    <w:rsid w:val="009C12A9"/>
    <w:rsid w:val="009C255B"/>
    <w:rsid w:val="009C6099"/>
    <w:rsid w:val="009E3C59"/>
    <w:rsid w:val="00A03164"/>
    <w:rsid w:val="00A05E6A"/>
    <w:rsid w:val="00A255BB"/>
    <w:rsid w:val="00A27C95"/>
    <w:rsid w:val="00A452E2"/>
    <w:rsid w:val="00A45AB1"/>
    <w:rsid w:val="00A50100"/>
    <w:rsid w:val="00A6669B"/>
    <w:rsid w:val="00A8544E"/>
    <w:rsid w:val="00A96387"/>
    <w:rsid w:val="00AC1498"/>
    <w:rsid w:val="00AD6782"/>
    <w:rsid w:val="00AF6F4F"/>
    <w:rsid w:val="00B27FCB"/>
    <w:rsid w:val="00B36B65"/>
    <w:rsid w:val="00B41027"/>
    <w:rsid w:val="00B70DC2"/>
    <w:rsid w:val="00B732CF"/>
    <w:rsid w:val="00B73D94"/>
    <w:rsid w:val="00B91E28"/>
    <w:rsid w:val="00B94753"/>
    <w:rsid w:val="00BB3616"/>
    <w:rsid w:val="00C17D71"/>
    <w:rsid w:val="00C36E2B"/>
    <w:rsid w:val="00C42D3D"/>
    <w:rsid w:val="00C648FF"/>
    <w:rsid w:val="00C85CCF"/>
    <w:rsid w:val="00C93003"/>
    <w:rsid w:val="00CA333D"/>
    <w:rsid w:val="00CA6322"/>
    <w:rsid w:val="00CB3299"/>
    <w:rsid w:val="00CB7036"/>
    <w:rsid w:val="00CC3CF3"/>
    <w:rsid w:val="00CC6752"/>
    <w:rsid w:val="00CC7446"/>
    <w:rsid w:val="00CD1242"/>
    <w:rsid w:val="00CD6B5E"/>
    <w:rsid w:val="00CE2D75"/>
    <w:rsid w:val="00D20504"/>
    <w:rsid w:val="00D4285C"/>
    <w:rsid w:val="00D43324"/>
    <w:rsid w:val="00D75354"/>
    <w:rsid w:val="00D86FF0"/>
    <w:rsid w:val="00D87CBF"/>
    <w:rsid w:val="00D93B3E"/>
    <w:rsid w:val="00DC452B"/>
    <w:rsid w:val="00DF29EF"/>
    <w:rsid w:val="00E027D7"/>
    <w:rsid w:val="00E335AA"/>
    <w:rsid w:val="00E36A36"/>
    <w:rsid w:val="00E50261"/>
    <w:rsid w:val="00E579B5"/>
    <w:rsid w:val="00E627B6"/>
    <w:rsid w:val="00E72E4F"/>
    <w:rsid w:val="00E77298"/>
    <w:rsid w:val="00E80D72"/>
    <w:rsid w:val="00E93BE4"/>
    <w:rsid w:val="00ED59F8"/>
    <w:rsid w:val="00ED7AB0"/>
    <w:rsid w:val="00EE2C41"/>
    <w:rsid w:val="00F151AE"/>
    <w:rsid w:val="00F22C51"/>
    <w:rsid w:val="00F771EE"/>
    <w:rsid w:val="00F8544A"/>
    <w:rsid w:val="00F94793"/>
    <w:rsid w:val="00FA52AA"/>
    <w:rsid w:val="00FC0946"/>
    <w:rsid w:val="00FF5E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53EAFAF0-98BC-4C04-9810-ADF10415C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3</cp:revision>
  <cp:lastPrinted>2016-06-17T06:37:00Z</cp:lastPrinted>
  <dcterms:created xsi:type="dcterms:W3CDTF">2017-11-06T14:59:00Z</dcterms:created>
  <dcterms:modified xsi:type="dcterms:W3CDTF">2021-03-29T12:56:00Z</dcterms:modified>
</cp:coreProperties>
</file>