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989"/>
      </w:tblGrid>
      <w:tr w:rsidR="003067D8" w:rsidRPr="003067D8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bookmarkStart w:id="0" w:name="_GoBack"/>
            <w:r w:rsidRPr="003067D8">
              <w:rPr>
                <w:rFonts w:ascii="Arial Narrow" w:hAnsi="Arial Narrow" w:cs="Times New Roman"/>
                <w:noProof/>
                <w:color w:val="000000" w:themeColor="text1"/>
                <w:lang w:eastAsia="zh-TW"/>
              </w:rPr>
              <w:drawing>
                <wp:inline distT="0" distB="0" distL="0" distR="0" wp14:anchorId="724A60B3" wp14:editId="2A6C9C61">
                  <wp:extent cx="742950" cy="742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УНИВЕРЗИТЕТ У ИСТОЧНОМ САРАЈЕВУ</w:t>
            </w:r>
          </w:p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Медицински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факултет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у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Фочи</w:t>
            </w:r>
            <w:proofErr w:type="spellEnd"/>
          </w:p>
        </w:tc>
        <w:tc>
          <w:tcPr>
            <w:tcW w:w="2286" w:type="dxa"/>
            <w:gridSpan w:val="2"/>
            <w:vMerge w:val="restart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theme="minorHAnsi"/>
                <w:noProof/>
                <w:color w:val="000000" w:themeColor="text1"/>
                <w:lang w:eastAsia="zh-TW"/>
              </w:rPr>
              <w:drawing>
                <wp:inline distT="0" distB="0" distL="0" distR="0" wp14:anchorId="23B7F78D" wp14:editId="63A0AC8B">
                  <wp:extent cx="765740" cy="730231"/>
                  <wp:effectExtent l="0" t="0" r="0" b="0"/>
                  <wp:docPr id="4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7D8" w:rsidRPr="003067D8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i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i/>
                <w:color w:val="000000" w:themeColor="text1"/>
                <w:lang w:val="sr-Cyrl-BA"/>
              </w:rPr>
              <w:t>Студијски програм: Специјална едукација и рехабилитација</w:t>
            </w:r>
          </w:p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 w:cs="Times New Roman"/>
                <w:i/>
                <w:color w:val="000000" w:themeColor="text1"/>
              </w:rPr>
              <w:t>модул</w:t>
            </w:r>
            <w:proofErr w:type="spellEnd"/>
            <w:r w:rsidRPr="003067D8">
              <w:rPr>
                <w:rFonts w:ascii="Arial Narrow" w:hAnsi="Arial Narrow" w:cs="Times New Roman"/>
                <w:i/>
                <w:color w:val="000000" w:themeColor="text1"/>
              </w:rPr>
              <w:t xml:space="preserve">: </w:t>
            </w:r>
            <w:proofErr w:type="spellStart"/>
            <w:r w:rsidRPr="003067D8">
              <w:rPr>
                <w:rFonts w:ascii="Arial Narrow" w:hAnsi="Arial Narrow"/>
                <w:i/>
                <w:color w:val="000000" w:themeColor="text1"/>
              </w:rPr>
              <w:t>Логопедија</w:t>
            </w:r>
            <w:proofErr w:type="spellEnd"/>
            <w:r w:rsidRPr="003067D8">
              <w:rPr>
                <w:rFonts w:ascii="Arial Narrow" w:hAnsi="Arial Narrow"/>
                <w:i/>
                <w:color w:val="000000" w:themeColor="text1"/>
              </w:rPr>
              <w:t xml:space="preserve"> и </w:t>
            </w:r>
            <w:proofErr w:type="spellStart"/>
            <w:r w:rsidRPr="003067D8">
              <w:rPr>
                <w:rFonts w:ascii="Arial Narrow" w:hAnsi="Arial Narrow"/>
                <w:i/>
                <w:color w:val="000000" w:themeColor="text1"/>
              </w:rPr>
              <w:t>сурдоаудиологија</w:t>
            </w:r>
            <w:proofErr w:type="spellEnd"/>
          </w:p>
        </w:tc>
        <w:tc>
          <w:tcPr>
            <w:tcW w:w="2286" w:type="dxa"/>
            <w:gridSpan w:val="2"/>
            <w:vMerge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3067D8" w:rsidRPr="003067D8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I</w:t>
            </w:r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циклус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студија</w:t>
            </w:r>
            <w:proofErr w:type="spellEnd"/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I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година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студија</w:t>
            </w:r>
            <w:proofErr w:type="spellEnd"/>
          </w:p>
        </w:tc>
        <w:tc>
          <w:tcPr>
            <w:tcW w:w="228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3067D8" w:rsidRPr="003067D8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ФИЗИОЛОГИЈА</w:t>
            </w:r>
          </w:p>
        </w:tc>
      </w:tr>
      <w:tr w:rsidR="003067D8" w:rsidRPr="003067D8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Катедра</w:t>
            </w: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Катедра за претклиничке предмете- Медицински факултет Фоча</w:t>
            </w:r>
          </w:p>
        </w:tc>
      </w:tr>
      <w:tr w:rsidR="003067D8" w:rsidRPr="003067D8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Семестар</w:t>
            </w:r>
          </w:p>
        </w:tc>
        <w:tc>
          <w:tcPr>
            <w:tcW w:w="228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  <w:t>ECTS</w:t>
            </w:r>
          </w:p>
        </w:tc>
      </w:tr>
      <w:tr w:rsidR="003067D8" w:rsidRPr="003067D8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286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Latn-BA"/>
              </w:rPr>
            </w:pPr>
          </w:p>
        </w:tc>
      </w:tr>
      <w:tr w:rsidR="003067D8" w:rsidRPr="003067D8" w:rsidTr="005971D3">
        <w:tc>
          <w:tcPr>
            <w:tcW w:w="2943" w:type="dxa"/>
            <w:gridSpan w:val="6"/>
            <w:shd w:val="clear" w:color="auto" w:fill="auto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ДЛ -04-1-001-1 </w:t>
            </w:r>
          </w:p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fr-FR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ДЛ -04-1-001-2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 xml:space="preserve"> 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I, II</w:t>
            </w:r>
          </w:p>
        </w:tc>
        <w:tc>
          <w:tcPr>
            <w:tcW w:w="2286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Latn-BA"/>
              </w:rPr>
              <w:t>9</w:t>
            </w:r>
          </w:p>
        </w:tc>
      </w:tr>
      <w:tr w:rsidR="003067D8" w:rsidRPr="003067D8" w:rsidTr="005971D3">
        <w:tc>
          <w:tcPr>
            <w:tcW w:w="1668" w:type="dxa"/>
            <w:gridSpan w:val="2"/>
            <w:shd w:val="clear" w:color="auto" w:fill="D9D9D9" w:themeFill="background1" w:themeFillShade="D9"/>
          </w:tcPr>
          <w:p w:rsidR="003067D8" w:rsidRPr="003067D8" w:rsidRDefault="003067D8" w:rsidP="003067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Проф. др Звездана Којић</w:t>
            </w:r>
            <w:r w:rsidRPr="003067D8">
              <w:rPr>
                <w:rFonts w:ascii="Arial Narrow" w:hAnsi="Arial Narrow"/>
                <w:color w:val="000000" w:themeColor="text1"/>
              </w:rPr>
              <w:t>,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редовни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порфесор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; 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Проф</w:t>
            </w:r>
            <w:r w:rsidRPr="003067D8">
              <w:rPr>
                <w:rFonts w:ascii="Arial Narrow" w:hAnsi="Arial Narrow"/>
                <w:color w:val="000000" w:themeColor="text1"/>
                <w:lang w:val="sr-Latn-CS"/>
              </w:rPr>
              <w:t>. др Синиша Ристић</w:t>
            </w:r>
            <w:r w:rsidRPr="003067D8">
              <w:rPr>
                <w:rFonts w:ascii="Arial Narrow" w:hAnsi="Arial Narrow"/>
                <w:color w:val="000000" w:themeColor="text1"/>
                <w:lang w:val="sr-Cyrl-CS"/>
              </w:rPr>
              <w:t>,</w:t>
            </w:r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редовни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порфесор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>;</w:t>
            </w:r>
            <w:r w:rsidRPr="003067D8">
              <w:rPr>
                <w:rFonts w:ascii="Arial Narrow" w:hAnsi="Arial Narrow"/>
                <w:color w:val="000000" w:themeColor="text1"/>
                <w:lang w:val="sr-Cyrl-CS"/>
              </w:rPr>
              <w:t xml:space="preserve"> Проф.др Ненад Понорац, ванредни професор</w:t>
            </w:r>
          </w:p>
        </w:tc>
      </w:tr>
      <w:tr w:rsidR="003067D8" w:rsidRPr="003067D8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др Сунчица Старовић-Бајчетић,</w:t>
            </w:r>
            <w:r w:rsidRPr="003067D8">
              <w:rPr>
                <w:rFonts w:ascii="Arial Narrow" w:hAnsi="Arial Narrow"/>
                <w:color w:val="000000" w:themeColor="text1"/>
                <w:lang w:val="sr-Cyrl-CS"/>
              </w:rPr>
              <w:t xml:space="preserve"> виши асистент;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 xml:space="preserve"> др Иван Јојић, асистент; др Даринка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Поповић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, асистент</w:t>
            </w:r>
          </w:p>
        </w:tc>
      </w:tr>
      <w:tr w:rsidR="003067D8" w:rsidRPr="003067D8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 xml:space="preserve">Коефицијент студентског оптерећења </w:t>
            </w:r>
            <w:r w:rsidRPr="003067D8">
              <w:rPr>
                <w:rFonts w:ascii="Arial Narrow" w:eastAsia="Calibri" w:hAnsi="Arial Narrow"/>
                <w:b/>
                <w:color w:val="000000" w:themeColor="text1"/>
                <w:lang w:val="sr-Latn-BA"/>
              </w:rPr>
              <w:t>S</w:t>
            </w:r>
            <w:r w:rsidRPr="003067D8">
              <w:rPr>
                <w:rFonts w:ascii="Arial Narrow" w:eastAsia="Calibri" w:hAnsi="Arial Narrow"/>
                <w:b/>
                <w:color w:val="000000" w:themeColor="text1"/>
                <w:vertAlign w:val="subscript"/>
                <w:lang w:val="sr-Latn-BA"/>
              </w:rPr>
              <w:t>o</w:t>
            </w:r>
            <w:r w:rsidRPr="003067D8">
              <w:rPr>
                <w:rFonts w:ascii="Arial Narrow" w:eastAsia="Calibri" w:hAnsi="Arial Narrow"/>
                <w:b/>
                <w:color w:val="000000" w:themeColor="text1"/>
                <w:vertAlign w:val="superscript"/>
                <w:lang w:val="sr-Latn-BA"/>
              </w:rPr>
              <w:footnoteReference w:id="1"/>
            </w:r>
          </w:p>
        </w:tc>
      </w:tr>
      <w:tr w:rsidR="003067D8" w:rsidRPr="003067D8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Cyrl-BA"/>
              </w:rPr>
              <w:t>ЛВ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b/>
                <w:color w:val="000000" w:themeColor="text1"/>
                <w:lang w:val="sr-Latn-BA"/>
              </w:rPr>
              <w:t>S</w:t>
            </w:r>
            <w:r w:rsidRPr="003067D8">
              <w:rPr>
                <w:rFonts w:ascii="Arial Narrow" w:eastAsia="Calibri" w:hAnsi="Arial Narrow"/>
                <w:b/>
                <w:color w:val="000000" w:themeColor="text1"/>
                <w:vertAlign w:val="subscript"/>
                <w:lang w:val="sr-Latn-BA"/>
              </w:rPr>
              <w:t>o</w:t>
            </w:r>
            <w:r w:rsidRPr="003067D8">
              <w:rPr>
                <w:rFonts w:ascii="Arial Narrow" w:eastAsia="Calibri" w:hAnsi="Arial Narrow"/>
                <w:b/>
                <w:color w:val="000000" w:themeColor="text1"/>
                <w:vertAlign w:val="superscript"/>
                <w:lang w:val="sr-Latn-BA"/>
              </w:rPr>
              <w:t>¹</w:t>
            </w:r>
          </w:p>
        </w:tc>
      </w:tr>
      <w:tr w:rsidR="003067D8" w:rsidRPr="003067D8" w:rsidTr="005971D3">
        <w:tc>
          <w:tcPr>
            <w:tcW w:w="1242" w:type="dxa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45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3</w:t>
            </w:r>
          </w:p>
        </w:tc>
      </w:tr>
      <w:tr w:rsidR="003067D8" w:rsidRPr="003067D8" w:rsidTr="005971D3">
        <w:tc>
          <w:tcPr>
            <w:tcW w:w="1242" w:type="dxa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45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3</w:t>
            </w:r>
          </w:p>
        </w:tc>
      </w:tr>
      <w:tr w:rsidR="003067D8" w:rsidRPr="003067D8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укупно наставно оптерећење (у сатима, семестрално) </w:t>
            </w:r>
          </w:p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60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+ </w:t>
            </w: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+ </w:t>
            </w: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30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 =</w:t>
            </w: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укупно студентско оптерећење (у сатима, семестрално) </w:t>
            </w:r>
          </w:p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90+ 0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+ </w:t>
            </w: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90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= </w:t>
            </w:r>
            <w:r w:rsidRPr="003067D8">
              <w:rPr>
                <w:rFonts w:ascii="Arial Narrow" w:eastAsia="Calibri" w:hAnsi="Arial Narrow"/>
                <w:color w:val="000000" w:themeColor="text1"/>
              </w:rPr>
              <w:t>180</w:t>
            </w:r>
          </w:p>
        </w:tc>
      </w:tr>
      <w:tr w:rsidR="003067D8" w:rsidRPr="003067D8" w:rsidTr="005971D3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eastAsia="Calibri" w:hAnsi="Arial Narrow"/>
                <w:color w:val="000000" w:themeColor="text1"/>
                <w:lang w:val="sr-Cyrl-BA"/>
              </w:rPr>
            </w:pP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Укупно оптерећењепредмета (наставно + студентско): </w:t>
            </w: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90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+ </w:t>
            </w: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180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= </w:t>
            </w:r>
            <w:r w:rsidRPr="003067D8">
              <w:rPr>
                <w:rFonts w:ascii="Arial Narrow" w:eastAsia="Calibri" w:hAnsi="Arial Narrow"/>
                <w:color w:val="000000" w:themeColor="text1"/>
                <w:lang w:val="sr-Latn-BA"/>
              </w:rPr>
              <w:t>270</w:t>
            </w:r>
            <w:r w:rsidRPr="003067D8">
              <w:rPr>
                <w:rFonts w:ascii="Arial Narrow" w:eastAsia="Calibri" w:hAnsi="Arial Narrow"/>
                <w:color w:val="000000" w:themeColor="text1"/>
                <w:lang w:val="sr-Cyrl-BA"/>
              </w:rPr>
              <w:t xml:space="preserve"> сати семестрално</w:t>
            </w:r>
          </w:p>
        </w:tc>
      </w:tr>
      <w:tr w:rsidR="003067D8" w:rsidRPr="003067D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Latn-CS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Latn-CS"/>
              </w:rPr>
              <w:t>С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авладавањем овог предмета студент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Latn-CS"/>
              </w:rPr>
              <w:t>и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 xml:space="preserve"> ће  бити оспособљен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Latn-CS"/>
              </w:rPr>
              <w:t>и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 xml:space="preserve"> да: </w:t>
            </w:r>
          </w:p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Latn-CS"/>
              </w:rPr>
            </w:pPr>
          </w:p>
          <w:p w:rsidR="003067D8" w:rsidRPr="003067D8" w:rsidRDefault="003067D8" w:rsidP="003067D8">
            <w:pPr>
              <w:numPr>
                <w:ilvl w:val="0"/>
                <w:numId w:val="8"/>
              </w:numPr>
              <w:contextualSpacing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Да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знају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да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препознају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физиопатолошке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процесе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и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њихово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испољавање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,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као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и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факторе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ризика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који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одређују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здравље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и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болест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у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различитим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стадијумима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живота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>.</w:t>
            </w:r>
          </w:p>
          <w:p w:rsidR="003067D8" w:rsidRPr="003067D8" w:rsidRDefault="003067D8" w:rsidP="003067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Arial Narrow" w:eastAsia="TimesNewRomanPSMT" w:hAnsi="Arial Narrow" w:cs="TimesNewRomanPSMT"/>
                <w:color w:val="000000" w:themeColor="text1"/>
              </w:rPr>
            </w:pP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Праћење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интегративних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физиолошких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процеса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;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да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лако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логично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повезују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функције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више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различитих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система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.</w:t>
            </w:r>
          </w:p>
          <w:p w:rsidR="003067D8" w:rsidRPr="003067D8" w:rsidRDefault="003067D8" w:rsidP="003067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Arial Narrow" w:eastAsia="TimesNewRomanPSMT" w:hAnsi="Arial Narrow" w:cs="TimesNewRomanPSMT"/>
                <w:color w:val="000000" w:themeColor="text1"/>
              </w:rPr>
            </w:pP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Cтечено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знање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представља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кључно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полазиште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како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у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разумјевању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механизма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настанка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патолошких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процеса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тако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у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њиховој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елиминацији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.</w:t>
            </w:r>
          </w:p>
          <w:p w:rsidR="003067D8" w:rsidRPr="003067D8" w:rsidRDefault="003067D8" w:rsidP="003067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Arial Narrow" w:eastAsia="TimesNewRomanPSMT" w:hAnsi="Arial Narrow" w:cs="TimesNewRomanPSMT"/>
                <w:color w:val="000000" w:themeColor="text1"/>
              </w:rPr>
            </w:pP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Разумјевање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физиолошких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процеса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припрема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студента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да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адекватно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прати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клиничке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дисциплине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: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да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из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анамнестичких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лабораторијских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података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наслути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о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којем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се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поремећају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органског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система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ради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и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како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се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он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одражава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на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функционисање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других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органских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система</w:t>
            </w:r>
            <w:proofErr w:type="spellEnd"/>
            <w:r w:rsidRPr="003067D8">
              <w:rPr>
                <w:rFonts w:ascii="Arial Narrow" w:eastAsia="TimesNewRomanPSMT" w:hAnsi="Arial Narrow" w:cs="TimesNewRomanPSMT"/>
                <w:color w:val="000000" w:themeColor="text1"/>
              </w:rPr>
              <w:t>.</w:t>
            </w:r>
          </w:p>
        </w:tc>
      </w:tr>
      <w:tr w:rsidR="003067D8" w:rsidRPr="003067D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Нема услова пријављивања и слушања предмета</w:t>
            </w:r>
          </w:p>
        </w:tc>
      </w:tr>
      <w:tr w:rsidR="003067D8" w:rsidRPr="003067D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CS"/>
              </w:rPr>
              <w:t>Теоријска настава</w:t>
            </w:r>
            <w:r w:rsidRPr="003067D8">
              <w:rPr>
                <w:rFonts w:ascii="Arial Narrow" w:hAnsi="Arial Narrow"/>
                <w:color w:val="000000" w:themeColor="text1"/>
                <w:lang w:val="ru-RU"/>
              </w:rPr>
              <w:t>,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практичне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067D8">
              <w:rPr>
                <w:rFonts w:ascii="Arial Narrow" w:hAnsi="Arial Narrow"/>
                <w:color w:val="000000" w:themeColor="text1"/>
                <w:lang w:val="sr-Cyrl-CS"/>
              </w:rPr>
              <w:t>в</w:t>
            </w:r>
            <w:r w:rsidRPr="003067D8">
              <w:rPr>
                <w:rFonts w:ascii="Arial Narrow" w:hAnsi="Arial Narrow"/>
                <w:color w:val="000000" w:themeColor="text1"/>
                <w:lang w:val="ru-RU"/>
              </w:rPr>
              <w:t>ј</w:t>
            </w:r>
            <w:r w:rsidRPr="003067D8">
              <w:rPr>
                <w:rFonts w:ascii="Arial Narrow" w:hAnsi="Arial Narrow"/>
                <w:color w:val="000000" w:themeColor="text1"/>
                <w:lang w:val="sr-Cyrl-CS"/>
              </w:rPr>
              <w:t>ежбе</w:t>
            </w:r>
            <w:r w:rsidRPr="003067D8">
              <w:rPr>
                <w:rFonts w:ascii="Arial Narrow" w:hAnsi="Arial Narrow"/>
                <w:color w:val="000000" w:themeColor="text1"/>
                <w:lang w:val="ru-RU"/>
              </w:rPr>
              <w:t>, с</w:t>
            </w:r>
            <w:r w:rsidRPr="003067D8">
              <w:rPr>
                <w:rFonts w:ascii="Arial Narrow" w:hAnsi="Arial Narrow"/>
                <w:color w:val="000000" w:themeColor="text1"/>
                <w:lang w:val="sr-Cyrl-CS"/>
              </w:rPr>
              <w:t>еминари и консултације</w:t>
            </w:r>
          </w:p>
        </w:tc>
      </w:tr>
      <w:tr w:rsidR="003067D8" w:rsidRPr="003067D8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</w:tcPr>
          <w:p w:rsidR="003067D8" w:rsidRPr="003067D8" w:rsidRDefault="003067D8" w:rsidP="003067D8">
            <w:pPr>
              <w:rPr>
                <w:rFonts w:ascii="Arial Narrow" w:hAnsi="Arial Narrow"/>
                <w:b/>
                <w:color w:val="000000" w:themeColor="text1"/>
                <w:lang w:val="sr-Cyrl-RS"/>
              </w:rPr>
            </w:pPr>
            <w:r w:rsidRPr="003067D8">
              <w:rPr>
                <w:rFonts w:ascii="Arial Narrow" w:hAnsi="Arial Narrow"/>
                <w:b/>
                <w:color w:val="000000" w:themeColor="text1"/>
                <w:lang w:val="sr-Cyrl-RS"/>
              </w:rPr>
              <w:t>Предавања</w:t>
            </w:r>
            <w:r w:rsidRPr="003067D8">
              <w:rPr>
                <w:rFonts w:ascii="Arial Narrow" w:hAnsi="Arial Narrow"/>
                <w:b/>
                <w:color w:val="000000" w:themeColor="text1"/>
              </w:rPr>
              <w:t xml:space="preserve">: 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 xml:space="preserve">Функционална анатомија ЦНС И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 xml:space="preserve">ула, неурони И глија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ћ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елије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 xml:space="preserve">Функционална анатомија ЦНС И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 xml:space="preserve">ула, неурони И глија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ћ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елије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Неуропласти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ност, ра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вој ЦНС, регенерација НС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Неуропласти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ност, ра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вој ЦНС, регенерација НС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Функционална органи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ација сен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итивног система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Функционална органи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ација сен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итивног система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уло вида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уло вида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уло вида, централни видни систем, покрети о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ију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уло вида, централни видни систем, покрети о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ију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 xml:space="preserve">стем, хемијска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ула, мултимодална интеграција И компен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ација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Слу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ш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 xml:space="preserve">стем, хемијска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ула, мултимодална интеграција И компен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з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ација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Потписи, колоквији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Моторни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lastRenderedPageBreak/>
              <w:t>Моторни с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и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стем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Когнитивне функције</w:t>
            </w:r>
          </w:p>
          <w:p w:rsidR="003067D8" w:rsidRPr="003067D8" w:rsidRDefault="003067D8" w:rsidP="003067D8">
            <w:pPr>
              <w:numPr>
                <w:ilvl w:val="0"/>
                <w:numId w:val="5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Потписи, колоквији</w:t>
            </w:r>
          </w:p>
          <w:p w:rsidR="003067D8" w:rsidRPr="003067D8" w:rsidRDefault="003067D8" w:rsidP="003067D8">
            <w:pPr>
              <w:rPr>
                <w:rFonts w:ascii="Arial Narrow" w:hAnsi="Arial Narrow"/>
                <w:color w:val="000000" w:themeColor="text1"/>
              </w:rPr>
            </w:pPr>
          </w:p>
          <w:p w:rsidR="003067D8" w:rsidRPr="003067D8" w:rsidRDefault="003067D8" w:rsidP="003067D8">
            <w:pPr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b/>
                <w:color w:val="000000" w:themeColor="text1"/>
              </w:rPr>
              <w:t>Вјежбе</w:t>
            </w:r>
            <w:proofErr w:type="spellEnd"/>
            <w:r w:rsidRPr="003067D8">
              <w:rPr>
                <w:rFonts w:ascii="Arial Narrow" w:hAnsi="Arial Narrow"/>
                <w:b/>
                <w:color w:val="000000" w:themeColor="text1"/>
              </w:rPr>
              <w:t xml:space="preserve">: </w:t>
            </w:r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  <w:lang w:val="bs-Cyrl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bs-Cyrl-BA"/>
              </w:rPr>
              <w:t xml:space="preserve">Функционална анатомија нервног система и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bs-Cyrl-BA"/>
              </w:rPr>
              <w:t>ула</w:t>
            </w:r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  <w:lang w:val="bs-Cyrl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bs-Cyrl-BA"/>
              </w:rPr>
              <w:t xml:space="preserve">Функционална анатомија нервног система и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r w:rsidRPr="003067D8">
              <w:rPr>
                <w:rFonts w:ascii="Arial Narrow" w:hAnsi="Arial Narrow"/>
                <w:color w:val="000000" w:themeColor="text1"/>
                <w:lang w:val="bs-Cyrl-BA"/>
              </w:rPr>
              <w:t>ула</w:t>
            </w:r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Ћ</w:t>
            </w: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елија И ткива нервног система /функционални аспекти</w:t>
            </w:r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основи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развојне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неурофизиологије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,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синапса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вида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вида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слуха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3067D8">
              <w:rPr>
                <w:rFonts w:ascii="Arial Narrow" w:hAnsi="Arial Narrow"/>
                <w:color w:val="000000" w:themeColor="text1"/>
                <w:lang w:val="sr-Cyrl-BA"/>
              </w:rPr>
              <w:t>ч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ула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слуха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моторних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моторних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моторних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когнитивних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когнитивних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Испитивање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когнитивних</w:t>
            </w:r>
            <w:proofErr w:type="spellEnd"/>
            <w:r w:rsidRPr="003067D8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/>
                <w:color w:val="000000" w:themeColor="text1"/>
              </w:rPr>
              <w:t>функција</w:t>
            </w:r>
            <w:proofErr w:type="spellEnd"/>
          </w:p>
          <w:p w:rsidR="003067D8" w:rsidRPr="003067D8" w:rsidRDefault="003067D8" w:rsidP="003067D8">
            <w:pPr>
              <w:numPr>
                <w:ilvl w:val="0"/>
                <w:numId w:val="7"/>
              </w:numPr>
              <w:contextualSpacing/>
              <w:rPr>
                <w:color w:val="000000" w:themeColor="text1"/>
                <w:lang w:val="sr-Latn-BA"/>
              </w:rPr>
            </w:pPr>
            <w:r w:rsidRPr="003067D8">
              <w:rPr>
                <w:rFonts w:ascii="Arial Narrow" w:hAnsi="Arial Narrow"/>
                <w:color w:val="000000" w:themeColor="text1"/>
                <w:lang w:val="sr-Latn-BA"/>
              </w:rPr>
              <w:t>Потписи, колоквији</w:t>
            </w:r>
          </w:p>
        </w:tc>
      </w:tr>
      <w:tr w:rsidR="003067D8" w:rsidRPr="003067D8" w:rsidTr="005971D3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067D8" w:rsidRPr="003067D8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Година</w:t>
            </w: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Странице (од-до)</w:t>
            </w:r>
          </w:p>
        </w:tc>
      </w:tr>
      <w:tr w:rsidR="003067D8" w:rsidRPr="003067D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Tомислав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Јовановић</w:t>
            </w:r>
            <w:proofErr w:type="spellEnd"/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067D8" w:rsidRPr="003067D8" w:rsidRDefault="003067D8" w:rsidP="003067D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Медицинск</w:t>
            </w:r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a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физиологија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, Дефектолошки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2004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3067D8" w:rsidRPr="003067D8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3067D8" w:rsidRPr="003067D8" w:rsidTr="005971D3">
        <w:tc>
          <w:tcPr>
            <w:tcW w:w="9606" w:type="dxa"/>
            <w:gridSpan w:val="16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Допунска литература</w:t>
            </w:r>
          </w:p>
        </w:tc>
      </w:tr>
      <w:tr w:rsidR="003067D8" w:rsidRPr="003067D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</w:tc>
      </w:tr>
      <w:tr w:rsidR="003067D8" w:rsidRPr="003067D8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Година</w:t>
            </w:r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Странице (од-до)</w:t>
            </w:r>
          </w:p>
        </w:tc>
      </w:tr>
      <w:tr w:rsidR="003067D8" w:rsidRPr="003067D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</w:tbl>
    <w:tbl>
      <w:tblPr>
        <w:tblStyle w:val="TableGrid1"/>
        <w:tblpPr w:leftFromText="180" w:rightFromText="180" w:vertAnchor="text" w:horzAnchor="page" w:tblpX="1398" w:tblpY="202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2538"/>
        <w:gridCol w:w="4588"/>
        <w:gridCol w:w="851"/>
        <w:gridCol w:w="407"/>
        <w:gridCol w:w="1264"/>
      </w:tblGrid>
      <w:tr w:rsidR="003067D8" w:rsidRPr="003067D8" w:rsidTr="005971D3">
        <w:trPr>
          <w:trHeight w:val="208"/>
        </w:trPr>
        <w:tc>
          <w:tcPr>
            <w:tcW w:w="2538" w:type="dxa"/>
            <w:vMerge w:val="restart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</w:p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4588" w:type="dxa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Врста евалуације рада студента</w:t>
            </w:r>
          </w:p>
        </w:tc>
        <w:tc>
          <w:tcPr>
            <w:tcW w:w="1258" w:type="dxa"/>
            <w:gridSpan w:val="2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Бодови</w:t>
            </w:r>
          </w:p>
        </w:tc>
        <w:tc>
          <w:tcPr>
            <w:tcW w:w="1264" w:type="dxa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Проценат</w:t>
            </w:r>
          </w:p>
        </w:tc>
      </w:tr>
      <w:tr w:rsidR="003067D8" w:rsidRPr="003067D8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7110" w:type="dxa"/>
            <w:gridSpan w:val="4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Предиспитне обавезе</w:t>
            </w:r>
          </w:p>
        </w:tc>
      </w:tr>
      <w:tr w:rsidR="003067D8" w:rsidRPr="003067D8" w:rsidTr="005971D3">
        <w:trPr>
          <w:trHeight w:val="176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067D8" w:rsidRPr="003067D8" w:rsidRDefault="003067D8" w:rsidP="003067D8">
            <w:pPr>
              <w:jc w:val="right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присуство предавањима/вјежбама</w:t>
            </w:r>
          </w:p>
        </w:tc>
        <w:tc>
          <w:tcPr>
            <w:tcW w:w="851" w:type="dxa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5</w:t>
            </w:r>
          </w:p>
        </w:tc>
        <w:tc>
          <w:tcPr>
            <w:tcW w:w="1671" w:type="dxa"/>
            <w:gridSpan w:val="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5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3067D8" w:rsidRPr="003067D8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067D8" w:rsidRPr="003067D8" w:rsidRDefault="003067D8" w:rsidP="003067D8">
            <w:pPr>
              <w:wordWrap w:val="0"/>
              <w:jc w:val="right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Колоквијум</w:t>
            </w:r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/12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oblasti</w:t>
            </w:r>
            <w:proofErr w:type="spellEnd"/>
          </w:p>
        </w:tc>
        <w:tc>
          <w:tcPr>
            <w:tcW w:w="851" w:type="dxa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30</w:t>
            </w:r>
          </w:p>
        </w:tc>
        <w:tc>
          <w:tcPr>
            <w:tcW w:w="1671" w:type="dxa"/>
            <w:gridSpan w:val="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3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0%</w:t>
            </w:r>
          </w:p>
        </w:tc>
      </w:tr>
      <w:tr w:rsidR="003067D8" w:rsidRPr="003067D8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067D8" w:rsidRPr="003067D8" w:rsidRDefault="003067D8" w:rsidP="003067D8">
            <w:pPr>
              <w:jc w:val="right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семинар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ски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рад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1,2 I 3</w:t>
            </w:r>
          </w:p>
        </w:tc>
        <w:tc>
          <w:tcPr>
            <w:tcW w:w="851" w:type="dxa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9</w:t>
            </w:r>
          </w:p>
        </w:tc>
        <w:tc>
          <w:tcPr>
            <w:tcW w:w="1671" w:type="dxa"/>
            <w:gridSpan w:val="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9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3067D8" w:rsidRPr="003067D8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067D8" w:rsidRPr="003067D8" w:rsidRDefault="003067D8" w:rsidP="003067D8">
            <w:pPr>
              <w:jc w:val="right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Тест</w:t>
            </w:r>
          </w:p>
        </w:tc>
        <w:tc>
          <w:tcPr>
            <w:tcW w:w="851" w:type="dxa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6</w:t>
            </w:r>
          </w:p>
        </w:tc>
        <w:tc>
          <w:tcPr>
            <w:tcW w:w="1671" w:type="dxa"/>
            <w:gridSpan w:val="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6%</w:t>
            </w:r>
          </w:p>
        </w:tc>
      </w:tr>
      <w:tr w:rsidR="003067D8" w:rsidRPr="003067D8" w:rsidTr="005971D3">
        <w:trPr>
          <w:trHeight w:val="67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067D8" w:rsidRPr="003067D8" w:rsidRDefault="003067D8" w:rsidP="003067D8">
            <w:pPr>
              <w:jc w:val="right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851" w:type="dxa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</w:tr>
      <w:tr w:rsidR="003067D8" w:rsidRPr="003067D8" w:rsidTr="005971D3">
        <w:trPr>
          <w:trHeight w:val="84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7110" w:type="dxa"/>
            <w:gridSpan w:val="4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Завршни испит</w:t>
            </w:r>
          </w:p>
        </w:tc>
      </w:tr>
      <w:tr w:rsidR="003067D8" w:rsidRPr="003067D8" w:rsidTr="005971D3">
        <w:trPr>
          <w:trHeight w:val="90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Усмени</w:t>
            </w:r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1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sa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prakti;nim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dijelom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ispita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-</w:t>
            </w:r>
          </w:p>
        </w:tc>
        <w:tc>
          <w:tcPr>
            <w:tcW w:w="851" w:type="dxa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25</w:t>
            </w:r>
          </w:p>
        </w:tc>
        <w:tc>
          <w:tcPr>
            <w:tcW w:w="1671" w:type="dxa"/>
            <w:gridSpan w:val="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25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3067D8" w:rsidRPr="003067D8" w:rsidTr="005971D3">
        <w:trPr>
          <w:trHeight w:val="90"/>
        </w:trPr>
        <w:tc>
          <w:tcPr>
            <w:tcW w:w="2538" w:type="dxa"/>
            <w:vMerge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Усмени</w:t>
            </w:r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2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sa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prakti;nim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dijelom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Pr="003067D8">
              <w:rPr>
                <w:rFonts w:ascii="Arial Narrow" w:hAnsi="Arial Narrow" w:cs="Times New Roman"/>
                <w:color w:val="000000" w:themeColor="text1"/>
              </w:rPr>
              <w:t>ispita</w:t>
            </w:r>
            <w:proofErr w:type="spellEnd"/>
            <w:r w:rsidRPr="003067D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25</w:t>
            </w:r>
          </w:p>
        </w:tc>
        <w:tc>
          <w:tcPr>
            <w:tcW w:w="1671" w:type="dxa"/>
            <w:gridSpan w:val="2"/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</w:rPr>
              <w:t>25</w:t>
            </w: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%</w:t>
            </w:r>
          </w:p>
        </w:tc>
      </w:tr>
      <w:tr w:rsidR="003067D8" w:rsidRPr="003067D8" w:rsidTr="005971D3">
        <w:trPr>
          <w:trHeight w:val="67"/>
        </w:trPr>
        <w:tc>
          <w:tcPr>
            <w:tcW w:w="253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4588" w:type="dxa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УКУПНО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100</w:t>
            </w:r>
          </w:p>
        </w:tc>
        <w:tc>
          <w:tcPr>
            <w:tcW w:w="1671" w:type="dxa"/>
            <w:gridSpan w:val="2"/>
            <w:tcBorders>
              <w:bottom w:val="single" w:sz="4" w:space="0" w:color="auto"/>
            </w:tcBorders>
            <w:vAlign w:val="center"/>
          </w:tcPr>
          <w:p w:rsidR="003067D8" w:rsidRPr="003067D8" w:rsidRDefault="003067D8" w:rsidP="003067D8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100 %</w:t>
            </w:r>
          </w:p>
        </w:tc>
      </w:tr>
    </w:tbl>
    <w:tbl>
      <w:tblPr>
        <w:tblStyle w:val="TableGrid1"/>
        <w:tblpPr w:leftFromText="180" w:rightFromText="180" w:vertAnchor="text" w:horzAnchor="margin" w:tblpY="-21"/>
        <w:tblW w:w="9648" w:type="dxa"/>
        <w:tblLayout w:type="fixed"/>
        <w:tblLook w:val="04A0" w:firstRow="1" w:lastRow="0" w:firstColumn="1" w:lastColumn="0" w:noHBand="0" w:noVBand="1"/>
      </w:tblPr>
      <w:tblGrid>
        <w:gridCol w:w="1668"/>
        <w:gridCol w:w="7980"/>
      </w:tblGrid>
      <w:tr w:rsidR="003067D8" w:rsidRPr="003067D8" w:rsidTr="005971D3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Датум овјере</w:t>
            </w:r>
          </w:p>
        </w:tc>
        <w:tc>
          <w:tcPr>
            <w:tcW w:w="7980" w:type="dxa"/>
            <w:vAlign w:val="center"/>
          </w:tcPr>
          <w:p w:rsidR="003067D8" w:rsidRPr="003067D8" w:rsidRDefault="003067D8" w:rsidP="003067D8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3067D8">
              <w:rPr>
                <w:rFonts w:ascii="Arial Narrow" w:hAnsi="Arial Narrow" w:cs="Times New Roman"/>
                <w:color w:val="000000" w:themeColor="text1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3067D8" w:rsidRPr="003067D8" w:rsidRDefault="003067D8" w:rsidP="003067D8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B36B65" w:rsidRPr="003067D8" w:rsidRDefault="003067D8" w:rsidP="003067D8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  <w:r w:rsidRPr="003067D8"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End w:id="0"/>
    </w:p>
    <w:sectPr w:rsidR="00B36B65" w:rsidRPr="003067D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BEA" w:rsidRDefault="006A1BEA" w:rsidP="00662C2A">
      <w:pPr>
        <w:spacing w:after="0" w:line="240" w:lineRule="auto"/>
      </w:pPr>
      <w:r>
        <w:separator/>
      </w:r>
    </w:p>
  </w:endnote>
  <w:endnote w:type="continuationSeparator" w:id="0">
    <w:p w:rsidR="006A1BEA" w:rsidRDefault="006A1BE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BEA" w:rsidRDefault="006A1BEA" w:rsidP="00662C2A">
      <w:pPr>
        <w:spacing w:after="0" w:line="240" w:lineRule="auto"/>
      </w:pPr>
      <w:r>
        <w:separator/>
      </w:r>
    </w:p>
  </w:footnote>
  <w:footnote w:type="continuationSeparator" w:id="0">
    <w:p w:rsidR="006A1BEA" w:rsidRDefault="006A1BEA" w:rsidP="00662C2A">
      <w:pPr>
        <w:spacing w:after="0" w:line="240" w:lineRule="auto"/>
      </w:pPr>
      <w:r>
        <w:continuationSeparator/>
      </w:r>
    </w:p>
  </w:footnote>
  <w:footnote w:id="1">
    <w:p w:rsidR="003067D8" w:rsidRDefault="003067D8" w:rsidP="003067D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3067D8" w:rsidRDefault="003067D8" w:rsidP="003067D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3067D8" w:rsidRDefault="003067D8" w:rsidP="003067D8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0640EE"/>
    <w:multiLevelType w:val="hybridMultilevel"/>
    <w:tmpl w:val="3BF2003E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57F47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61368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2F84"/>
    <w:multiLevelType w:val="hybridMultilevel"/>
    <w:tmpl w:val="53C88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3E8D"/>
    <w:rsid w:val="00045978"/>
    <w:rsid w:val="0005118C"/>
    <w:rsid w:val="00060A17"/>
    <w:rsid w:val="00073BE8"/>
    <w:rsid w:val="000B4D05"/>
    <w:rsid w:val="000C20EE"/>
    <w:rsid w:val="000C4C55"/>
    <w:rsid w:val="000E6CA4"/>
    <w:rsid w:val="00110899"/>
    <w:rsid w:val="00142472"/>
    <w:rsid w:val="00161B20"/>
    <w:rsid w:val="00191E6E"/>
    <w:rsid w:val="001B6A8D"/>
    <w:rsid w:val="001E27BB"/>
    <w:rsid w:val="001F5C4C"/>
    <w:rsid w:val="002833F0"/>
    <w:rsid w:val="002B0879"/>
    <w:rsid w:val="002B4328"/>
    <w:rsid w:val="002E11D7"/>
    <w:rsid w:val="003067D8"/>
    <w:rsid w:val="00322925"/>
    <w:rsid w:val="00324C38"/>
    <w:rsid w:val="00355B14"/>
    <w:rsid w:val="0037103D"/>
    <w:rsid w:val="003848E7"/>
    <w:rsid w:val="003A52B9"/>
    <w:rsid w:val="003B1A86"/>
    <w:rsid w:val="003B2035"/>
    <w:rsid w:val="003B5A99"/>
    <w:rsid w:val="003F0B50"/>
    <w:rsid w:val="003F386F"/>
    <w:rsid w:val="00421F85"/>
    <w:rsid w:val="0043206D"/>
    <w:rsid w:val="004340B9"/>
    <w:rsid w:val="00437DE1"/>
    <w:rsid w:val="00446201"/>
    <w:rsid w:val="004812FE"/>
    <w:rsid w:val="00516918"/>
    <w:rsid w:val="00534BB4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43D2D"/>
    <w:rsid w:val="00662C2A"/>
    <w:rsid w:val="00686EE2"/>
    <w:rsid w:val="00696562"/>
    <w:rsid w:val="006A1BEA"/>
    <w:rsid w:val="006A6F90"/>
    <w:rsid w:val="006A7039"/>
    <w:rsid w:val="006C65E2"/>
    <w:rsid w:val="006F0D88"/>
    <w:rsid w:val="00707181"/>
    <w:rsid w:val="00715DB3"/>
    <w:rsid w:val="00720EA3"/>
    <w:rsid w:val="00741E90"/>
    <w:rsid w:val="007A7335"/>
    <w:rsid w:val="007D4D9B"/>
    <w:rsid w:val="00817290"/>
    <w:rsid w:val="00834BB9"/>
    <w:rsid w:val="00850C81"/>
    <w:rsid w:val="008A5AAE"/>
    <w:rsid w:val="008B03E9"/>
    <w:rsid w:val="008D5263"/>
    <w:rsid w:val="008E6F9C"/>
    <w:rsid w:val="008F1576"/>
    <w:rsid w:val="008F54FF"/>
    <w:rsid w:val="009215D2"/>
    <w:rsid w:val="00953D0B"/>
    <w:rsid w:val="00964A76"/>
    <w:rsid w:val="009C12A9"/>
    <w:rsid w:val="009C6099"/>
    <w:rsid w:val="00A0483A"/>
    <w:rsid w:val="00A05E6A"/>
    <w:rsid w:val="00A255BB"/>
    <w:rsid w:val="00A45AB1"/>
    <w:rsid w:val="00A6669B"/>
    <w:rsid w:val="00A8544E"/>
    <w:rsid w:val="00A96387"/>
    <w:rsid w:val="00AC1498"/>
    <w:rsid w:val="00AD17E6"/>
    <w:rsid w:val="00AD6782"/>
    <w:rsid w:val="00AF6F4F"/>
    <w:rsid w:val="00B27FCB"/>
    <w:rsid w:val="00B36B65"/>
    <w:rsid w:val="00B41027"/>
    <w:rsid w:val="00B72476"/>
    <w:rsid w:val="00B732CF"/>
    <w:rsid w:val="00B73D94"/>
    <w:rsid w:val="00B91E28"/>
    <w:rsid w:val="00B93FA8"/>
    <w:rsid w:val="00B94753"/>
    <w:rsid w:val="00BB3616"/>
    <w:rsid w:val="00C058FB"/>
    <w:rsid w:val="00C36E2B"/>
    <w:rsid w:val="00C6740C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702A5"/>
    <w:rsid w:val="00D86FF0"/>
    <w:rsid w:val="00D93B3E"/>
    <w:rsid w:val="00DB4C32"/>
    <w:rsid w:val="00DC452B"/>
    <w:rsid w:val="00DD6DFD"/>
    <w:rsid w:val="00DE2A90"/>
    <w:rsid w:val="00DF29EF"/>
    <w:rsid w:val="00E50261"/>
    <w:rsid w:val="00E579B5"/>
    <w:rsid w:val="00E57C18"/>
    <w:rsid w:val="00E72E4F"/>
    <w:rsid w:val="00E77298"/>
    <w:rsid w:val="00E83266"/>
    <w:rsid w:val="00ED59F8"/>
    <w:rsid w:val="00F74B47"/>
    <w:rsid w:val="00F85C5E"/>
    <w:rsid w:val="00F87C90"/>
    <w:rsid w:val="00FA45D6"/>
    <w:rsid w:val="00FA6A2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3067D8"/>
    <w:pPr>
      <w:spacing w:after="0" w:line="240" w:lineRule="auto"/>
    </w:pPr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820B7A5-4BB8-4E54-B57D-B3EA1D50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2016-07-04T10:14:00Z</dcterms:created>
  <dcterms:modified xsi:type="dcterms:W3CDTF">2021-02-21T21:40:00Z</dcterms:modified>
</cp:coreProperties>
</file>