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57C18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57C18" w:rsidRPr="0037103D" w:rsidRDefault="00E57C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57C18" w:rsidRPr="000C20EE" w:rsidRDefault="00133D56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A22B3BD" wp14:editId="30564542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E57C18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57C18" w:rsidRPr="00D75354" w:rsidRDefault="00E57C18" w:rsidP="0099771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57C18" w:rsidRPr="00386F8A" w:rsidRDefault="00E57C18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57C18" w:rsidRPr="00386F8A" w:rsidRDefault="006C65E2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E57C18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57C18" w:rsidRPr="00686EE2" w:rsidRDefault="00E57C1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57C18" w:rsidRPr="00E1631E" w:rsidRDefault="00E1631E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ФОНЕТИКА</w:t>
            </w:r>
          </w:p>
        </w:tc>
      </w:tr>
      <w:tr w:rsidR="00E57C18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686EE2" w:rsidRDefault="00E57C18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57C18" w:rsidRPr="003A4B5C" w:rsidRDefault="00E57C18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E3559" w:rsidRPr="0037103D" w:rsidTr="00B17CF0">
        <w:tc>
          <w:tcPr>
            <w:tcW w:w="2943" w:type="dxa"/>
            <w:gridSpan w:val="6"/>
            <w:shd w:val="clear" w:color="auto" w:fill="auto"/>
          </w:tcPr>
          <w:p w:rsidR="00E1631E" w:rsidRPr="00E1631E" w:rsidRDefault="00E1631E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631E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E1631E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-04-1-024-5</w:t>
            </w:r>
            <w:r w:rsidRPr="00E1631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CE3559" w:rsidRPr="00E1631E" w:rsidRDefault="00E1631E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631E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E1631E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-04-1-024-</w:t>
            </w:r>
            <w:r w:rsidRPr="00E1631E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E3559" w:rsidRPr="0037103D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E3559" w:rsidRPr="00CE3559" w:rsidRDefault="00E1631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</w:t>
            </w:r>
            <w:r w:rsidR="00CE35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E3559" w:rsidRPr="00CE3559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CE3559" w:rsidRPr="0037103D" w:rsidTr="00B17CF0">
        <w:tc>
          <w:tcPr>
            <w:tcW w:w="1668" w:type="dxa"/>
            <w:gridSpan w:val="2"/>
            <w:shd w:val="clear" w:color="auto" w:fill="D9D9D9" w:themeFill="background1" w:themeFillShade="D9"/>
          </w:tcPr>
          <w:p w:rsidR="00CE3559" w:rsidRPr="00803342" w:rsidRDefault="00DD6DFD" w:rsidP="00E4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E3559" w:rsidRPr="00F771EE" w:rsidRDefault="00CE3559" w:rsidP="00E163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E1631E">
              <w:rPr>
                <w:rFonts w:ascii="Arial Narrow" w:hAnsi="Arial Narrow"/>
                <w:sz w:val="20"/>
                <w:szCs w:val="20"/>
              </w:rPr>
              <w:t xml:space="preserve"> Миодраг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CE355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E3559" w:rsidRPr="004E4FD2" w:rsidRDefault="00CE3559" w:rsidP="00E4286B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CE355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E355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E3559" w:rsidRPr="00C77AF3" w:rsidRDefault="00C77AF3" w:rsidP="00C77AF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F2645F" w:rsidRDefault="00C77AF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77AF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1,67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F2645F" w:rsidRDefault="00C77AF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77AF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1,67</w:t>
            </w:r>
          </w:p>
        </w:tc>
      </w:tr>
      <w:tr w:rsidR="00CE355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E3559" w:rsidRPr="00F2645F" w:rsidRDefault="006C65E2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E3559" w:rsidRPr="00F2645F" w:rsidRDefault="006C65E2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</w:p>
        </w:tc>
      </w:tr>
      <w:tr w:rsidR="00CE355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240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CE355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E3559" w:rsidRPr="00686EE2" w:rsidRDefault="00CE3559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687C4C" w:rsidRPr="00687C4C" w:rsidRDefault="00687C4C" w:rsidP="00E1631E">
            <w:pPr>
              <w:pStyle w:val="ListParagraph"/>
              <w:rPr>
                <w:rFonts w:ascii="Arial Narrow" w:hAnsi="Arial Narrow" w:cs="Arial"/>
                <w:sz w:val="20"/>
                <w:szCs w:val="20"/>
              </w:rPr>
            </w:pPr>
            <w:r w:rsidRPr="00687C4C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Студенти </w:t>
            </w:r>
            <w:r w:rsidRPr="00687C4C">
              <w:rPr>
                <w:rFonts w:ascii="Arial Narrow" w:hAnsi="Arial Narrow" w:cs="Arial"/>
                <w:sz w:val="20"/>
                <w:szCs w:val="20"/>
              </w:rPr>
              <w:t>ће:</w:t>
            </w:r>
          </w:p>
          <w:p w:rsidR="00687C4C" w:rsidRPr="00687C4C" w:rsidRDefault="00687C4C" w:rsidP="00687C4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687C4C">
              <w:rPr>
                <w:rFonts w:ascii="Arial Narrow" w:hAnsi="Arial Narrow" w:cs="Arial"/>
                <w:sz w:val="20"/>
                <w:szCs w:val="20"/>
              </w:rPr>
              <w:t xml:space="preserve">Овладати </w:t>
            </w:r>
            <w:r w:rsidRPr="00687C4C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теоријском основом науке о гласовима, </w:t>
            </w:r>
          </w:p>
          <w:p w:rsidR="00687C4C" w:rsidRPr="00687C4C" w:rsidRDefault="00687C4C" w:rsidP="00687C4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687C4C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Упознати се са резултатима различитих аспеката изучавања гласова савремених и класичних </w:t>
            </w:r>
          </w:p>
          <w:p w:rsidR="00CE3559" w:rsidRPr="006C65E2" w:rsidRDefault="00687C4C" w:rsidP="00687C4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C4C">
              <w:rPr>
                <w:rFonts w:ascii="Arial Narrow" w:hAnsi="Arial Narrow" w:cs="Arial"/>
                <w:sz w:val="20"/>
                <w:szCs w:val="20"/>
                <w:lang w:val="sr-Cyrl-CS"/>
              </w:rPr>
              <w:t>Стећи основна знања о фонетским нивоима језичке структуре.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582613" w:rsidRDefault="00CC588C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6A703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686EE2" w:rsidRDefault="006A7039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A7039" w:rsidRPr="00C77AF3" w:rsidRDefault="006A7039" w:rsidP="00C77AF3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C77AF3">
              <w:rPr>
                <w:rFonts w:ascii="Arial Narrow" w:hAnsi="Arial Narrow"/>
                <w:b/>
                <w:sz w:val="20"/>
                <w:szCs w:val="20"/>
                <w:u w:val="single"/>
              </w:rPr>
              <w:t>ПРЕДАВАЊА:</w:t>
            </w:r>
          </w:p>
          <w:p w:rsidR="006A7039" w:rsidRPr="00AC1331" w:rsidRDefault="00E1631E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Језичка употреба гласа. Дистинкција између фонетике и фонологије</w:t>
            </w:r>
          </w:p>
          <w:p w:rsidR="00E1631E" w:rsidRPr="00AC1331" w:rsidRDefault="00E1631E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Говорни органи. Биолошка база говора. Индуктори и фонатори гласа</w:t>
            </w:r>
          </w:p>
          <w:p w:rsidR="00E1631E" w:rsidRPr="00AC1331" w:rsidRDefault="00E1631E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Резонатори гласа (усна, носна и ждреона дупља). Покретни и непокретни артикулатори</w:t>
            </w:r>
          </w:p>
          <w:p w:rsidR="00E1631E" w:rsidRPr="00AC1331" w:rsidRDefault="00E1631E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Артикулациони фонетски опис гласова. Фонетска и фонолошка класификација 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Звук и глас, тон и шум. Елементи гласа: јачина висина и боја </w:t>
            </w:r>
          </w:p>
          <w:p w:rsidR="00E1631E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Систем кардиналних вокала. Фонетско-фонолошки опис вокала а, е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вокала и, о, у. Тонске карактеристике самогласника (у поређењу са сонантима и правим сугласницима)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Подјела сугласника с обзиром на начин формирања препреке (потпуни затвор, испрекидани затвор). Преградни, тјесначки и полупреградни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Творба гласова дјелимичном препреком и сужењем пролаза ваздушној струји. Творба африката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bs-Cyrl-BA"/>
              </w:rPr>
              <w:t>Класификација гласова у односу на њихову артикулацију у говорном тракту. Задњонепчани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Предњонепчани сугласници. Алвеоларни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Дентални сугласници. Уснени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сонаната. Фонетско-фонолошке особине абруптних 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турбулентних гласова. Абруптно-турбулентни гласови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Класификација гласова заснована на сонорности. Мекоћа 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Језичка употреба гласа. Дистинкција између фонетике и фонологије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Говорни органи. Биолошка база говора. Индуктори и фонатори гласа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Резонатори гласа (усна, носна и ждреона дупља). Покретни и непокретни артикулатори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Артикулациони фонетски опис гласова. Фонетска и фонолошка класификација </w:t>
            </w: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lastRenderedPageBreak/>
              <w:t>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Звук и глас, тон и шум. Елементи гласа: јачина висина и боја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Систем кардиналних вокала. Фонетско-фонолошки опис вокала а, е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вокала и, о, у. Тонске карактеристике самогласника (у поређењу са сонантима и правим сугласницима)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Подјела сугласника с обзиром на начин формирања препреке (потпуни затвор, испрекидани затвор). Преградни, тјесначки и полупреградни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Творба гласова дјелимичном препреком и сужењем пролаза ваздушној струји. Творба африката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bs-Cyrl-BA"/>
              </w:rPr>
              <w:t>Класификација гласова у односу на њихову артикулацију у говорном тракту. Задњонепчани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Предњонепчани сугласници. Алвеоларни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Дентални сугласници. Уснени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сонаната. Фонетско-фонолошке особине абруптних 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Артикулационо-акустичке особине турбулентних гласова. Абруптно-турбулентни гласови 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Класификација гласова заснована на сонорности. Мекоћа гласова.</w:t>
            </w:r>
          </w:p>
          <w:p w:rsidR="00AC1331" w:rsidRPr="00AC1331" w:rsidRDefault="00AC1331" w:rsidP="00AC1331">
            <w:pPr>
              <w:pStyle w:val="ListParagraph"/>
              <w:ind w:left="1440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AC1331">
              <w:rPr>
                <w:rFonts w:ascii="Arial Narrow" w:hAnsi="Arial Narrow" w:cs="Arial"/>
                <w:b/>
                <w:sz w:val="20"/>
                <w:szCs w:val="20"/>
                <w:u w:val="single"/>
                <w:lang w:val="sr-Cyrl-BA"/>
              </w:rPr>
              <w:t>ВЈЕЖБЕ: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узорку (на конкретним ријечима) установљава се разлика између фонетике и фонологије, као двије дисциплине које проучавају јединствену језичку дјелатност.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Уочава се разлика између говорне функције одређених органа људског тијела и њихове примарне функције: као органа дигестивног и респираторног тракта.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описују и препознају функције резонатора гласа и покретних и непокретних артикулатора.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одабраном тексту препознају се и коментаришу релевантни фактори за класификацију гласова.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Утврђују се најзначајнији параметри од којих зависе јачина, висина и боја гласа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За опис вокала српског језика (посебно а и е) студенти примјењују Џонсов систем кардиналних вокала.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Анализирају се артикулационо-акустичке особине вокала о, и, у и правила њихове дистрибуције у ријечи.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изабраном тексту уочавана је разлика између потпуне и дјелимичне препреке при пролазу ваздушне струје (нпр. п/р).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Препознају се различити положаји покретних говорних органа према непокретним – неопходни за изговор фрикативних сугласника и африката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Прецизирање мјеста артикулације појединих сугласника (у првом реду веларних).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усвајају критеријуме за тачно утврђивање мјеста артикулације предњонепчаних и алвеоларних сугласника.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конкретном језичком материјалу студенти препознају основне карактеристике денталних и лабијалних сугласника.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Утврђују се сличности и разлике између правих сугласника и сонаната, а затим и између сонаната и вокала.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анализирају карактеристике сложених гласова, такође и њихове подударности (односно неподударности) са абруптним и турбулентним гласовима.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одабраним примјерима студенти упоређују и разумију разлику између звучности и безвучности и мекоћу/тврдоћу гласова.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узорку (на конкретним ријечима) установљава се разлика између фонетике и фонологије, као двије дисциплине које проучавају јединствену језичку дјелатност.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Уочава се разлика између говорне функције одређених органа људског тијела и њихове примарне функције: као органа дигестивног и респираторног тракта.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описују и препознају функције резонатора гласа и покретних и непокретних артикулатора.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одабраном тексту препознају се и коментаришу релевантни фактори за класификацију гласова.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Утврђују се најзначајнији параметри од којих зависе јачина, висина и </w:t>
            </w: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lastRenderedPageBreak/>
              <w:t>боја гласа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За опис вокала српског језика (посебно а и е) студенти примјењују Џонсов систем кардиналних вокала.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Анализирају се артикулационо-акустичке особине вокала о, и, у и правила њихове дистрибуције у ријечи.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изабраном тексту уочавана је разлика између потпуне и дјелимичне препреке при пролазу ваздушне струје (нпр. п/р).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Препознају се различити положаји покретних говорних органа према непокретним – неопходни за изговор фрикативних сугласника и африката.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Прецизирање мјеста артикулације појединих сугласника (у првом реду веларних).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усвајају критеријуме за тачно утврђивање мјеста артикулације предњонепчаних и алвеоларних сугласника.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конкретном језичком материјалу студенти препознају основне карактеристике денталних и лабијалних сугласника.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Утврђују се сличности и разлике између правих сугласника и сонаната, а затим и између сонаната и вокала.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анализирају карактеристике сложених гласова, такође и њихове подударности (односно неподударности) са абруптним и турбулентним гласовима.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одабраним примјерима студенти упоређују и разумију разлику између звучности и безвучности и мекоћу/тврдоћу гласова.</w:t>
            </w:r>
          </w:p>
        </w:tc>
      </w:tr>
      <w:tr w:rsidR="006A703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bCs/>
                <w:sz w:val="20"/>
                <w:szCs w:val="20"/>
                <w:lang w:val="sr-Cyrl-CS"/>
              </w:rPr>
              <w:t>Бранко Милетић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CC588C" w:rsidRDefault="00E1631E" w:rsidP="00E1631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1631E">
              <w:rPr>
                <w:rFonts w:ascii="Arial Narrow" w:hAnsi="Arial Narrow" w:cs="Arial"/>
                <w:bCs/>
                <w:sz w:val="20"/>
                <w:szCs w:val="20"/>
                <w:lang w:val="sr-Cyrl-CS"/>
              </w:rPr>
              <w:t xml:space="preserve">Основи фонетике српског језика, Београд 1960, 1-112; Радоје Симић и Бранислав Остојић, Основи фонологије српскохрватског језика, Подгорица.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bCs/>
                <w:sz w:val="20"/>
                <w:szCs w:val="20"/>
                <w:lang w:val="sr-Cyrl-CS"/>
              </w:rPr>
              <w:t>1981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bCs/>
                <w:sz w:val="20"/>
                <w:szCs w:val="20"/>
                <w:lang w:val="sr-Cyrl-CS"/>
              </w:rPr>
              <w:t>7-290</w:t>
            </w:r>
          </w:p>
        </w:tc>
      </w:tr>
      <w:tr w:rsidR="006A703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>Милорад Радовановић и др..: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CC588C" w:rsidRDefault="00E1631E" w:rsidP="00CC58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>Српски језик на крају века (поглавље Фонетика), Институт за  српски језик САНУ-Службени гласник, Београд</w:t>
            </w:r>
            <w:r w:rsidR="00AC1331">
              <w:rPr>
                <w:rFonts w:ascii="Arial Narrow" w:hAnsi="Arial Narrow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>1996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>Михаило Стевановић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E163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 xml:space="preserve">Савремени српскохрватски језик </w:t>
            </w:r>
            <w:r w:rsidRPr="00E1631E">
              <w:rPr>
                <w:rFonts w:ascii="Arial Narrow" w:hAnsi="Arial Narrow" w:cs="Arial"/>
                <w:sz w:val="20"/>
                <w:szCs w:val="20"/>
                <w:lang w:val="sr-Latn-CS"/>
              </w:rPr>
              <w:t>I</w:t>
            </w:r>
            <w:r w:rsidRPr="00E1631E">
              <w:rPr>
                <w:rFonts w:ascii="Arial Narrow" w:hAnsi="Arial Narrow" w:cs="Arial"/>
                <w:sz w:val="20"/>
                <w:szCs w:val="20"/>
                <w:lang w:val="sr-Cyrl-CS"/>
              </w:rPr>
              <w:t>, Београд</w:t>
            </w:r>
            <w:r w:rsid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.</w:t>
            </w:r>
            <w:r w:rsidRPr="00E1631E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sr-Cyrl-CS"/>
              </w:rPr>
              <w:t>1980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sr-Cyrl-CS"/>
              </w:rPr>
              <w:t>67-165</w:t>
            </w:r>
          </w:p>
        </w:tc>
      </w:tr>
      <w:tr w:rsidR="006A7039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6A7039" w:rsidRPr="00686EE2" w:rsidRDefault="006A7039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7039" w:rsidRPr="0037103D" w:rsidRDefault="006A7039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A7039" w:rsidRPr="00686EE2" w:rsidRDefault="006A703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6A7039" w:rsidRPr="00686EE2" w:rsidRDefault="006A7039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6A7039" w:rsidRPr="00686EE2" w:rsidRDefault="006A703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E1631E" w:rsidP="00E163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1294" w:type="dxa"/>
            <w:vAlign w:val="center"/>
          </w:tcPr>
          <w:p w:rsidR="006A7039" w:rsidRPr="0037103D" w:rsidRDefault="00E1631E" w:rsidP="00E163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  <w:r w:rsidR="006A70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CC588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6A7039" w:rsidRPr="00E1631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E1631E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:rsidR="006A7039" w:rsidRPr="00032D6E" w:rsidRDefault="00E1631E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12</w:t>
            </w:r>
            <w:r w:rsidR="006A703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E1631E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6A70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6A7039" w:rsidRPr="0037103D" w:rsidRDefault="00E1631E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6A70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ED7AB0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A7039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012" w:rsidRDefault="00A91012" w:rsidP="00662C2A">
      <w:pPr>
        <w:spacing w:after="0" w:line="240" w:lineRule="auto"/>
      </w:pPr>
      <w:r>
        <w:separator/>
      </w:r>
    </w:p>
  </w:endnote>
  <w:endnote w:type="continuationSeparator" w:id="0">
    <w:p w:rsidR="00A91012" w:rsidRDefault="00A9101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012" w:rsidRDefault="00A91012" w:rsidP="00662C2A">
      <w:pPr>
        <w:spacing w:after="0" w:line="240" w:lineRule="auto"/>
      </w:pPr>
      <w:r>
        <w:separator/>
      </w:r>
    </w:p>
  </w:footnote>
  <w:footnote w:type="continuationSeparator" w:id="0">
    <w:p w:rsidR="00A91012" w:rsidRDefault="00A91012" w:rsidP="00662C2A">
      <w:pPr>
        <w:spacing w:after="0" w:line="240" w:lineRule="auto"/>
      </w:pPr>
      <w:r>
        <w:continuationSeparator/>
      </w:r>
    </w:p>
  </w:footnote>
  <w:footnote w:id="1">
    <w:p w:rsidR="00CE3559" w:rsidRPr="00ED59F8" w:rsidRDefault="00CE355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E3559" w:rsidRPr="00BB3616" w:rsidRDefault="00CE355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E3559" w:rsidRPr="00564658" w:rsidRDefault="00CE355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C454B"/>
    <w:multiLevelType w:val="hybridMultilevel"/>
    <w:tmpl w:val="FC68DF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627D75"/>
    <w:multiLevelType w:val="hybridMultilevel"/>
    <w:tmpl w:val="6EBA2F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2B972BA"/>
    <w:multiLevelType w:val="hybridMultilevel"/>
    <w:tmpl w:val="1D905EB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33D56"/>
    <w:rsid w:val="00142472"/>
    <w:rsid w:val="00191E6E"/>
    <w:rsid w:val="001B6A8D"/>
    <w:rsid w:val="001E27BB"/>
    <w:rsid w:val="001F5C4C"/>
    <w:rsid w:val="002141D4"/>
    <w:rsid w:val="002833F0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3E6F4A"/>
    <w:rsid w:val="00421F85"/>
    <w:rsid w:val="0043206D"/>
    <w:rsid w:val="004340B9"/>
    <w:rsid w:val="00446201"/>
    <w:rsid w:val="004D389F"/>
    <w:rsid w:val="00516918"/>
    <w:rsid w:val="00545329"/>
    <w:rsid w:val="00550AD9"/>
    <w:rsid w:val="00564658"/>
    <w:rsid w:val="00581BDB"/>
    <w:rsid w:val="00592CFD"/>
    <w:rsid w:val="005B5014"/>
    <w:rsid w:val="005F1176"/>
    <w:rsid w:val="00620598"/>
    <w:rsid w:val="00621E22"/>
    <w:rsid w:val="00637B3D"/>
    <w:rsid w:val="00662C2A"/>
    <w:rsid w:val="00686EE2"/>
    <w:rsid w:val="00687C4C"/>
    <w:rsid w:val="00696562"/>
    <w:rsid w:val="006A7039"/>
    <w:rsid w:val="006C65E2"/>
    <w:rsid w:val="006F0D88"/>
    <w:rsid w:val="00707181"/>
    <w:rsid w:val="00720EA3"/>
    <w:rsid w:val="00741E90"/>
    <w:rsid w:val="007A7335"/>
    <w:rsid w:val="007D4D9B"/>
    <w:rsid w:val="00804C1B"/>
    <w:rsid w:val="00817290"/>
    <w:rsid w:val="00834BB9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1012"/>
    <w:rsid w:val="00A96387"/>
    <w:rsid w:val="00AC1331"/>
    <w:rsid w:val="00AC1498"/>
    <w:rsid w:val="00AD6782"/>
    <w:rsid w:val="00AF6F4F"/>
    <w:rsid w:val="00B15723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058FB"/>
    <w:rsid w:val="00C36E2B"/>
    <w:rsid w:val="00C77AF3"/>
    <w:rsid w:val="00C85CCF"/>
    <w:rsid w:val="00C93003"/>
    <w:rsid w:val="00CB3299"/>
    <w:rsid w:val="00CB7036"/>
    <w:rsid w:val="00CC5512"/>
    <w:rsid w:val="00CC588C"/>
    <w:rsid w:val="00CC6752"/>
    <w:rsid w:val="00CC7446"/>
    <w:rsid w:val="00CD1242"/>
    <w:rsid w:val="00CE2442"/>
    <w:rsid w:val="00CE3559"/>
    <w:rsid w:val="00D4285C"/>
    <w:rsid w:val="00D86FF0"/>
    <w:rsid w:val="00D93B3E"/>
    <w:rsid w:val="00DB4C32"/>
    <w:rsid w:val="00DC452B"/>
    <w:rsid w:val="00DD6DFD"/>
    <w:rsid w:val="00DF29EF"/>
    <w:rsid w:val="00E1631E"/>
    <w:rsid w:val="00E50261"/>
    <w:rsid w:val="00E579B5"/>
    <w:rsid w:val="00E57C18"/>
    <w:rsid w:val="00E72E4F"/>
    <w:rsid w:val="00E77298"/>
    <w:rsid w:val="00E83266"/>
    <w:rsid w:val="00E85845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19330E2-372E-4C6A-BCC5-8A95CF51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6</cp:revision>
  <cp:lastPrinted>2016-06-01T08:13:00Z</cp:lastPrinted>
  <dcterms:created xsi:type="dcterms:W3CDTF">2016-06-30T10:07:00Z</dcterms:created>
  <dcterms:modified xsi:type="dcterms:W3CDTF">2021-03-31T23:59:00Z</dcterms:modified>
</cp:coreProperties>
</file>