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DBF" w:rsidRPr="00DC6B8E" w:rsidRDefault="00F94DBF" w:rsidP="00F94DBF">
      <w:pPr>
        <w:rPr>
          <w:rFonts w:ascii="Arial Narrow" w:hAnsi="Arial Narrow"/>
          <w:sz w:val="20"/>
          <w:szCs w:val="20"/>
        </w:rPr>
      </w:pPr>
      <w:bookmarkStart w:id="0" w:name="_GoBack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94DBF" w:rsidRPr="00DC6B8E" w:rsidTr="000D5B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E3BFAB3" wp14:editId="6E0D89A7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8752" behindDoc="0" locked="0" layoutInCell="1" allowOverlap="1" wp14:anchorId="1866C9B3" wp14:editId="3A549F96">
                  <wp:simplePos x="0" y="0"/>
                  <wp:positionH relativeFrom="margin">
                    <wp:posOffset>280035</wp:posOffset>
                  </wp:positionH>
                  <wp:positionV relativeFrom="paragraph">
                    <wp:posOffset>635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94DBF" w:rsidRPr="00DC6B8E" w:rsidTr="000D5B7E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DC6B8E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0D5B7E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V 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0D5B7E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ИНТЕРНА МЕДИЦИНА</w:t>
            </w:r>
          </w:p>
        </w:tc>
      </w:tr>
      <w:tr w:rsidR="00F94DBF" w:rsidRPr="00DC6B8E" w:rsidTr="000D5B7E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</w:t>
            </w:r>
            <w:r w:rsidRPr="00DC6B8E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F94DBF" w:rsidRPr="00DC6B8E" w:rsidTr="000D5B7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94DBF" w:rsidRPr="00DC6B8E" w:rsidTr="000D5B7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94DBF" w:rsidRPr="00DC6B8E" w:rsidTr="000D5B7E">
        <w:tc>
          <w:tcPr>
            <w:tcW w:w="2943" w:type="dxa"/>
            <w:gridSpan w:val="6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ME-04-1-034-7; ME-04-1-034-8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  <w:r w:rsidRPr="00DC6B8E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DC6B8E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VI</w:t>
            </w:r>
            <w:r w:rsidRPr="00DC6B8E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28</w:t>
            </w:r>
          </w:p>
        </w:tc>
      </w:tr>
      <w:tr w:rsidR="00F94DBF" w:rsidRPr="00DC6B8E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Проф.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 Илија Андријевић, редовни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професор; проф. </w:t>
            </w:r>
            <w:r w:rsidRPr="00DC6B8E">
              <w:rPr>
                <w:rFonts w:ascii="Arial Narrow" w:hAnsi="Arial Narrow"/>
                <w:sz w:val="20"/>
                <w:szCs w:val="20"/>
                <w:lang w:val="sr-Cyrl-RS"/>
              </w:rPr>
              <w:t>д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р Пеђа Ковачевић, ванредни професор;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 xml:space="preserve">проф. др </w:t>
            </w:r>
            <w:r w:rsidRPr="00DC6B8E">
              <w:rPr>
                <w:rFonts w:ascii="Arial Narrow" w:hAnsi="Arial Narrow"/>
                <w:sz w:val="20"/>
                <w:szCs w:val="20"/>
                <w:lang w:val="sr-Cyrl-BA"/>
              </w:rPr>
              <w:t>Сандра Хотић-Лазаревић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, редовни професор; проф. др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Александра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Maрковић, ванредни професор;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Cyrl-BA"/>
              </w:rPr>
              <w:t>проф. др Радоје Додер, редовни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професор;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 Драган Ковачевић, редовни </w:t>
            </w:r>
            <w:r w:rsidRPr="00DC6B8E">
              <w:rPr>
                <w:rFonts w:ascii="Arial Narrow" w:hAnsi="Arial Narrow"/>
                <w:sz w:val="20"/>
                <w:szCs w:val="20"/>
              </w:rPr>
              <w:t>професор;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проф,.др Властимир Влатковић, ванредни професор; доц. др Маријана Ковачевић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доцент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д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оц.</w:t>
            </w:r>
            <w:r w:rsidRPr="00DC6B8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др Мирјана Златковић-Швенда</w:t>
            </w:r>
            <w:r w:rsidRPr="00DC6B8E">
              <w:rPr>
                <w:rFonts w:ascii="Arial Narrow" w:hAnsi="Arial Narrow"/>
                <w:sz w:val="20"/>
                <w:szCs w:val="20"/>
              </w:rPr>
              <w:t>, доцент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доц,. др Верица Продановић, доцент; доц.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Јелена Владичић-Машић, </w:t>
            </w:r>
            <w:r w:rsidRPr="00DC6B8E">
              <w:rPr>
                <w:rFonts w:ascii="Arial Narrow" w:hAnsi="Arial Narrow"/>
                <w:sz w:val="20"/>
                <w:szCs w:val="20"/>
              </w:rPr>
              <w:t>доцент.</w:t>
            </w:r>
          </w:p>
        </w:tc>
      </w:tr>
      <w:tr w:rsidR="00F94DBF" w:rsidRPr="00DC6B8E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Слађана Поповић, в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DC6B8E">
              <w:rPr>
                <w:rFonts w:ascii="Arial Narrow" w:hAnsi="Arial Narrow"/>
                <w:sz w:val="20"/>
                <w:szCs w:val="20"/>
              </w:rPr>
              <w:t>ент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др Николина Дукић,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DC6B8E">
              <w:rPr>
                <w:rFonts w:ascii="Arial Narrow" w:hAnsi="Arial Narrow"/>
                <w:sz w:val="20"/>
                <w:szCs w:val="20"/>
              </w:rPr>
              <w:t>ент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мр сц.мед.  </w:t>
            </w:r>
            <w:r w:rsidRPr="00DC6B8E">
              <w:rPr>
                <w:rFonts w:ascii="Arial Narrow" w:hAnsi="Arial Narrow"/>
                <w:sz w:val="20"/>
                <w:szCs w:val="20"/>
              </w:rPr>
              <w:t>Сњежана Малиш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, виши асистент; др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Милица Кунарац, в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DC6B8E">
              <w:rPr>
                <w:rFonts w:ascii="Arial Narrow" w:hAnsi="Arial Narrow"/>
                <w:sz w:val="20"/>
                <w:szCs w:val="20"/>
              </w:rPr>
              <w:t>ент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 w:rsidRPr="00DC6B8E">
              <w:rPr>
                <w:rFonts w:ascii="Arial Narrow" w:hAnsi="Arial Narrow"/>
                <w:sz w:val="20"/>
                <w:szCs w:val="20"/>
              </w:rPr>
              <w:t>Оливера Чанчар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виши асиситент;  др Срђан Поповић,асистент; др Мирјана Рађен, клин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с</w:t>
            </w:r>
            <w:r w:rsidRPr="00DC6B8E">
              <w:rPr>
                <w:rFonts w:ascii="Arial Narrow" w:hAnsi="Arial Narrow"/>
                <w:sz w:val="20"/>
                <w:szCs w:val="20"/>
              </w:rPr>
              <w:t>a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радник; др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Ана Владичић</w:t>
            </w:r>
            <w:r w:rsidRPr="00DC6B8E">
              <w:rPr>
                <w:rFonts w:ascii="Arial Narrow" w:hAnsi="Arial Narrow"/>
                <w:sz w:val="20"/>
                <w:szCs w:val="20"/>
                <w:lang w:val="bs-Cyrl-BA"/>
              </w:rPr>
              <w:t>, клин.сарадник, др Марија Петровић Пајкановић клин. сарадник</w:t>
            </w:r>
            <w:r w:rsidRPr="00DC6B8E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F94DBF" w:rsidRPr="00DC6B8E" w:rsidTr="000D5B7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C6B8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C6B8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94DBF" w:rsidRPr="00DC6B8E" w:rsidTr="000D5B7E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C6B8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94DBF" w:rsidRPr="00DC6B8E" w:rsidTr="000D5B7E">
        <w:tc>
          <w:tcPr>
            <w:tcW w:w="1242" w:type="dxa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</w:tr>
      <w:tr w:rsidR="00F94DBF" w:rsidRPr="00DC6B8E" w:rsidTr="000D5B7E">
        <w:tc>
          <w:tcPr>
            <w:tcW w:w="1242" w:type="dxa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3.33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3.33*15*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</w:p>
        </w:tc>
      </w:tr>
      <w:tr w:rsidR="00F94DBF" w:rsidRPr="00DC6B8E" w:rsidTr="000D5B7E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195</w:t>
            </w:r>
          </w:p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</w:rPr>
              <w:t xml:space="preserve">   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3,33*15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154</w:t>
            </w:r>
          </w:p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3,33*15*</w:t>
            </w:r>
            <w:r w:rsidRPr="00DC6B8E">
              <w:rPr>
                <w:rFonts w:ascii="Arial Narrow" w:eastAsia="Calibri" w:hAnsi="Arial Narrow"/>
                <w:sz w:val="20"/>
                <w:szCs w:val="20"/>
              </w:rPr>
              <w:t>0.79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217,2</w:t>
            </w:r>
          </w:p>
        </w:tc>
      </w:tr>
      <w:tr w:rsidR="00F94DBF" w:rsidRPr="00DC6B8E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470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370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840 </w:t>
            </w:r>
            <w:r w:rsidRPr="00DC6B8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</w:p>
        </w:tc>
      </w:tr>
      <w:tr w:rsidR="00F94DBF" w:rsidRPr="00DC6B8E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пацијената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 тимско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, основама етичности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F94DBF" w:rsidRPr="00DC6B8E" w:rsidRDefault="00F94DBF" w:rsidP="000D5B7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2.Студент треба да овлада 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специфичностима узимања анамнезе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 физикалног прегледа </w:t>
            </w:r>
          </w:p>
          <w:p w:rsidR="00F94DBF" w:rsidRPr="00DC6B8E" w:rsidRDefault="00F94DBF" w:rsidP="000D5B7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F94DBF" w:rsidRPr="00DC6B8E" w:rsidRDefault="00F94DBF" w:rsidP="000D5B7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 Током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похађања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наставе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студенти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стичу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сва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неопходна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знања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из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области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етиологије, патогенезе, клиничке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слике и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терапије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болести и стања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Интерне медицине</w:t>
            </w:r>
          </w:p>
          <w:p w:rsidR="00F94DBF" w:rsidRPr="00DC6B8E" w:rsidRDefault="00F94DBF" w:rsidP="00171D23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 xml:space="preserve"> Посебна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пажња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посвећена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је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значају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превентивно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>-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медицинских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поступа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ка. </w:t>
            </w:r>
          </w:p>
          <w:p w:rsidR="00F94DBF" w:rsidRPr="00DC6B8E" w:rsidRDefault="00F94DBF" w:rsidP="000D5B7E">
            <w:pPr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Током похађа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>а практичног дјела  студент овладава клиничким прегледом пацијената, дијагностичким и диференцијално дијагностичким процедурама, интерпретацијом екг-а, ртг снимака, упознаје се са интерпретацијом ехо налаза, ендоскопских процедура, абдоминалном, плеуралном и перикардном пункцијом, основним принципима хемодијализе и перитонелане дијализе, припремом пацијената за трансплатацију, самосталним дава</w:t>
            </w:r>
            <w:r w:rsidRPr="00DC6B8E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Pr="00DC6B8E">
              <w:rPr>
                <w:rFonts w:ascii="Arial Narrow" w:hAnsi="Arial Narrow" w:cs="–1óPˇ"/>
                <w:sz w:val="20"/>
                <w:szCs w:val="20"/>
                <w:lang w:val="sr-Cyrl-CS"/>
              </w:rPr>
              <w:t>ем терапије.</w:t>
            </w:r>
          </w:p>
        </w:tc>
      </w:tr>
      <w:tr w:rsidR="00F94DBF" w:rsidRPr="00DC6B8E" w:rsidTr="000D5B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полагање предмета положен испит из</w:t>
            </w:r>
            <w:r w:rsidR="00C22188"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Патологије, 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22188"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Патолошке физиологије и 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Специјалне фармакологије и токсикологије</w:t>
            </w:r>
            <w:r w:rsidR="00C22188"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F94DBF" w:rsidRPr="00DC6B8E" w:rsidTr="00E87C82">
        <w:trPr>
          <w:trHeight w:val="83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</w:tc>
      </w:tr>
      <w:tr w:rsidR="00F94DBF" w:rsidRPr="00DC6B8E" w:rsidTr="000D5B7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</w:rPr>
              <w:t>.</w:t>
            </w: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E87C82">
            <w:pPr>
              <w:spacing w:before="12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lastRenderedPageBreak/>
              <w:t>ПРОГРАМ ТЕОРИЈСКЕ НАСТАВЕ ИЗ ИНТЕРНЕ МЕДИЦИНЕ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ru-RU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ru-RU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ru-RU"/>
              </w:rPr>
              <w:t>Болести органа за дисање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ru-RU"/>
              </w:rPr>
              <w:t>1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. Испитивање дисајне функције. (2 часа). Бронхијална астма. (2 часа) Хронична опструктивна болест плућа. 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ru-RU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 xml:space="preserve"> Пнеумоније. (2 часа)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Апсцес плућа, брохиектаз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ије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. (1 часа) Плућна тромбоемболија  (1 час)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.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Плеурални изливи. (1 час)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lastRenderedPageBreak/>
              <w:t>3.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 xml:space="preserve"> Акутна респираторна инсуфицијенција (1 час). Хронична плућна инсуфицијенција. (1 час). Хронично плућно срце. (1 час). Тумори плућа, плеуре и медијастинума.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ru-RU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Туберкулоза и фиброзе плућа.  Патогенеза и имунологија туберкулозе. (2 часа). Примарна туберкулоза. (1час). Хематогени облици постприманне туберкулозе. (1 час).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Бронхогени облици постпримарне туберкулозе. (1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ru-RU"/>
              </w:rPr>
              <w:t>5.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 xml:space="preserve"> Терапија туберкулозе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(1 час)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Туберкулоза имунодефицијентних болесника и микобактериозе. (2 часа). Грануломатозе плућа. (2 часа)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Ф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  <w:lang w:val="ru-RU"/>
              </w:rPr>
              <w:t>брозе плућа. 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Болести срца и крвних судова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6.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Срчана инсуфицијенција (3 часа). Артеријска хипертензија. (2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часа).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7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Реуматска грозница. Стечене срчане валвуларне мане. (4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Урођене мане срца  и великих крвних судова. (2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8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.Коронарна болест срца.  Ангина пекторис. Акутни инфаркт миокарда.  (4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9.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Обољења перикарда (2). Инфективни ендокардитис. Миокардитиси (2 часа).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10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Миокардиопатије. (2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часа) Поремећаји срчаног ритма. (3 часа)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11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Акутно плуцно срце. Хронично плућно срце.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Плућна хипертензија.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Обољења аорте и пе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ри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ферн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х арт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ериј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(2)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Болести органа за варење</w:t>
            </w:r>
          </w:p>
          <w:p w:rsidR="00E87C82" w:rsidRPr="00DC6B8E" w:rsidRDefault="00E87C82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12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Болести једњака</w:t>
            </w:r>
            <w:r w:rsidRPr="00DC6B8E">
              <w:rPr>
                <w:rFonts w:ascii="Arial Narrow" w:hAnsi="Arial Narrow"/>
                <w:sz w:val="20"/>
                <w:szCs w:val="20"/>
              </w:rPr>
              <w:t>, желуца и дуоденума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. (</w:t>
            </w:r>
            <w:r w:rsidRPr="00DC6B8E">
              <w:rPr>
                <w:rFonts w:ascii="Arial Narrow" w:hAnsi="Arial Narrow"/>
                <w:sz w:val="20"/>
                <w:szCs w:val="20"/>
              </w:rPr>
              <w:t>4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часа).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13.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Болести танког цријева (4 часа)</w:t>
            </w:r>
          </w:p>
          <w:p w:rsidR="00E87C82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14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Болести дебелог цријева (4 часа)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Болести панкреаса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часа)</w:t>
            </w:r>
          </w:p>
          <w:p w:rsidR="00E87C82" w:rsidRPr="00DC6B8E" w:rsidRDefault="00E87C82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F94DBF" w:rsidRPr="00DC6B8E" w:rsidRDefault="00E87C82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Болести јетре и жучних путева</w:t>
            </w:r>
          </w:p>
          <w:p w:rsidR="00E87C82" w:rsidRPr="00DC6B8E" w:rsidRDefault="00E87C82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15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. Инсуфицијенција јетре (2 часа)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Болести јетре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Болести билијарног стабла.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E87C82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Болести неправилне исхране и поремећаји метаболизма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16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Апетит и механ</w:t>
            </w:r>
            <w:r w:rsidRPr="00DC6B8E">
              <w:rPr>
                <w:rFonts w:ascii="Arial Narrow" w:hAnsi="Arial Narrow"/>
                <w:sz w:val="20"/>
                <w:szCs w:val="20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зми регула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ије. (1 час)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Гојазност и потхрањеност. (1 час)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Хипогликемијски синдром. (1 час)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Гликогенозе. Галактоземија. Ренална гликозурија. (1 час) </w:t>
            </w:r>
          </w:p>
          <w:p w:rsidR="00E87C82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Липиди и липопротеини</w:t>
            </w:r>
            <w:r w:rsidRPr="00DC6B8E">
              <w:rPr>
                <w:rFonts w:ascii="Arial Narrow" w:hAnsi="Arial Narrow"/>
                <w:sz w:val="20"/>
                <w:szCs w:val="20"/>
              </w:rPr>
              <w:t>,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хиперлипопротеинемије. Под</w:t>
            </w:r>
            <w:r w:rsidRPr="00DC6B8E">
              <w:rPr>
                <w:rFonts w:ascii="Arial Narrow" w:hAnsi="Arial Narrow"/>
                <w:sz w:val="20"/>
                <w:szCs w:val="20"/>
              </w:rPr>
              <w:t>ј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ела, клиничка слика, лаб. дијагностика, </w:t>
            </w:r>
            <w:r w:rsidR="00E87C82" w:rsidRPr="00DC6B8E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</w:p>
          <w:p w:rsidR="00F94DBF" w:rsidRPr="00DC6B8E" w:rsidRDefault="00E87C82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      </w:t>
            </w:r>
            <w:r w:rsidR="00F94DBF" w:rsidRPr="00DC6B8E">
              <w:rPr>
                <w:rFonts w:ascii="Arial Narrow" w:hAnsi="Arial Narrow"/>
                <w:sz w:val="20"/>
                <w:szCs w:val="20"/>
                <w:lang w:val="sr-Latn-BA"/>
              </w:rPr>
              <w:t>л</w:t>
            </w:r>
            <w:r w:rsidR="00F94DBF" w:rsidRPr="00DC6B8E">
              <w:rPr>
                <w:rFonts w:ascii="Arial Narrow" w:hAnsi="Arial Narrow"/>
                <w:sz w:val="20"/>
                <w:szCs w:val="20"/>
              </w:rPr>
              <w:t>иј</w:t>
            </w:r>
            <w:r w:rsidR="00F94DBF"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ечење.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E87C82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Алергијске и имунолошке болести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17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Класифика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ија и опште карактеристике имунолошких болести у интерној медицини.(2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Основни принципи  превенеце и лечења имунолошких болести.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18.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Алергијске болести изазване инхала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ионим алергенима (алергијска бронхијална астма, алергијска бронхо-пулмонална аспергиолоза, алергијски бронхиоалвеолитис).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Алергијске болести изазване нутритивним алергенима (примарне и секундарне).(2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E87C82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Болести локомоторног система и системске болести везивног ткива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19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Класификација реумат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ких болести. (1 час)  Реуматоидни артритис. Ванзглобне манифестације реуматоидног артритиса. ( 1 час)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Анкилозирају</w:t>
            </w:r>
            <w:r w:rsidRPr="00DC6B8E">
              <w:rPr>
                <w:rFonts w:ascii="Arial Narrow" w:hAnsi="Arial Narrow"/>
                <w:sz w:val="20"/>
                <w:szCs w:val="20"/>
              </w:rPr>
              <w:t>ћ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и спондилитис. Ентеропатијске артропатије. Реитеров синдром. Псоријазне артропатије (1 час)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20.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Серонегативне артропатије. (1 час) Артрозе пенферних зглобова. Дегенеративна обољења кичменог стуба. (1 час) Лумбални и цервикални болни синдром. (1 час) Метаболички реуматизам (гихт). (1 час)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21.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Инфективни артритис. </w:t>
            </w:r>
            <w:r w:rsidRPr="00DC6B8E">
              <w:rPr>
                <w:rFonts w:ascii="Arial Narrow" w:hAnsi="Arial Narrow"/>
                <w:sz w:val="20"/>
                <w:szCs w:val="20"/>
              </w:rPr>
              <w:t>В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анзглобни реуматизам (болно раме, ентеропатије, синдром фиброзитиса, с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ндром темена карпуса) (1 час)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Системски еритемски лупус (1 час)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Прогресивна системска склероза. Полимиозитиси. Полиартритиси.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E87C82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</w:t>
            </w:r>
            <w:r w:rsidR="00E87C82"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лести крви и крвотворних органа</w:t>
            </w:r>
          </w:p>
          <w:p w:rsidR="00E87C82" w:rsidRPr="00DC6B8E" w:rsidRDefault="00E87C82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22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Анемије (хипосидеремијске, мегалобластне, апластичне, анемије у току хроничних обољења). (2 часа)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Наследне и стечене хемолизне анемије. (2 часа)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23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Хроничне мијелопролиферативне болести (хронична гранулоцитна леукемија, ПРВ, есенцијална тромбоцитемија, остеми</w:t>
            </w:r>
            <w:r w:rsidRPr="00DC6B8E">
              <w:rPr>
                <w:rFonts w:ascii="Arial Narrow" w:hAnsi="Arial Narrow"/>
                <w:sz w:val="20"/>
                <w:szCs w:val="20"/>
              </w:rPr>
              <w:t>ј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елофиброза). (2 часа )Акутне леукемије (мијелобластне и </w:t>
            </w:r>
            <w:r w:rsidRPr="00DC6B8E">
              <w:rPr>
                <w:rFonts w:ascii="Arial Narrow" w:hAnsi="Arial Narrow"/>
                <w:sz w:val="20"/>
                <w:szCs w:val="20"/>
              </w:rPr>
              <w:lastRenderedPageBreak/>
              <w:t>ли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фобластне), 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24.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Лимфоми, мултипли мијелом, хронична лимфоцитна леукемија.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Хеморагијски синдроми (тромбоцитопенија, коагулопатије, васкулопатије). 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E87C82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Болести жл</w:t>
            </w:r>
            <w:r w:rsidRPr="00DC6B8E">
              <w:rPr>
                <w:rFonts w:ascii="Arial Narrow" w:hAnsi="Arial Narrow"/>
                <w:b/>
                <w:sz w:val="20"/>
                <w:szCs w:val="20"/>
              </w:rPr>
              <w:t>иј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езда са унутрашњим лучењем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25.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Болести хипофизе.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Хипертиреоза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(1 час)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. Хипотиреоза.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Струма. тиреоидитис, тумори штитасте жлијезде.болестл параштитастих жлезда.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26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Болести коре надбубрежних жлезда. 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Хирзутизам. Андрогенитални синдром.болести медуле надбубрежних жлезда.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Болести гонада.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27.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Диабетес меллитус (етиоиогија, патогенеза). Клиника и дијагностика диабетес -а.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Акутне компликације диабетес меллитус-а.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Хроничне компликације диабетес меллитус-а.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Л</w:t>
            </w:r>
            <w:r w:rsidRPr="00DC6B8E">
              <w:rPr>
                <w:rFonts w:ascii="Arial Narrow" w:hAnsi="Arial Narrow"/>
                <w:sz w:val="20"/>
                <w:szCs w:val="20"/>
              </w:rPr>
              <w:t>ије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чење диабетес меллитус-а. 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E87C82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Бол</w:t>
            </w:r>
            <w:r w:rsidR="00E87C82"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ести бубрега и мокраћних путева</w:t>
            </w:r>
          </w:p>
          <w:p w:rsidR="00E87C82" w:rsidRPr="00DC6B8E" w:rsidRDefault="00E87C82" w:rsidP="000D5B7E">
            <w:pPr>
              <w:rPr>
                <w:rFonts w:ascii="Arial Narrow" w:hAnsi="Arial Narrow"/>
                <w:b/>
                <w:sz w:val="20"/>
                <w:szCs w:val="20"/>
                <w:lang w:val="sr-Cyrl-R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28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Дијагностика бубрежних болести.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Акутна бубре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ж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на инсуфи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ијенци]а. (2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Хронична бубрежна инсуфицијен</w:t>
            </w:r>
            <w:r w:rsidRPr="00DC6B8E">
              <w:rPr>
                <w:rFonts w:ascii="Arial Narrow" w:hAnsi="Arial Narrow"/>
                <w:sz w:val="20"/>
                <w:szCs w:val="20"/>
              </w:rPr>
              <w:t>ц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Замјенска терапија бубрежне функције ( основни принципи хемодијализе, перитонелане дијализе, трансплантације бубрега) ( 2 часа).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29.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Гломерулске болести.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>Туболоинтерстицијалне нефропатије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. Инфекције уринарног тракта.(3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30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Ендемска нефропатија.(1 час).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Дијабетична нефропатија (1 час).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Pr="00DC6B8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Васкуларне болести бубрега. </w:t>
            </w:r>
            <w:r w:rsidRPr="00DC6B8E">
              <w:rPr>
                <w:rFonts w:ascii="Arial Narrow" w:hAnsi="Arial Narrow"/>
                <w:sz w:val="20"/>
                <w:szCs w:val="20"/>
              </w:rPr>
              <w:t>(2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Нефролоитијаза (1 час)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ПРОГРАМ ПРАКТИЧНЕ НАСТАВЕ ИЗ ИНТЕРНЕ МЕДИЦИНЕ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caps/>
                <w:sz w:val="20"/>
                <w:szCs w:val="20"/>
              </w:rPr>
              <w:t>Болести органа за дисање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Упознавање са тестовима плућне функц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DC6B8E">
              <w:rPr>
                <w:rFonts w:ascii="Arial Narrow" w:hAnsi="Arial Narrow"/>
                <w:sz w:val="20"/>
                <w:szCs w:val="20"/>
              </w:rPr>
              <w:t>е (спирометрија, кривуља проток-волумен, тјелесна плетизма плетизмографија, одређвање. трансфер-фактора плућа, фармакодинамски тестови, гасне анализе у артеријској крви). (3 часова) 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и терапија болесника са хроничним опстрнкцијским болестима плућа (бронхијална астма, хронични бронхитис, емфизем плућа),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6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часова)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2.  </w:t>
            </w: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терапија болесника са запаљенским болест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>ма органа за дисање (пнеумоније, апсцес плућа, брохиектазије. плеуритиси). (5 часова)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обрада, контрола и терапија болесника са хроничном респираторном  инсуфицијенцијом и декомпезација  хроничног плићног срца.(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часова) 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3.</w:t>
            </w:r>
            <w:r w:rsidRPr="00DC6B8E">
              <w:rPr>
                <w:rFonts w:ascii="Arial Narrow" w:hAnsi="Arial Narrow"/>
                <w:sz w:val="20"/>
                <w:szCs w:val="20"/>
              </w:rPr>
              <w:t>Обрада боленсника са туморима бронха  плеуре и мед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ијастинума </w:t>
            </w:r>
            <w:r w:rsidRPr="00DC6B8E">
              <w:rPr>
                <w:rFonts w:ascii="Arial Narrow" w:hAnsi="Arial Narrow"/>
                <w:sz w:val="20"/>
                <w:szCs w:val="20"/>
              </w:rPr>
              <w:t>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к</w:t>
            </w:r>
            <w:r w:rsidRPr="00DC6B8E">
              <w:rPr>
                <w:rFonts w:ascii="Arial Narrow" w:hAnsi="Arial Narrow"/>
                <w:sz w:val="20"/>
                <w:szCs w:val="20"/>
              </w:rPr>
              <w:t>л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иничка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слика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рендгенолошка испитивања, инвазивна дијагностика) и терапијске методе (5 часова)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Туберкулоза и фиброзе плућа 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4.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Упознавање са туберкулинима (Алт-туберкулин,ППД . Практично извођење туберкулинских проба. Упознавање са БЦГ вакц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>ном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њеном примјеном. Л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абораторијска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и рендгенолошка дијагностика примарне туберкулозе. (3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часова)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и терапија болесника  са  постпримарном   туберкулозом. (хематогени, бронхогени, и фиброзни облици) упознавање са епидемиолошким показатељима за туберкулозу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часова)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5.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 обрада и лечење болесника са резистентном  туберкуло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з</w:t>
            </w:r>
            <w:r w:rsidRPr="00DC6B8E">
              <w:rPr>
                <w:rFonts w:ascii="Arial Narrow" w:hAnsi="Arial Narrow"/>
                <w:sz w:val="20"/>
                <w:szCs w:val="20"/>
              </w:rPr>
              <w:t>ом.Обрада и  терапија болесника са саркоидозом и плуцним фиброзама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6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часова)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b/>
                <w:sz w:val="20"/>
                <w:szCs w:val="20"/>
              </w:rPr>
              <w:t>Болести срца и крвних судова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5.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ЕКГ- интерпретација (5 часова)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6.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терапија болесника. са разичитим облицима срчане инсуфицијенције.   Важност неинвазивних и  инвазивн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>х метода у откривању етиологије  срчане инсуф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иције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нције. (4 часова)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7.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 Клиничка обрада и терапија болесника са валвуларним срчаним манама.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дијагностика и терапија компликација у болесника са  вјештачким срчаним валвулама.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6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часова)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lastRenderedPageBreak/>
              <w:t>8.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 Коронарна болест.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DC6B8E">
              <w:rPr>
                <w:rFonts w:ascii="Arial Narrow" w:hAnsi="Arial Narrow"/>
                <w:sz w:val="20"/>
                <w:szCs w:val="20"/>
              </w:rPr>
              <w:t>брада и терапија болесника са стабилном и нестабилном ангином пекторис.Значај инвазивних  и неинвазивних дијагностичких поступака код болесника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са ангигином пекторис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(5 часова)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9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.Коронарна болест.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О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брада и терапија болесника са акутним инфарктом миокарда. (5 часова)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10.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 Клиничка обрада и терапија болесника са артеријском хипертензијом.(5 часова) 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11.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Клиничка обрада и терапија болесника са поремећајима срчаног ритма.(6 часова)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12.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обрада, дијагностика и терапија болесника са кардиомиопатијама. Клиничка обрада болесника са  перкардитисом. Клиничка обрада и  терапија болесника са  инфективним ендокардитисом.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часова 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13</w:t>
            </w:r>
            <w:r w:rsidRPr="00DC6B8E">
              <w:rPr>
                <w:rFonts w:ascii="Arial Narrow" w:hAnsi="Arial Narrow"/>
                <w:sz w:val="20"/>
                <w:szCs w:val="20"/>
              </w:rPr>
              <w:t>. Клиничка обрада и терапија болесника са акутним и хроничним плућним срцем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 </w:t>
            </w:r>
            <w:r w:rsidRPr="00DC6B8E">
              <w:rPr>
                <w:rFonts w:ascii="Arial Narrow" w:hAnsi="Arial Narrow"/>
                <w:sz w:val="20"/>
                <w:szCs w:val="20"/>
              </w:rPr>
              <w:t>4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C6B8E">
              <w:rPr>
                <w:rFonts w:ascii="Arial Narrow" w:hAnsi="Arial Narrow"/>
                <w:b/>
                <w:sz w:val="20"/>
                <w:szCs w:val="20"/>
                <w:lang w:val="fr-FR"/>
              </w:rPr>
              <w:t>Болести</w:t>
            </w:r>
            <w:proofErr w:type="spellEnd"/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b/>
                <w:sz w:val="20"/>
                <w:szCs w:val="20"/>
                <w:lang w:val="fr-FR"/>
              </w:rPr>
              <w:t>органа</w:t>
            </w:r>
            <w:proofErr w:type="spellEnd"/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b/>
                <w:sz w:val="20"/>
                <w:szCs w:val="20"/>
                <w:lang w:val="fr-FR"/>
              </w:rPr>
              <w:t>за</w:t>
            </w:r>
            <w:proofErr w:type="spellEnd"/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b/>
                <w:sz w:val="20"/>
                <w:szCs w:val="20"/>
                <w:lang w:val="fr-FR"/>
              </w:rPr>
              <w:t>варење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14.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општим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принципима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дијагност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и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гантроентерологији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специфичности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анамнезе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физичког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прегледа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општим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принципима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ендоскопије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дијагностике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интервентне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Оптичке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видео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ендоскопије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лијечење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обољењем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>(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рефлукс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болест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варикси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карциноми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једњака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методом ендоископије, маномаетрије и другим дг </w:t>
            </w:r>
            <w:proofErr w:type="gramStart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методама .</w:t>
            </w:r>
            <w:proofErr w:type="gram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(3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Клин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чко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лијеч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акутним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хроничним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гастритисом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хронични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атрофични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гастритис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пернициозна </w:t>
            </w:r>
            <w:proofErr w:type="spellStart"/>
            <w:proofErr w:type="gram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анемија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,</w:t>
            </w:r>
            <w:proofErr w:type="gram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М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анетријер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ова болест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еозинофилни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гастритис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)..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морфолошким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изгледом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желудачне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слузокоже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макропартикуларним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биопсијама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(3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15.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лијечење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обољењем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-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улкус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бенигни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малигни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тумори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).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функционалним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лучења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ХЦИ</w:t>
            </w:r>
            <w:r w:rsidRPr="00DC6B8E">
              <w:rPr>
                <w:rFonts w:ascii="Arial Narrow" w:hAnsi="Arial Narrow"/>
                <w:sz w:val="20"/>
                <w:szCs w:val="20"/>
              </w:rPr>
              <w:t>-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БАО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МАО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ПАО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провокативни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тестови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дијагностичком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терапијском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ендоскопијом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обољењима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желуца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(4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)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обољењима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цријева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малапсорпциони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синдром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глутенска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ентеропатија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тумори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црева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методом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дуоденалне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тубаже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дијагностичка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ендоскопија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обољењима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цр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иј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ева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хистолошком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дијагностиком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танког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цријева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Функционално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варења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апсорпције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(4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16.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Клиничко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испитивање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обољењем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дебелог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цр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иј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ева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(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улцерозни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колитис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Кронова болест</w:t>
            </w:r>
            <w:r w:rsidRPr="00DC6B8E">
              <w:rPr>
                <w:rFonts w:ascii="Arial Narrow" w:hAnsi="Arial Narrow"/>
                <w:sz w:val="20"/>
                <w:szCs w:val="20"/>
              </w:rPr>
              <w:t>, бенигни и малигни тумори дебелог цр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ева, паразитозе).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Упознавање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ригидном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флексибилном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ендоскопијом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. Функционално испитивање дебелог цријева и испитивање столице на окултно крварење.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Клиничко испитивање болесника са акутним и хроничним панкреатитисом (билијарни, алкохолни, идиопатски),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упознавање са морфолошким испитивањем панкреаса (ЕРЦП). Упознавање са ендоскопским терапијским процедурама (ЕПТ). Упознавање са функционалним тестовима за испитивање панкреасне секреције. (3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Болести јетре и жу</w:t>
            </w: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них путева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17.  </w:t>
            </w:r>
            <w:r w:rsidRPr="00DC6B8E">
              <w:rPr>
                <w:rFonts w:ascii="Arial Narrow" w:hAnsi="Arial Narrow"/>
                <w:sz w:val="20"/>
                <w:szCs w:val="20"/>
              </w:rPr>
              <w:t>Приказ болесника са инсуфицијенцијом јетре. Јетрина кома и енцефалопатија.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Лабораторијске анализе као показатељ хепатичке инсуфицијенције. Под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C6B8E">
              <w:rPr>
                <w:rFonts w:ascii="Arial Narrow" w:hAnsi="Arial Narrow"/>
                <w:sz w:val="20"/>
                <w:szCs w:val="20"/>
              </w:rPr>
              <w:t>ела жутица на екстра и интрахепатичке. Значај визуализације интрахепатичких жуених путева. Анализа могућих нивоа застоја на билијарном стаблу. Под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DC6B8E">
              <w:rPr>
                <w:rFonts w:ascii="Arial Narrow" w:hAnsi="Arial Narrow"/>
                <w:sz w:val="20"/>
                <w:szCs w:val="20"/>
              </w:rPr>
              <w:t>ела жутица са освртом на урођене хипербилирубинемије.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Осврт на етиологију акутног хепатитиса (А, Б и Ц вирус). Приказ болесника са акутним хепатитисом. Указивање на различитости у клиничкој слици у току А и Б хепатитиса. Начин испољавања токсичног дејства лијекова:  некроза, холестаза, фиброза, хиперсензитивност. клиничка слика.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18.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Приказ болесника са хроничним хепатитисом. палпација јетре и слезине. осврт на могућу етиологију. Цироза јетре као завршни стадијум свих болести јетре. Приказ болесника. Тумачење хиперспленизма у периферној крвној слици.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Портна хипертензија као најважнија компликација цирозе јетре. Развој колатерала са системом горње и доње шупље вене. варикси једњака.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опасност од крварења. Заустављање крварења. Демонстрација Блацкморове сонде. Асцитес. Бенигни тумори јетре хемангиоми и цисте.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Инсистирање на добром општем стању болесника и нормалној лабораторији.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Диференцијална дијагноза према ехинококној цисти (флуоресцентна антитела на ехинококус, боттеријева проба). Примарни малигни тумори. Приказ болесника.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Значај вођене биопсије. Туморске промене.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слика калкулоза жучне кесице анамнеза, локализација бола и радијација. М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арфи</w:t>
            </w:r>
            <w:r w:rsidRPr="00DC6B8E">
              <w:rPr>
                <w:rFonts w:ascii="Arial Narrow" w:hAnsi="Arial Narrow"/>
                <w:sz w:val="20"/>
                <w:szCs w:val="20"/>
              </w:rPr>
              <w:t>јева та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sz w:val="20"/>
                <w:szCs w:val="20"/>
              </w:rPr>
              <w:t>ка. Значај дијете без масноћа и јаја. Приказ болесника са калкулозом. Клини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ка слика тумора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ж</w:t>
            </w:r>
            <w:r w:rsidRPr="00DC6B8E">
              <w:rPr>
                <w:rFonts w:ascii="Arial Narrow" w:hAnsi="Arial Narrow"/>
                <w:sz w:val="20"/>
                <w:szCs w:val="20"/>
              </w:rPr>
              <w:t>у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sz w:val="20"/>
                <w:szCs w:val="20"/>
              </w:rPr>
              <w:t>них путева и ампулске регије. Приказ болесника. Диференцијална дијагноза опструктивног иктеруса.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Болести неправилне исхране и поремећаји метаболизма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19.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Израчунавнање БМИ, Процена типа гојазности (андрогени, гиноидни).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Метаболичка разллка. Процјена степена подхрањености, обрада болесника са анорексијом нервозом и булимијом.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Обрада болесника са разним видовима хипогликемије, дијагнозне могућности одређивања природе хипо-гликемије. ургентно и хронично лијечење хипогликемије. диференцијална дијагноза гликозурија.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Дијагностика хиперлипопротеинемија. Одређивање типа хиперлипопротеинемија по Федрицксону. фрижидер тест, извођење и тумачење. Разликовање примарних од секундарних хиперлипопротеинемија. Дијете за поједине видове хиперлипопротеинемија.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Алергијске и имунолошке болести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20.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Упознавање са тестовима ин виво (кожни тестови, дознопровокативни тестови, бронхопровокативни и ринопровокативни тестови).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Основе дијагностике имунолошких болести ( имунолошке анализе, тумачење резултата. Основе терапије имунолошких болести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терапија болесника са алергијским болестима изазваним инхалационим алергенима (алергијска бронхијална астма, алергијска бронхопулмонална аспергилоза, алергијски бронхиоалвеолитис, Лоффлеров синдром). (3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терапија болесника са алергијским болестима изазваним л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DC6B8E">
              <w:rPr>
                <w:rFonts w:ascii="Arial Narrow" w:hAnsi="Arial Narrow"/>
                <w:sz w:val="20"/>
                <w:szCs w:val="20"/>
              </w:rPr>
              <w:t>ековима (посебан осврт на пеницилин и аспирин). Клиничка обрада болесника са алергијским болестима изазваним нутритивним алергенима (примарне и секундарне).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Болести локомоторног система и системске болести везивног ткива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21</w:t>
            </w:r>
            <w:r w:rsidRPr="00DC6B8E">
              <w:rPr>
                <w:rFonts w:ascii="Arial Narrow" w:hAnsi="Arial Narrow"/>
                <w:sz w:val="20"/>
                <w:szCs w:val="20"/>
              </w:rPr>
              <w:t>.Упознавање са клиничком сликом реуматоидног артритиса. клиничка обрада и лијечење болесника са реуматоидним артритисом. дијагноза ванзглобних манифестација. Евакуација синовијске течности и локална примена гликокортикоида. Контрола лијечења.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и лијечење болесника са серонегативним артропатијама (анкллозирајући спондилитис, Реитеров синдром, псоријазни артритис, ентеропатијске артропатије).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и лијечење болесника са артрозом периферних зглобова. Клиничка обрада и лијечење болесника са цервикалним и лумбалним синдромом. ЕМГ дијагностика радикуларних лезија.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22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лијечење метаболичких артропатија и инфекцијског артритиса.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Анализе слновијске течности. Клиничка обрада и лијечење ванзглобног реуматлзма. Упознавање са техником локалне инфилтрације са гллкокортлколдима.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Клиничка. обрада и лијечење системских болести везивног ткива (системски ертемски лупус, прогресивна системска склероза, полимиозитис,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дерматомиозитис, </w:t>
            </w:r>
            <w:r w:rsidRPr="00DC6B8E">
              <w:rPr>
                <w:rFonts w:ascii="Arial Narrow" w:hAnsi="Arial Narrow"/>
                <w:sz w:val="20"/>
                <w:szCs w:val="20"/>
              </w:rPr>
              <w:t>полиартеритиси).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Упознавање са значајем имуносеролошких тестова у дијагнози и праћењу болесн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>ка са системским болестима везивног ткива.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Болести крви и крвотворних органа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23</w:t>
            </w:r>
            <w:r w:rsidRPr="00DC6B8E">
              <w:rPr>
                <w:rFonts w:ascii="Arial Narrow" w:hAnsi="Arial Narrow"/>
                <w:sz w:val="20"/>
                <w:szCs w:val="20"/>
              </w:rPr>
              <w:t>. Клиничка обрада болесника са анемијом уз микроскопску дијагностику.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Клиничка обрада болесника са наследном и стеченом анемијом уз микроскопски рад и упознавање са тестовима за дијагностику. (4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болесника са хроничним мијелопролиферативним болестима уз микроскопску дијагностику и упознавање са цитогенетским анализама неопходним за дијагностику.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24.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болесника са акутним леукемијама. лијечење и микроскопска дијагностика.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болесника са малигним лимфомима, мултиплим мијеломом и хроничном лимфатичном леукемијом уз микроскопски рад за њихово доказивање.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5 </w:t>
            </w:r>
            <w:r w:rsidRPr="00DC6B8E">
              <w:rPr>
                <w:rFonts w:ascii="Arial Narrow" w:hAnsi="Arial Narrow"/>
                <w:sz w:val="20"/>
                <w:szCs w:val="20"/>
              </w:rPr>
              <w:t>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болесника са хеморагијским синдромима уз упознавање са тестовима хемостазе неопходним за њихову дијагностику. (4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 xml:space="preserve">Болести жлијезда са унутрашњим лучењем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25</w:t>
            </w:r>
            <w:r w:rsidRPr="00DC6B8E">
              <w:rPr>
                <w:rFonts w:ascii="Arial Narrow" w:hAnsi="Arial Narrow"/>
                <w:sz w:val="20"/>
                <w:szCs w:val="20"/>
              </w:rPr>
              <w:t>. Упознавање са општим принципима дијагностике у ендокринологији, специфичности анамнезе и физи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ч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ког прегледа. Посебности лабораторијских и других дијагностичких метода. Принципи </w:t>
            </w:r>
            <w:r w:rsidRPr="00DC6B8E">
              <w:rPr>
                <w:rFonts w:ascii="Arial Narrow" w:hAnsi="Arial Narrow"/>
                <w:sz w:val="20"/>
                <w:szCs w:val="20"/>
              </w:rPr>
              <w:lastRenderedPageBreak/>
              <w:t xml:space="preserve">динамских тестова у испитивању ендокриних функција.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обрада, дијагностика и лијечење болесника са поремећеном хипоталамусно - хипофизном функцијом. Тумори хипофизе. Инсипидни дијабетес. Хипопитуитаризам. Принципи суспституцијске терапије.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4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обрада, дијагностички  поступци и лијечење обољелих од штитасте жлијезде.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Посебна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обрада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болесника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Гравес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>-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Баседо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вљевом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боле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ћу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(3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часа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26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Струме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Посебна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обрада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нодусних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B8E">
              <w:rPr>
                <w:rFonts w:ascii="Arial Narrow" w:hAnsi="Arial Narrow"/>
                <w:sz w:val="20"/>
                <w:szCs w:val="20"/>
                <w:lang w:val="fr-FR"/>
              </w:rPr>
              <w:t>струма</w:t>
            </w:r>
            <w:proofErr w:type="spellEnd"/>
            <w:r w:rsidRPr="00DC6B8E">
              <w:rPr>
                <w:rFonts w:ascii="Arial Narrow" w:hAnsi="Arial Narrow"/>
                <w:sz w:val="20"/>
                <w:szCs w:val="20"/>
              </w:rPr>
              <w:t xml:space="preserve">. Диференцијална дијагноза нодусних струма. Тиреоидитиси. Малигни тумори штитасте жлијезде. (3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обрада, дијагностика и лијечење оболелих од повишене и снижене функције коре надбубрежних жлијезда. Посебна обрада болесника са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Кушинг</w:t>
            </w:r>
            <w:r w:rsidRPr="00DC6B8E">
              <w:rPr>
                <w:rFonts w:ascii="Arial Narrow" w:hAnsi="Arial Narrow"/>
                <w:sz w:val="20"/>
                <w:szCs w:val="20"/>
              </w:rPr>
              <w:t>овим синдромом и Адисоновом болешћу. (3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болесника, диференцијајна дијагноза и могућност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лијечења гонадних поремећаја. посебна обрада синдрома полицистичних оваријума, Турнеровог и Клинефелтеровог синдрома. (2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27.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обрада, дијагноза и лијечење инсулин-зависног и инсулин-независног дијабетеса. принципи дијеталне исхране.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Обрада или приказ болесника са акутним компликацијама д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DC6B8E">
              <w:rPr>
                <w:rFonts w:ascii="Arial Narrow" w:hAnsi="Arial Narrow"/>
                <w:sz w:val="20"/>
                <w:szCs w:val="20"/>
              </w:rPr>
              <w:t>абетеса. клин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>чка обрада болесника са хроничним компликацијама дијабетеса.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обрада, диференцијална дијагноза и лијечење метаболичких болести костију. Поремећај раста и развоја. (3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</w:p>
          <w:p w:rsidR="00F94DBF" w:rsidRPr="00DC6B8E" w:rsidRDefault="00F94DBF" w:rsidP="000D5B7E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Болести бубрега и мокраћних путева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28.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болесника упућених ради процјене бубрежне 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функције</w:t>
            </w:r>
            <w:r w:rsidRPr="00DC6B8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Израчунавање клиренса креатинина, тубулске екскреције различитих супстанција, интерпретација изотопских, ехо и ренгенских налаза. (3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лијечење болесника са акутном бубрежном инсуфицијенијом (диференцијална дијагноза.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DC6B8E">
              <w:rPr>
                <w:rFonts w:ascii="Arial Narrow" w:hAnsi="Arial Narrow"/>
                <w:sz w:val="20"/>
                <w:szCs w:val="20"/>
              </w:rPr>
              <w:t>ререналне и реналне АБИ). (3 часа)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29.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 Клиничка обрада и лијечење болесника са хроничном бубрежном инсуфицијенцијом. упознавање са хемодијализом, перитонеалном дијализом и трансплантацијом бубрега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5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 Клиничка обрада болесника са гломерулским болестима са посебним акцентом на диференцијалну дијагнозу и лијечење примарних и секундарних гломерулских болести. (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Клиничка обрада и лијечење болесника са тубулоинтерстицијским болестима (инфекције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уринарног тракта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, ендемска нефропатија). (3 часа) </w:t>
            </w:r>
          </w:p>
          <w:p w:rsidR="00F94DBF" w:rsidRPr="00DC6B8E" w:rsidRDefault="00F94DBF" w:rsidP="000D5B7E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b/>
                <w:sz w:val="20"/>
                <w:szCs w:val="20"/>
              </w:rPr>
              <w:t>30</w:t>
            </w:r>
            <w:r w:rsidRPr="00DC6B8E">
              <w:rPr>
                <w:rFonts w:ascii="Arial Narrow" w:hAnsi="Arial Narrow"/>
                <w:sz w:val="20"/>
                <w:szCs w:val="20"/>
              </w:rPr>
              <w:t>.Клиничка обрада и лијечење болесника са васкуларним болестима бубрега. (3 часа)</w:t>
            </w:r>
          </w:p>
          <w:p w:rsidR="00F94DBF" w:rsidRPr="00DC6B8E" w:rsidRDefault="00F94DBF" w:rsidP="00F94DB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Рад у нефролошкој амбуланти, ехо кабинету  и нефролошком савјетовалишту за пацијенте оболеле од дијабетеса и артериј</w:t>
            </w:r>
            <w:r w:rsidRPr="00DC6B8E"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 w:rsidRPr="00DC6B8E">
              <w:rPr>
                <w:rFonts w:ascii="Arial Narrow" w:hAnsi="Arial Narrow"/>
                <w:sz w:val="20"/>
                <w:szCs w:val="20"/>
                <w:lang w:val="sr-Cyrl-CS"/>
              </w:rPr>
              <w:t>ке хипертензије (4 часа)</w:t>
            </w:r>
          </w:p>
        </w:tc>
      </w:tr>
      <w:tr w:rsidR="00F94DBF" w:rsidRPr="00DC6B8E" w:rsidTr="000D5B7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E87C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:</w:t>
            </w:r>
          </w:p>
        </w:tc>
      </w:tr>
      <w:tr w:rsidR="00F94DBF" w:rsidRPr="00DC6B8E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94DBF" w:rsidRPr="00DC6B8E" w:rsidTr="00E76AEF">
        <w:tc>
          <w:tcPr>
            <w:tcW w:w="2512" w:type="dxa"/>
            <w:gridSpan w:val="4"/>
            <w:shd w:val="clear" w:color="auto" w:fill="auto"/>
          </w:tcPr>
          <w:p w:rsidR="00F94DBF" w:rsidRPr="00DC6B8E" w:rsidRDefault="00F94DBF" w:rsidP="00B0224D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Д. Манојловић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F94DBF" w:rsidRPr="00DC6B8E" w:rsidRDefault="00F94DBF" w:rsidP="005B7D65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Интерна медицина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E76AE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B0224D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С. Илић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5B7D65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Интерна медицина,</w:t>
            </w:r>
            <w:r w:rsidRPr="00DC6B8E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Галаксија Ниш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E76AE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B0224D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Д. Манојловић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5B7D65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Интерна пропедевтика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E76AE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B0224D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Р. Антић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F94DBF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Интерна пропедевтика </w:t>
            </w:r>
            <w:r w:rsidRPr="00DC6B8E">
              <w:rPr>
                <w:rFonts w:ascii="Arial Narrow" w:hAnsi="Arial Narrow"/>
                <w:sz w:val="20"/>
                <w:szCs w:val="20"/>
                <w:lang w:val="sr-Cyrl-RS"/>
              </w:rPr>
              <w:t>и</w:t>
            </w:r>
            <w:r w:rsidRPr="00DC6B8E">
              <w:rPr>
                <w:rFonts w:ascii="Arial Narrow" w:hAnsi="Arial Narrow"/>
                <w:sz w:val="20"/>
                <w:szCs w:val="20"/>
              </w:rPr>
              <w:t xml:space="preserve"> физичка дијагностика, Дата статус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E76AEF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B0224D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 xml:space="preserve">С. Илић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F94DBF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Практична електрокардиографија,Галаксија Ниш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D37758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eastAsia="Times New Roman" w:hAnsi="Arial Narrow" w:cs="Tahoma"/>
                <w:color w:val="2D2D2D"/>
                <w:sz w:val="20"/>
                <w:szCs w:val="20"/>
                <w:lang w:val="en-US"/>
              </w:rPr>
            </w:pPr>
            <w:r w:rsidRPr="00DC6B8E">
              <w:rPr>
                <w:rFonts w:ascii="Arial Narrow" w:eastAsia="Times New Roman" w:hAnsi="Arial Narrow" w:cs="Tahoma"/>
                <w:color w:val="2D2D2D"/>
                <w:sz w:val="20"/>
                <w:szCs w:val="20"/>
                <w:lang w:val="en-US"/>
              </w:rPr>
              <w:t xml:space="preserve">Dale </w:t>
            </w:r>
            <w:proofErr w:type="spellStart"/>
            <w:r w:rsidRPr="00DC6B8E">
              <w:rPr>
                <w:rFonts w:ascii="Arial Narrow" w:eastAsia="Times New Roman" w:hAnsi="Arial Narrow" w:cs="Tahoma"/>
                <w:color w:val="2D2D2D"/>
                <w:sz w:val="20"/>
                <w:szCs w:val="20"/>
                <w:lang w:val="en-US"/>
              </w:rPr>
              <w:t>Dubin</w:t>
            </w:r>
            <w:proofErr w:type="spellEnd"/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F94DBF" w:rsidRPr="00DC6B8E" w:rsidRDefault="00F94DBF" w:rsidP="005B7D65">
            <w:pPr>
              <w:rPr>
                <w:rFonts w:ascii="Arial Narrow" w:hAnsi="Arial Narrow"/>
                <w:sz w:val="20"/>
                <w:szCs w:val="20"/>
              </w:rPr>
            </w:pPr>
            <w:r w:rsidRPr="00DC6B8E">
              <w:rPr>
                <w:rFonts w:ascii="Arial Narrow" w:hAnsi="Arial Narrow"/>
                <w:sz w:val="20"/>
                <w:szCs w:val="20"/>
              </w:rPr>
              <w:t>Брза инер</w:t>
            </w:r>
            <w:r w:rsidRPr="00DC6B8E">
              <w:rPr>
                <w:rFonts w:ascii="Arial Narrow" w:hAnsi="Arial Narrow"/>
                <w:sz w:val="20"/>
                <w:szCs w:val="20"/>
                <w:lang w:val="sr-Cyrl-RS"/>
              </w:rPr>
              <w:t>п</w:t>
            </w:r>
            <w:r w:rsidRPr="00DC6B8E">
              <w:rPr>
                <w:rFonts w:ascii="Arial Narrow" w:hAnsi="Arial Narrow"/>
                <w:sz w:val="20"/>
                <w:szCs w:val="20"/>
              </w:rPr>
              <w:t>ретација ЕКГ-а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0D5B7E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94DBF" w:rsidRPr="00DC6B8E" w:rsidRDefault="00F94DBF" w:rsidP="00E87C8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94DBF" w:rsidRPr="00DC6B8E" w:rsidTr="000D5B7E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94DBF" w:rsidRPr="00DC6B8E" w:rsidTr="000D5B7E">
        <w:tc>
          <w:tcPr>
            <w:tcW w:w="2512" w:type="dxa"/>
            <w:gridSpan w:val="4"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Harrison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Превод 15-тог издања </w:t>
            </w:r>
            <w:r w:rsidRPr="00DC6B8E">
              <w:rPr>
                <w:rFonts w:ascii="Arial Narrow" w:eastAsia="Times New Roman" w:hAnsi="Arial Narrow" w:cs="Tahoma"/>
                <w:color w:val="2D2D2D"/>
                <w:sz w:val="20"/>
                <w:szCs w:val="20"/>
                <w:lang w:val="en-US"/>
              </w:rPr>
              <w:t>Harrison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-овог уџбеника интерне медицине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94DBF" w:rsidRPr="00DC6B8E" w:rsidTr="000D5B7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4DBF" w:rsidRPr="00DC6B8E" w:rsidRDefault="00F94DBF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4DBF" w:rsidRPr="00DC6B8E" w:rsidRDefault="00F94DBF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4DBF" w:rsidRPr="00DC6B8E" w:rsidRDefault="00F94DBF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4DBF" w:rsidRPr="00DC6B8E" w:rsidRDefault="00F94DBF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94DBF" w:rsidRPr="00DC6B8E" w:rsidRDefault="00F94DBF" w:rsidP="000D5B7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F94DBF" w:rsidRPr="00DC6B8E" w:rsidTr="000D5B7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94DBF" w:rsidRPr="00DC6B8E" w:rsidRDefault="00F94DBF" w:rsidP="000D5B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94DBF" w:rsidRPr="00DC6B8E" w:rsidTr="000D5B7E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C6B8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94DBF" w:rsidRPr="00DC6B8E" w:rsidRDefault="00F94DBF" w:rsidP="000D5B7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C6B8E">
              <w:rPr>
                <w:rFonts w:ascii="Arial Narrow" w:hAnsi="Arial Narrow" w:cs="Times New Roman"/>
                <w:sz w:val="20"/>
                <w:szCs w:val="20"/>
              </w:rPr>
              <w:t>15.09.2020.</w:t>
            </w:r>
            <w:r w:rsidRPr="00DC6B8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</w:t>
            </w:r>
          </w:p>
        </w:tc>
      </w:tr>
    </w:tbl>
    <w:p w:rsidR="00B36B65" w:rsidRPr="00DC6B8E" w:rsidRDefault="00F94DBF" w:rsidP="00F94DBF">
      <w:pPr>
        <w:rPr>
          <w:rFonts w:ascii="Arial Narrow" w:hAnsi="Arial Narrow" w:cs="Times New Roman"/>
          <w:sz w:val="20"/>
          <w:szCs w:val="20"/>
          <w:lang w:val="sr-Cyrl-BA"/>
        </w:rPr>
      </w:pPr>
      <w:r w:rsidRPr="00DC6B8E">
        <w:rPr>
          <w:rFonts w:ascii="Arial Narrow" w:hAnsi="Arial Narrow" w:cs="Times New Roman"/>
          <w:sz w:val="20"/>
          <w:szCs w:val="20"/>
          <w:lang w:val="sr-Cyrl-BA"/>
        </w:rPr>
        <w:t>* користећи опцију инсерт мод унијети онолико редова колико је потребно</w:t>
      </w:r>
      <w:bookmarkEnd w:id="0"/>
    </w:p>
    <w:sectPr w:rsidR="00B36B65" w:rsidRPr="00DC6B8E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CF" w:rsidRDefault="007B51CF" w:rsidP="00662C2A">
      <w:pPr>
        <w:spacing w:after="0" w:line="240" w:lineRule="auto"/>
      </w:pPr>
      <w:r>
        <w:separator/>
      </w:r>
    </w:p>
  </w:endnote>
  <w:endnote w:type="continuationSeparator" w:id="0">
    <w:p w:rsidR="007B51CF" w:rsidRDefault="007B51C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75B" w:rsidRDefault="00AF375B">
    <w:pPr>
      <w:pStyle w:val="Footer"/>
      <w:jc w:val="right"/>
    </w:pPr>
  </w:p>
  <w:p w:rsidR="00AF375B" w:rsidRDefault="00AF37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CF" w:rsidRDefault="007B51CF" w:rsidP="00662C2A">
      <w:pPr>
        <w:spacing w:after="0" w:line="240" w:lineRule="auto"/>
      </w:pPr>
      <w:r>
        <w:separator/>
      </w:r>
    </w:p>
  </w:footnote>
  <w:footnote w:type="continuationSeparator" w:id="0">
    <w:p w:rsidR="007B51CF" w:rsidRDefault="007B51CF" w:rsidP="00662C2A">
      <w:pPr>
        <w:spacing w:after="0" w:line="240" w:lineRule="auto"/>
      </w:pPr>
      <w:r>
        <w:continuationSeparator/>
      </w:r>
    </w:p>
  </w:footnote>
  <w:footnote w:id="1">
    <w:p w:rsidR="00F94DBF" w:rsidRPr="00ED59F8" w:rsidRDefault="00F94DBF" w:rsidP="00F94DB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94DBF" w:rsidRPr="00BB3616" w:rsidRDefault="00F94DBF" w:rsidP="00F94DB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94DBF" w:rsidRPr="00564658" w:rsidRDefault="00F94DBF" w:rsidP="00F94DB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73694"/>
    <w:multiLevelType w:val="multilevel"/>
    <w:tmpl w:val="BBF4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B5364"/>
    <w:multiLevelType w:val="multilevel"/>
    <w:tmpl w:val="BBF4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120E"/>
    <w:rsid w:val="000014DF"/>
    <w:rsid w:val="0000587C"/>
    <w:rsid w:val="00005E54"/>
    <w:rsid w:val="00015633"/>
    <w:rsid w:val="00041B9F"/>
    <w:rsid w:val="00043199"/>
    <w:rsid w:val="00045978"/>
    <w:rsid w:val="00060A17"/>
    <w:rsid w:val="0006665D"/>
    <w:rsid w:val="00070914"/>
    <w:rsid w:val="00073BE8"/>
    <w:rsid w:val="00074D98"/>
    <w:rsid w:val="000842F7"/>
    <w:rsid w:val="000C20EE"/>
    <w:rsid w:val="000C4C55"/>
    <w:rsid w:val="000E6CA4"/>
    <w:rsid w:val="001132AC"/>
    <w:rsid w:val="00117EE7"/>
    <w:rsid w:val="00136392"/>
    <w:rsid w:val="00142472"/>
    <w:rsid w:val="0014293A"/>
    <w:rsid w:val="001457E7"/>
    <w:rsid w:val="001538CA"/>
    <w:rsid w:val="001665F4"/>
    <w:rsid w:val="00171D23"/>
    <w:rsid w:val="001734AA"/>
    <w:rsid w:val="001768C0"/>
    <w:rsid w:val="00184810"/>
    <w:rsid w:val="00187D44"/>
    <w:rsid w:val="00191E6E"/>
    <w:rsid w:val="001A00DD"/>
    <w:rsid w:val="001B6A8D"/>
    <w:rsid w:val="001D511F"/>
    <w:rsid w:val="001E2221"/>
    <w:rsid w:val="001E27BB"/>
    <w:rsid w:val="0020228F"/>
    <w:rsid w:val="002112BD"/>
    <w:rsid w:val="00224E62"/>
    <w:rsid w:val="0022767D"/>
    <w:rsid w:val="00234BC9"/>
    <w:rsid w:val="00247CF2"/>
    <w:rsid w:val="0025143F"/>
    <w:rsid w:val="00251550"/>
    <w:rsid w:val="00267842"/>
    <w:rsid w:val="002833F0"/>
    <w:rsid w:val="00286F61"/>
    <w:rsid w:val="002A517E"/>
    <w:rsid w:val="002B0879"/>
    <w:rsid w:val="002F5B7B"/>
    <w:rsid w:val="00316C74"/>
    <w:rsid w:val="00316FBA"/>
    <w:rsid w:val="00322925"/>
    <w:rsid w:val="003441C8"/>
    <w:rsid w:val="00355B14"/>
    <w:rsid w:val="0037103D"/>
    <w:rsid w:val="003848E7"/>
    <w:rsid w:val="003A52B9"/>
    <w:rsid w:val="003B07A0"/>
    <w:rsid w:val="003B1A86"/>
    <w:rsid w:val="003B5A99"/>
    <w:rsid w:val="003D30E5"/>
    <w:rsid w:val="003F3F19"/>
    <w:rsid w:val="003F5C94"/>
    <w:rsid w:val="00413AF7"/>
    <w:rsid w:val="00414EFB"/>
    <w:rsid w:val="00421A12"/>
    <w:rsid w:val="00421F85"/>
    <w:rsid w:val="00424E54"/>
    <w:rsid w:val="0043206D"/>
    <w:rsid w:val="00437803"/>
    <w:rsid w:val="00446201"/>
    <w:rsid w:val="004502C7"/>
    <w:rsid w:val="004601FF"/>
    <w:rsid w:val="004949C6"/>
    <w:rsid w:val="004A5A0B"/>
    <w:rsid w:val="004B12A3"/>
    <w:rsid w:val="004B770F"/>
    <w:rsid w:val="004C33C6"/>
    <w:rsid w:val="004D000D"/>
    <w:rsid w:val="004E619A"/>
    <w:rsid w:val="004F43D8"/>
    <w:rsid w:val="00501F32"/>
    <w:rsid w:val="005107B4"/>
    <w:rsid w:val="00516918"/>
    <w:rsid w:val="00534AF3"/>
    <w:rsid w:val="00545329"/>
    <w:rsid w:val="00550AD9"/>
    <w:rsid w:val="005530FC"/>
    <w:rsid w:val="00554BBA"/>
    <w:rsid w:val="00561D15"/>
    <w:rsid w:val="00564658"/>
    <w:rsid w:val="00581BDB"/>
    <w:rsid w:val="0059186D"/>
    <w:rsid w:val="00592CFD"/>
    <w:rsid w:val="005A5B40"/>
    <w:rsid w:val="005B4E27"/>
    <w:rsid w:val="005B5014"/>
    <w:rsid w:val="005D466A"/>
    <w:rsid w:val="00620598"/>
    <w:rsid w:val="00621E22"/>
    <w:rsid w:val="00662C2A"/>
    <w:rsid w:val="00672D61"/>
    <w:rsid w:val="00683E95"/>
    <w:rsid w:val="00684EFE"/>
    <w:rsid w:val="00686D68"/>
    <w:rsid w:val="00686EE2"/>
    <w:rsid w:val="00690C02"/>
    <w:rsid w:val="00696562"/>
    <w:rsid w:val="006A1C68"/>
    <w:rsid w:val="006A2406"/>
    <w:rsid w:val="006C2003"/>
    <w:rsid w:val="006C262E"/>
    <w:rsid w:val="006D1007"/>
    <w:rsid w:val="006F0D88"/>
    <w:rsid w:val="00707181"/>
    <w:rsid w:val="00712BC6"/>
    <w:rsid w:val="00713465"/>
    <w:rsid w:val="00720EA3"/>
    <w:rsid w:val="00727088"/>
    <w:rsid w:val="00741E90"/>
    <w:rsid w:val="00752BB9"/>
    <w:rsid w:val="00792556"/>
    <w:rsid w:val="007A6F69"/>
    <w:rsid w:val="007A7335"/>
    <w:rsid w:val="007B3F20"/>
    <w:rsid w:val="007B51CF"/>
    <w:rsid w:val="007D4D9B"/>
    <w:rsid w:val="007E4D7A"/>
    <w:rsid w:val="007E577A"/>
    <w:rsid w:val="0080739D"/>
    <w:rsid w:val="008130CE"/>
    <w:rsid w:val="00815FFC"/>
    <w:rsid w:val="00817290"/>
    <w:rsid w:val="00834BB9"/>
    <w:rsid w:val="00837360"/>
    <w:rsid w:val="00855810"/>
    <w:rsid w:val="008904B6"/>
    <w:rsid w:val="008A1C31"/>
    <w:rsid w:val="008A5AAE"/>
    <w:rsid w:val="008A64C0"/>
    <w:rsid w:val="008B4A42"/>
    <w:rsid w:val="008D5263"/>
    <w:rsid w:val="008E5C9C"/>
    <w:rsid w:val="008E6F9C"/>
    <w:rsid w:val="008F54FF"/>
    <w:rsid w:val="009002FF"/>
    <w:rsid w:val="009042D8"/>
    <w:rsid w:val="00917CA5"/>
    <w:rsid w:val="00950B2E"/>
    <w:rsid w:val="00953624"/>
    <w:rsid w:val="00953D0B"/>
    <w:rsid w:val="00964A76"/>
    <w:rsid w:val="00982B7D"/>
    <w:rsid w:val="00992398"/>
    <w:rsid w:val="009B00D6"/>
    <w:rsid w:val="009B4C01"/>
    <w:rsid w:val="009C12A9"/>
    <w:rsid w:val="009C6099"/>
    <w:rsid w:val="009D4AB3"/>
    <w:rsid w:val="009F6557"/>
    <w:rsid w:val="009F7C76"/>
    <w:rsid w:val="00A030C9"/>
    <w:rsid w:val="00A05E6A"/>
    <w:rsid w:val="00A22E2F"/>
    <w:rsid w:val="00A255BB"/>
    <w:rsid w:val="00A36F19"/>
    <w:rsid w:val="00A45AB1"/>
    <w:rsid w:val="00A463F2"/>
    <w:rsid w:val="00A55266"/>
    <w:rsid w:val="00A63D26"/>
    <w:rsid w:val="00A6669B"/>
    <w:rsid w:val="00A8544E"/>
    <w:rsid w:val="00A96387"/>
    <w:rsid w:val="00AB0D28"/>
    <w:rsid w:val="00AC1498"/>
    <w:rsid w:val="00AC5084"/>
    <w:rsid w:val="00AD6782"/>
    <w:rsid w:val="00AF375B"/>
    <w:rsid w:val="00AF58F2"/>
    <w:rsid w:val="00AF6F4F"/>
    <w:rsid w:val="00B11367"/>
    <w:rsid w:val="00B27FCB"/>
    <w:rsid w:val="00B36B65"/>
    <w:rsid w:val="00B40D4A"/>
    <w:rsid w:val="00B41027"/>
    <w:rsid w:val="00B42A6B"/>
    <w:rsid w:val="00B443F0"/>
    <w:rsid w:val="00B447B9"/>
    <w:rsid w:val="00B555AA"/>
    <w:rsid w:val="00B6041E"/>
    <w:rsid w:val="00B654ED"/>
    <w:rsid w:val="00B732CF"/>
    <w:rsid w:val="00B73D94"/>
    <w:rsid w:val="00B91E28"/>
    <w:rsid w:val="00B93FA8"/>
    <w:rsid w:val="00B94753"/>
    <w:rsid w:val="00BA3900"/>
    <w:rsid w:val="00BB25F6"/>
    <w:rsid w:val="00BB3616"/>
    <w:rsid w:val="00BB5072"/>
    <w:rsid w:val="00BB7C89"/>
    <w:rsid w:val="00BC269A"/>
    <w:rsid w:val="00BC73B5"/>
    <w:rsid w:val="00BD3B0D"/>
    <w:rsid w:val="00BE2CA9"/>
    <w:rsid w:val="00BE705A"/>
    <w:rsid w:val="00BF7725"/>
    <w:rsid w:val="00C01C66"/>
    <w:rsid w:val="00C22188"/>
    <w:rsid w:val="00C31D9C"/>
    <w:rsid w:val="00C32B0A"/>
    <w:rsid w:val="00C36E2B"/>
    <w:rsid w:val="00C66317"/>
    <w:rsid w:val="00C67462"/>
    <w:rsid w:val="00C76347"/>
    <w:rsid w:val="00C85CCF"/>
    <w:rsid w:val="00C93003"/>
    <w:rsid w:val="00CA61A7"/>
    <w:rsid w:val="00CB3299"/>
    <w:rsid w:val="00CB7036"/>
    <w:rsid w:val="00CC6752"/>
    <w:rsid w:val="00CC7446"/>
    <w:rsid w:val="00CD1242"/>
    <w:rsid w:val="00CD3718"/>
    <w:rsid w:val="00CF7853"/>
    <w:rsid w:val="00D04B3E"/>
    <w:rsid w:val="00D101C0"/>
    <w:rsid w:val="00D4285C"/>
    <w:rsid w:val="00D6794B"/>
    <w:rsid w:val="00D7170A"/>
    <w:rsid w:val="00D71F30"/>
    <w:rsid w:val="00D7249D"/>
    <w:rsid w:val="00D866ED"/>
    <w:rsid w:val="00D86FF0"/>
    <w:rsid w:val="00D93B3E"/>
    <w:rsid w:val="00DB31DF"/>
    <w:rsid w:val="00DC452B"/>
    <w:rsid w:val="00DC6B8E"/>
    <w:rsid w:val="00DF29EF"/>
    <w:rsid w:val="00E01901"/>
    <w:rsid w:val="00E01978"/>
    <w:rsid w:val="00E02C86"/>
    <w:rsid w:val="00E36E9F"/>
    <w:rsid w:val="00E410D2"/>
    <w:rsid w:val="00E414B3"/>
    <w:rsid w:val="00E42354"/>
    <w:rsid w:val="00E466F7"/>
    <w:rsid w:val="00E50261"/>
    <w:rsid w:val="00E5702E"/>
    <w:rsid w:val="00E579B5"/>
    <w:rsid w:val="00E72E4F"/>
    <w:rsid w:val="00E77298"/>
    <w:rsid w:val="00E87C82"/>
    <w:rsid w:val="00EC4812"/>
    <w:rsid w:val="00ED428C"/>
    <w:rsid w:val="00ED59F8"/>
    <w:rsid w:val="00EE2CFE"/>
    <w:rsid w:val="00F06DDF"/>
    <w:rsid w:val="00F365B4"/>
    <w:rsid w:val="00F60944"/>
    <w:rsid w:val="00F85228"/>
    <w:rsid w:val="00F917A5"/>
    <w:rsid w:val="00F94DBF"/>
    <w:rsid w:val="00FA0C06"/>
    <w:rsid w:val="00FA3646"/>
    <w:rsid w:val="00FB207F"/>
    <w:rsid w:val="00FC0946"/>
    <w:rsid w:val="00FE0FDB"/>
    <w:rsid w:val="00FF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0C1BB40-5894-4916-AC0C-27A2C4A2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6</cp:revision>
  <cp:lastPrinted>2016-06-01T08:13:00Z</cp:lastPrinted>
  <dcterms:created xsi:type="dcterms:W3CDTF">2021-01-17T14:33:00Z</dcterms:created>
  <dcterms:modified xsi:type="dcterms:W3CDTF">2021-03-30T00:26:00Z</dcterms:modified>
</cp:coreProperties>
</file>