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0E42D9" w:rsidRPr="000E42D9" w:rsidTr="000D5B7E">
        <w:trPr>
          <w:trHeight w:val="576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4BFBD9F" wp14:editId="3ADA42A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 xml:space="preserve">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23C9184" wp14:editId="48A772FB">
                  <wp:extent cx="777240" cy="729082"/>
                  <wp:effectExtent l="0" t="0" r="0" b="0"/>
                  <wp:docPr id="5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290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2D9" w:rsidRPr="000E42D9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0E42D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ХИСТОЛОГИЈА И ЕМБРИОЛОГИЈА</w:t>
            </w:r>
          </w:p>
        </w:tc>
      </w:tr>
      <w:tr w:rsidR="000E42D9" w:rsidRPr="000E42D9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Катедра за претклиничке предмете, Медицински факултет Фоч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0E42D9" w:rsidRPr="000E42D9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E42D9" w:rsidRPr="000E42D9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E42D9" w:rsidRPr="000E42D9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ME-04-1-00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-1; ME-04-1-00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I,II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</w:t>
            </w:r>
          </w:p>
        </w:tc>
      </w:tr>
      <w:tr w:rsidR="000E42D9" w:rsidRPr="000E42D9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проф.др Иван Николић,редовни професор;  проф.др Златибор Анђелковић,редовни професор; 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проф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.др Милица Лабудовић, ванредни професор</w:t>
            </w:r>
          </w:p>
        </w:tc>
      </w:tr>
      <w:tr w:rsidR="000E42D9" w:rsidRPr="000E42D9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Снежана Зечевић,виши асистент; Љиљана Козић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, асисте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т</w:t>
            </w:r>
          </w:p>
        </w:tc>
      </w:tr>
      <w:tr w:rsidR="000E42D9" w:rsidRPr="000E42D9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E42D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E42D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0E42D9" w:rsidRPr="000E42D9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E42D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E42D9" w:rsidRPr="000E42D9" w:rsidTr="000D5B7E">
        <w:tc>
          <w:tcPr>
            <w:tcW w:w="1242" w:type="dxa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E42D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0E42D9" w:rsidRPr="000E42D9" w:rsidTr="000D5B7E">
        <w:tc>
          <w:tcPr>
            <w:tcW w:w="1242" w:type="dxa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 xml:space="preserve">       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E42D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0E42D9" w:rsidRPr="000E42D9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</w:t>
            </w:r>
            <w:r w:rsidRPr="000E42D9">
              <w:rPr>
                <w:rFonts w:ascii="Arial Narrow" w:eastAsia="Calibri" w:hAnsi="Arial Narrow"/>
                <w:sz w:val="20"/>
                <w:szCs w:val="20"/>
              </w:rPr>
              <w:t xml:space="preserve">             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3*15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340CCC" w:rsidRPr="000E42D9" w:rsidRDefault="00340CCC" w:rsidP="000D5B7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                           3*15+4*15+0*15=105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3*15*1+3*15*1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</w:rPr>
              <w:t xml:space="preserve">      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3*15*1+4*15*1+0*15*1=105</w:t>
            </w:r>
          </w:p>
        </w:tc>
      </w:tr>
      <w:tr w:rsidR="000E42D9" w:rsidRPr="000E42D9" w:rsidTr="000D5B7E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0E42D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390 сати</w:t>
            </w:r>
          </w:p>
        </w:tc>
      </w:tr>
      <w:tr w:rsidR="000E42D9" w:rsidRPr="000E42D9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pStyle w:val="BodyTex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>ознавање нормалне грађе ћелија, ткива и органа на светлосномикроскопском и на нивоу</w:t>
            </w:r>
          </w:p>
          <w:p w:rsidR="00340CCC" w:rsidRPr="000E42D9" w:rsidRDefault="00340CCC" w:rsidP="000D5B7E">
            <w:pPr>
              <w:pStyle w:val="BodyText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>електронске микроскопије;</w:t>
            </w:r>
          </w:p>
          <w:p w:rsidR="00340CCC" w:rsidRPr="000E42D9" w:rsidRDefault="00340CCC" w:rsidP="000D5B7E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2.    разумевање повезаности између морфологије и функције ћелија ткива и органа;</w:t>
            </w:r>
          </w:p>
          <w:p w:rsidR="00340CCC" w:rsidRPr="000E42D9" w:rsidRDefault="00340CCC" w:rsidP="000D5B7E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3.    упознавање основних ембриолошких механизама диференцијације ћелија, развоја ткива и </w:t>
            </w:r>
          </w:p>
          <w:p w:rsidR="00340CCC" w:rsidRPr="000E42D9" w:rsidRDefault="00340CCC" w:rsidP="000D5B7E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органа и разумевање морфогенетских механизама за настанак аномалија развића ;</w:t>
            </w:r>
          </w:p>
          <w:p w:rsidR="00340CCC" w:rsidRPr="000E42D9" w:rsidRDefault="00340CCC" w:rsidP="000D5B7E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4. савладавање технике микроскопирања хистолошких препарата у циљу изучавања нормалне </w:t>
            </w:r>
          </w:p>
          <w:p w:rsidR="00340CCC" w:rsidRPr="000E42D9" w:rsidRDefault="00340CCC" w:rsidP="000D5B7E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грађе ткива и органа;</w:t>
            </w:r>
          </w:p>
          <w:p w:rsidR="00340CCC" w:rsidRPr="000E42D9" w:rsidRDefault="00340CCC" w:rsidP="000D5B7E">
            <w:pPr>
              <w:pStyle w:val="BodyText"/>
              <w:rPr>
                <w:rFonts w:ascii="Arial Narrow" w:hAnsi="Arial Narrow"/>
                <w:sz w:val="20"/>
                <w:szCs w:val="20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</w:t>
            </w: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5.</w:t>
            </w: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увиђање</w:t>
            </w:r>
            <w:proofErr w:type="spellEnd"/>
            <w:r w:rsidRPr="000E42D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значаја</w:t>
            </w:r>
            <w:proofErr w:type="spellEnd"/>
            <w:r w:rsidRPr="000E42D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познавања</w:t>
            </w:r>
            <w:proofErr w:type="spellEnd"/>
            <w:r w:rsidRPr="000E42D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хистологије</w:t>
            </w:r>
            <w:proofErr w:type="spellEnd"/>
            <w:r w:rsidRPr="000E42D9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ембриологије</w:t>
            </w:r>
            <w:proofErr w:type="spellEnd"/>
            <w:r w:rsidRPr="000E42D9">
              <w:rPr>
                <w:rFonts w:ascii="Arial Narrow" w:hAnsi="Arial Narrow"/>
                <w:sz w:val="20"/>
                <w:szCs w:val="20"/>
              </w:rPr>
              <w:t xml:space="preserve"> у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клиничкој</w:t>
            </w:r>
            <w:proofErr w:type="spellEnd"/>
            <w:r w:rsidRPr="000E42D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E42D9">
              <w:rPr>
                <w:rFonts w:ascii="Arial Narrow" w:hAnsi="Arial Narrow"/>
                <w:sz w:val="20"/>
                <w:szCs w:val="20"/>
              </w:rPr>
              <w:t>пракси</w:t>
            </w:r>
            <w:proofErr w:type="spellEnd"/>
          </w:p>
        </w:tc>
      </w:tr>
      <w:tr w:rsidR="000E42D9" w:rsidRPr="000E42D9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Нема условљености</w:t>
            </w:r>
          </w:p>
        </w:tc>
      </w:tr>
      <w:tr w:rsidR="000E42D9" w:rsidRPr="000E42D9" w:rsidTr="000D5B7E">
        <w:trPr>
          <w:trHeight w:val="296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семинари, колоквијуми, коснсултације....</w:t>
            </w:r>
          </w:p>
        </w:tc>
      </w:tr>
      <w:tr w:rsidR="000E42D9" w:rsidRPr="000E42D9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  Уводни час. Ћелија (мембрана, транспорт, специјализације)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  Ћелија (органеле, цитоскелет, инклузије)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  Ћелија (једро, ћелијски циклус, ћелијске популације, ћелијска смрт, ћелијска сигнализација)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  Епително ткиво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  Везивно ткиво (дефиниција, подела, ћелије везива, екстраћелијски матрикс)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  Везивно ткиво (ембрионално, растресито, фиброзно, еластично и ретикуларно везиво, масно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ткиво)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  Везивно ткиво (хрскавица, коштано ткиво, окоштавање, синовија)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 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Коштана срж, хематопоеза, крв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0E42D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 Мишићно ткиво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Нервно ткиво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Нервни систем.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Кардиоваскуларни и лимфни васкуларни систем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систем и лимфни органи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0E42D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Ендокрини систем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Респираторни систем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16.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 (усна дупља)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17.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 (једњак, гастроинтестинални тракт)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18.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Хепатобилијарни систем, панкрес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19.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Уринарни систем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Око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21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>. Уво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22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Кожа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23.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Мушки репродуктивни систем.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24.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систем.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Општа ембриологија (фактори развоја, 1., 2., и 3. недеља развоја)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26.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Општа ембриологија (деривати клициних листова, макроскопске карактеристике ембриона и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фетуса, екстраембрионалне структуре)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27.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Специјална ембриологија (развој епителног, везивног, мишићног и нервног ткива и нервног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система; развој главе и фарингеални систем)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Специјална ембриологија (развој кардиоваскуларног, имунског, ендокриног, респираторног и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дигестивног система)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29.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Специјална ембриологија (развој ока, ува и коже  и развој урогениталног система</w:t>
            </w:r>
            <w:r w:rsidRPr="000E42D9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Pr="000E42D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>Конгениталне аномалије, пренатална дијагностика и терапија урођених мана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40CCC" w:rsidRPr="000E42D9" w:rsidRDefault="00340CCC" w:rsidP="000D5B7E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0E42D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Микроскопирање (делови микроскопа, рад на микроскопу, анализа хистолошког препарата)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Ћелија (облици ћелија, облици једара, инклузије)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3.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Ултраструктура ћелије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4.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Епително ткиво (једнослојни плочаст, коцкаст и цилиндричан епител, псеудослојевит дворедан и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троредан епител)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5.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Епително ткиво (двослојни цилиндричан, плочасти слојевити епител без и са орожавањем и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уротел)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6.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Жлездани епители (уницелуларне и мултицелуларне жледе, ендокрине и егзокрине жлезде,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серозне, мукозне и серомукозне жлезде, апокрине, мерокрине и холокрине жлезде)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7.</w:t>
            </w:r>
            <w:r w:rsidRPr="000E42D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Везивно ткиво (мезенхим, бластем и слузно везиво, растресито и еластично везиво)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8.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Везивно ткиво (фиброзно - регуларно и ирегуларно везивно ткиво, жуто и мрко масно ткиво)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9.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Везивно ткиво (хијалина хрскавица, еластична хрскавица, кост, ендесмално и енхондрално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окоштавање и синовија)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10.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Крв (размаз периферне крви)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11.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Хематопоеза (размаз коштане сржи)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12.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Мишићно ткиво (скелетно, на уздужном и попречном пресеку, срчано и глатко мишићно ткиво)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13.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Нервни систем (велики мозак, мали мозак, кичмена мождина)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14.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Нервни систем (спинални ганглион, вегетативни ганглион, периферни нерв, Фатер-Пачинијев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корпускул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15.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Кардиоваскуларни систем (срце, еластична артерија, артерија мишићног типа и вена,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микроваскулатура)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16.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систем (тимус, лимфни чвор, слезина, непчани крајник)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17.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Ендокрини систем (хипофиза, епифиза, тиреоидна жлезда)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18.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Ендокрини систем (паратиреоидеа, надбубрежна жлезда, ендокрини панкреас, ДНЕС)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19.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Респираторни систем (епиглотис, трахеја, плућа)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20.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 (зуб, серозна, мукозна и серомукозна пљувачна жлезда)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21.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 (језик, меко непце, једњак, желудац)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22.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 (дуоденум, јејунум, илеум, апендикс, колон)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23.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 (јетра, жучна кеса, панкреас)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24.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Уринарни систем (бубрег, мокраћна бешика)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25.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Око (корнеа, угао ока). Уво (унутрашње уво). Кожа, дојка (у мировању и у лактацији)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26.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Мушки репродуктивни систем (тестис, фетални тестис, епидидимис, д. деференс, простата)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27.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систем: јајник девојчице, јајник мачке, жуто и бело тело.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 (јајовод, материца у пролиферационој и у секреционој фази, 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цервикс, вагина)</w:t>
            </w:r>
          </w:p>
          <w:p w:rsidR="00340CCC" w:rsidRPr="000E42D9" w:rsidRDefault="00340CCC" w:rsidP="000D5B7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29.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Ембриологија (ембрион, постељица, пупчана врпца)</w:t>
            </w:r>
          </w:p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Ембриологија (</w:t>
            </w:r>
            <w:r w:rsidRPr="000E42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семинари: </w:t>
            </w:r>
            <w:r w:rsidRPr="000E42D9">
              <w:rPr>
                <w:rFonts w:ascii="Arial Narrow" w:hAnsi="Arial Narrow"/>
                <w:sz w:val="20"/>
                <w:szCs w:val="20"/>
                <w:lang w:val="sr-Cyrl-BA"/>
              </w:rPr>
              <w:t>контрацепција и стерилитет; матичне ћелије).</w:t>
            </w:r>
          </w:p>
        </w:tc>
      </w:tr>
      <w:tr w:rsidR="000E42D9" w:rsidRPr="000E42D9" w:rsidTr="000D5B7E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 литература</w:t>
            </w:r>
          </w:p>
        </w:tc>
      </w:tr>
      <w:tr w:rsidR="000E42D9" w:rsidRPr="000E42D9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E42D9" w:rsidRPr="000E42D9" w:rsidTr="00423242">
        <w:tc>
          <w:tcPr>
            <w:tcW w:w="2512" w:type="dxa"/>
            <w:gridSpan w:val="4"/>
            <w:shd w:val="clear" w:color="auto" w:fill="auto"/>
            <w:vAlign w:val="center"/>
          </w:tcPr>
          <w:p w:rsidR="00340CCC" w:rsidRPr="000E42D9" w:rsidRDefault="00423242" w:rsidP="00423242">
            <w:pPr>
              <w:ind w:left="30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1. </w:t>
            </w:r>
            <w:r w:rsidR="00340CCC" w:rsidRPr="000E42D9">
              <w:rPr>
                <w:rFonts w:ascii="Arial Narrow" w:hAnsi="Arial Narrow" w:cs="Times New Roman"/>
                <w:sz w:val="20"/>
                <w:szCs w:val="20"/>
              </w:rPr>
              <w:t>Лачковић В,Николић И, Тодоровић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40CCC" w:rsidRPr="000E42D9" w:rsidRDefault="00340CCC" w:rsidP="0042324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Основна и орална хистологија и ембриологија. Дата статус,Београд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</w:rPr>
              <w:t>2019.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42324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423242" w:rsidP="001C093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2. </w:t>
            </w:r>
            <w:r w:rsidR="00340CCC" w:rsidRPr="000E42D9">
              <w:rPr>
                <w:rFonts w:ascii="Arial Narrow" w:hAnsi="Arial Narrow" w:cs="Times New Roman"/>
                <w:sz w:val="20"/>
                <w:szCs w:val="20"/>
              </w:rPr>
              <w:t>Анђелковић З. и сар.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42324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Хистологија, Импрессум, Ниш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2009.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42324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423242" w:rsidP="00423242">
            <w:pPr>
              <w:ind w:left="30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3. </w:t>
            </w:r>
            <w:r w:rsidR="00340CCC" w:rsidRPr="000E42D9">
              <w:rPr>
                <w:rFonts w:ascii="Arial Narrow" w:hAnsi="Arial Narrow" w:cs="Times New Roman"/>
                <w:sz w:val="20"/>
                <w:szCs w:val="20"/>
              </w:rPr>
              <w:t>Бумбаширевић В. и сар.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1C093F" w:rsidRDefault="00340CCC" w:rsidP="0042324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Хистологија, 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Медицински факултет у Београду,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1C093F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2005.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42324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42324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4. </w:t>
            </w:r>
            <w:r w:rsidR="00340CCC" w:rsidRPr="000E42D9">
              <w:rPr>
                <w:rFonts w:ascii="Arial Narrow" w:hAnsi="Arial Narrow" w:cs="Times New Roman"/>
                <w:sz w:val="20"/>
                <w:szCs w:val="20"/>
              </w:rPr>
              <w:t>Николић И. и сар.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42324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Е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мбриологија човека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,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 xml:space="preserve"> Дата статус,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</w:rPr>
              <w:t>2018.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42324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42324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5. </w:t>
            </w:r>
            <w:r w:rsidR="00340CCC" w:rsidRPr="000E42D9">
              <w:rPr>
                <w:rFonts w:ascii="Arial Narrow" w:hAnsi="Arial Narrow" w:cs="Times New Roman"/>
                <w:sz w:val="20"/>
                <w:szCs w:val="20"/>
              </w:rPr>
              <w:t>Николић И. и сар.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42324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Практикум и атлас из хистологије и ембриологије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</w:rPr>
              <w:t>2019.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0D5B7E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E42D9" w:rsidRPr="000E42D9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E42D9" w:rsidRPr="000E42D9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340CCC" w:rsidRPr="001C093F" w:rsidRDefault="00A72267" w:rsidP="00A72267">
            <w:pPr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1. </w:t>
            </w:r>
            <w:r w:rsidR="00340CCC" w:rsidRPr="000E42D9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Pawlina 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40CCC" w:rsidRPr="001C093F" w:rsidRDefault="00340CCC" w:rsidP="000D5B7E">
            <w:pPr>
              <w:rPr>
                <w:rFonts w:ascii="Arial Narrow" w:hAnsi="Arial Narrow" w:cs="Times New Roman"/>
                <w:i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i/>
                <w:sz w:val="20"/>
                <w:szCs w:val="20"/>
              </w:rPr>
              <w:t>Histology. Wolters Kluver, Philadelphia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40CCC" w:rsidRPr="001C093F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2020.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340CCC" w:rsidRPr="000E42D9" w:rsidRDefault="001C093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i/>
                <w:sz w:val="20"/>
                <w:szCs w:val="20"/>
                <w:lang w:val="sr-Cyrl-RS"/>
              </w:rPr>
              <w:t xml:space="preserve">2. </w:t>
            </w:r>
            <w:r w:rsidRPr="000E42D9">
              <w:rPr>
                <w:rFonts w:ascii="Arial Narrow" w:hAnsi="Arial Narrow" w:cs="Times New Roman"/>
                <w:i/>
                <w:sz w:val="20"/>
                <w:szCs w:val="20"/>
              </w:rPr>
              <w:t>Carlson B.M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40CCC" w:rsidRPr="000E42D9" w:rsidRDefault="001C093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i/>
                <w:sz w:val="20"/>
                <w:szCs w:val="20"/>
              </w:rPr>
              <w:t>Human embryology and developmental biology. Elsevier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40CCC" w:rsidRPr="000E42D9" w:rsidRDefault="001C093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2018.</w:t>
            </w:r>
            <w:bookmarkStart w:id="0" w:name="_GoBack"/>
            <w:bookmarkEnd w:id="0"/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E42D9" w:rsidRPr="000E42D9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40CCC" w:rsidRPr="000E42D9" w:rsidRDefault="00340CC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 и активност на вјежбама</w:t>
            </w:r>
          </w:p>
        </w:tc>
        <w:tc>
          <w:tcPr>
            <w:tcW w:w="992" w:type="dxa"/>
            <w:gridSpan w:val="3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4+10</w:t>
            </w:r>
          </w:p>
        </w:tc>
        <w:tc>
          <w:tcPr>
            <w:tcW w:w="1294" w:type="dxa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14%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40CCC" w:rsidRPr="000E42D9" w:rsidRDefault="00340CC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семинарски радови</w:t>
            </w:r>
          </w:p>
        </w:tc>
        <w:tc>
          <w:tcPr>
            <w:tcW w:w="992" w:type="dxa"/>
            <w:gridSpan w:val="3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94" w:type="dxa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6%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40CCC" w:rsidRPr="000E42D9" w:rsidRDefault="00340CC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колоквијуми</w:t>
            </w:r>
          </w:p>
        </w:tc>
        <w:tc>
          <w:tcPr>
            <w:tcW w:w="992" w:type="dxa"/>
            <w:gridSpan w:val="3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            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 xml:space="preserve">тест  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</w:p>
        </w:tc>
        <w:tc>
          <w:tcPr>
            <w:tcW w:w="990" w:type="dxa"/>
            <w:gridSpan w:val="3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1308" w:type="dxa"/>
            <w:gridSpan w:val="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7%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практични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</w:p>
        </w:tc>
        <w:tc>
          <w:tcPr>
            <w:tcW w:w="990" w:type="dxa"/>
            <w:gridSpan w:val="3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1308" w:type="dxa"/>
            <w:gridSpan w:val="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13%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        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</w:p>
        </w:tc>
        <w:tc>
          <w:tcPr>
            <w:tcW w:w="990" w:type="dxa"/>
            <w:gridSpan w:val="3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308" w:type="dxa"/>
            <w:gridSpan w:val="2"/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0E42D9" w:rsidRPr="000E42D9" w:rsidTr="000D5B7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340CCC" w:rsidRPr="000E42D9" w:rsidRDefault="00340CC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E42D9" w:rsidRPr="000E42D9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E42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340CCC" w:rsidRPr="000E42D9" w:rsidRDefault="00340CCC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.0</w:t>
            </w:r>
            <w:r w:rsidRPr="000E42D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9</w:t>
            </w:r>
            <w:r w:rsidRPr="000E42D9">
              <w:rPr>
                <w:rFonts w:ascii="Arial Narrow" w:hAnsi="Arial Narrow" w:cs="Times New Roman"/>
                <w:sz w:val="20"/>
                <w:szCs w:val="20"/>
              </w:rPr>
              <w:t>.2020.год.</w:t>
            </w:r>
          </w:p>
        </w:tc>
      </w:tr>
    </w:tbl>
    <w:p w:rsidR="00340CCC" w:rsidRPr="000E42D9" w:rsidRDefault="00340CCC" w:rsidP="00340CC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340CCC" w:rsidRPr="000E42D9" w:rsidRDefault="00340CCC" w:rsidP="00340CCC">
      <w:pPr>
        <w:rPr>
          <w:rFonts w:ascii="Arial Narrow" w:hAnsi="Arial Narrow" w:cs="Times New Roman"/>
          <w:sz w:val="18"/>
          <w:szCs w:val="20"/>
          <w:lang w:val="sr-Cyrl-BA"/>
        </w:rPr>
      </w:pPr>
      <w:r w:rsidRPr="000E42D9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B36B65" w:rsidRPr="000E42D9" w:rsidRDefault="00B36B65" w:rsidP="00340CCC"/>
    <w:sectPr w:rsidR="00B36B65" w:rsidRPr="000E42D9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8A" w:rsidRDefault="00300A8A" w:rsidP="00662C2A">
      <w:pPr>
        <w:spacing w:after="0" w:line="240" w:lineRule="auto"/>
      </w:pPr>
      <w:r>
        <w:separator/>
      </w:r>
    </w:p>
  </w:endnote>
  <w:endnote w:type="continuationSeparator" w:id="0">
    <w:p w:rsidR="00300A8A" w:rsidRDefault="00300A8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8A" w:rsidRDefault="00300A8A" w:rsidP="00662C2A">
      <w:pPr>
        <w:spacing w:after="0" w:line="240" w:lineRule="auto"/>
      </w:pPr>
      <w:r>
        <w:separator/>
      </w:r>
    </w:p>
  </w:footnote>
  <w:footnote w:type="continuationSeparator" w:id="0">
    <w:p w:rsidR="00300A8A" w:rsidRDefault="00300A8A" w:rsidP="00662C2A">
      <w:pPr>
        <w:spacing w:after="0" w:line="240" w:lineRule="auto"/>
      </w:pPr>
      <w:r>
        <w:continuationSeparator/>
      </w:r>
    </w:p>
  </w:footnote>
  <w:footnote w:id="1">
    <w:p w:rsidR="00340CCC" w:rsidRPr="00ED59F8" w:rsidRDefault="00340CCC" w:rsidP="00340CC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40CCC" w:rsidRPr="00BB3616" w:rsidRDefault="00340CCC" w:rsidP="00340CC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40CCC" w:rsidRPr="00564658" w:rsidRDefault="00340CCC" w:rsidP="00340CC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41185"/>
    <w:multiLevelType w:val="hybridMultilevel"/>
    <w:tmpl w:val="B4709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21B0B"/>
    <w:multiLevelType w:val="hybridMultilevel"/>
    <w:tmpl w:val="EB4C4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60FC4"/>
    <w:multiLevelType w:val="hybridMultilevel"/>
    <w:tmpl w:val="7EEC93CA"/>
    <w:lvl w:ilvl="0" w:tplc="6D8E76B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62970995"/>
    <w:multiLevelType w:val="hybridMultilevel"/>
    <w:tmpl w:val="8CAAF6D6"/>
    <w:lvl w:ilvl="0" w:tplc="6D8E76B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173F8F"/>
    <w:multiLevelType w:val="hybridMultilevel"/>
    <w:tmpl w:val="8CAAF6D6"/>
    <w:lvl w:ilvl="0" w:tplc="6D8E76B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5BD9"/>
    <w:rsid w:val="00073BE8"/>
    <w:rsid w:val="000A3ED3"/>
    <w:rsid w:val="000B123B"/>
    <w:rsid w:val="000C20EE"/>
    <w:rsid w:val="000C4C55"/>
    <w:rsid w:val="000E18FE"/>
    <w:rsid w:val="000E42D9"/>
    <w:rsid w:val="000E6CA4"/>
    <w:rsid w:val="000F47EB"/>
    <w:rsid w:val="00107247"/>
    <w:rsid w:val="00142472"/>
    <w:rsid w:val="00156478"/>
    <w:rsid w:val="00163132"/>
    <w:rsid w:val="00191E6E"/>
    <w:rsid w:val="001925F7"/>
    <w:rsid w:val="001B6A8D"/>
    <w:rsid w:val="001C093F"/>
    <w:rsid w:val="001E27BB"/>
    <w:rsid w:val="00223C72"/>
    <w:rsid w:val="002817D7"/>
    <w:rsid w:val="002833F0"/>
    <w:rsid w:val="002B0879"/>
    <w:rsid w:val="002B76D5"/>
    <w:rsid w:val="003007CD"/>
    <w:rsid w:val="00300A8A"/>
    <w:rsid w:val="00322925"/>
    <w:rsid w:val="0032659F"/>
    <w:rsid w:val="00337266"/>
    <w:rsid w:val="00340CCC"/>
    <w:rsid w:val="00343693"/>
    <w:rsid w:val="00355B14"/>
    <w:rsid w:val="0037103D"/>
    <w:rsid w:val="00377A8D"/>
    <w:rsid w:val="003848E7"/>
    <w:rsid w:val="003A52B9"/>
    <w:rsid w:val="003B1A86"/>
    <w:rsid w:val="003B3ACD"/>
    <w:rsid w:val="003B5A99"/>
    <w:rsid w:val="003F51BD"/>
    <w:rsid w:val="004023FA"/>
    <w:rsid w:val="00420169"/>
    <w:rsid w:val="00421F85"/>
    <w:rsid w:val="00423242"/>
    <w:rsid w:val="0043206D"/>
    <w:rsid w:val="00446201"/>
    <w:rsid w:val="004601FF"/>
    <w:rsid w:val="00471087"/>
    <w:rsid w:val="0047371A"/>
    <w:rsid w:val="004872C2"/>
    <w:rsid w:val="004D13D8"/>
    <w:rsid w:val="00510877"/>
    <w:rsid w:val="00516918"/>
    <w:rsid w:val="00537D39"/>
    <w:rsid w:val="00545329"/>
    <w:rsid w:val="00550AD9"/>
    <w:rsid w:val="00564658"/>
    <w:rsid w:val="0056654D"/>
    <w:rsid w:val="00581BDB"/>
    <w:rsid w:val="00592CFD"/>
    <w:rsid w:val="005B5014"/>
    <w:rsid w:val="005B7142"/>
    <w:rsid w:val="005E0D64"/>
    <w:rsid w:val="00620598"/>
    <w:rsid w:val="00621E22"/>
    <w:rsid w:val="00622F4F"/>
    <w:rsid w:val="00645B6A"/>
    <w:rsid w:val="006559BB"/>
    <w:rsid w:val="00662C2A"/>
    <w:rsid w:val="00686EE2"/>
    <w:rsid w:val="00696562"/>
    <w:rsid w:val="00697CCE"/>
    <w:rsid w:val="006A53DA"/>
    <w:rsid w:val="006B095D"/>
    <w:rsid w:val="006F0D88"/>
    <w:rsid w:val="007028FF"/>
    <w:rsid w:val="00707181"/>
    <w:rsid w:val="00720EA3"/>
    <w:rsid w:val="00727088"/>
    <w:rsid w:val="00741E90"/>
    <w:rsid w:val="007440B6"/>
    <w:rsid w:val="007558DD"/>
    <w:rsid w:val="00757746"/>
    <w:rsid w:val="007936E9"/>
    <w:rsid w:val="0079691B"/>
    <w:rsid w:val="007A7335"/>
    <w:rsid w:val="007B2F52"/>
    <w:rsid w:val="007D4D9B"/>
    <w:rsid w:val="00811345"/>
    <w:rsid w:val="00817290"/>
    <w:rsid w:val="00834BB9"/>
    <w:rsid w:val="00842AFF"/>
    <w:rsid w:val="008A1C31"/>
    <w:rsid w:val="008A5AAE"/>
    <w:rsid w:val="008A6A46"/>
    <w:rsid w:val="008B1A0E"/>
    <w:rsid w:val="008D5263"/>
    <w:rsid w:val="008E6F9C"/>
    <w:rsid w:val="008F329D"/>
    <w:rsid w:val="008F54FF"/>
    <w:rsid w:val="008F6A12"/>
    <w:rsid w:val="00902FBE"/>
    <w:rsid w:val="00924FF1"/>
    <w:rsid w:val="0093784C"/>
    <w:rsid w:val="009527DA"/>
    <w:rsid w:val="00953D0B"/>
    <w:rsid w:val="00964A76"/>
    <w:rsid w:val="00973ED3"/>
    <w:rsid w:val="009C0FC6"/>
    <w:rsid w:val="009C12A9"/>
    <w:rsid w:val="009C6099"/>
    <w:rsid w:val="00A05E6A"/>
    <w:rsid w:val="00A132A0"/>
    <w:rsid w:val="00A14AFC"/>
    <w:rsid w:val="00A207FB"/>
    <w:rsid w:val="00A255BB"/>
    <w:rsid w:val="00A455E9"/>
    <w:rsid w:val="00A45AB1"/>
    <w:rsid w:val="00A66662"/>
    <w:rsid w:val="00A6669B"/>
    <w:rsid w:val="00A72267"/>
    <w:rsid w:val="00A750F9"/>
    <w:rsid w:val="00A8544E"/>
    <w:rsid w:val="00A96387"/>
    <w:rsid w:val="00AB1414"/>
    <w:rsid w:val="00AC1498"/>
    <w:rsid w:val="00AC3D5D"/>
    <w:rsid w:val="00AD5957"/>
    <w:rsid w:val="00AD6782"/>
    <w:rsid w:val="00AF6F4F"/>
    <w:rsid w:val="00B27FCB"/>
    <w:rsid w:val="00B36B65"/>
    <w:rsid w:val="00B41027"/>
    <w:rsid w:val="00B732CF"/>
    <w:rsid w:val="00B73D94"/>
    <w:rsid w:val="00B91E28"/>
    <w:rsid w:val="00B9241E"/>
    <w:rsid w:val="00B93FA8"/>
    <w:rsid w:val="00B94753"/>
    <w:rsid w:val="00BB3616"/>
    <w:rsid w:val="00BC1E0C"/>
    <w:rsid w:val="00BF72F6"/>
    <w:rsid w:val="00C36E2B"/>
    <w:rsid w:val="00C85CCF"/>
    <w:rsid w:val="00C93003"/>
    <w:rsid w:val="00CB2215"/>
    <w:rsid w:val="00CB3299"/>
    <w:rsid w:val="00CB7036"/>
    <w:rsid w:val="00CC6752"/>
    <w:rsid w:val="00CC7446"/>
    <w:rsid w:val="00CD1242"/>
    <w:rsid w:val="00CE727F"/>
    <w:rsid w:val="00D04F49"/>
    <w:rsid w:val="00D261A1"/>
    <w:rsid w:val="00D27111"/>
    <w:rsid w:val="00D401A5"/>
    <w:rsid w:val="00D4285C"/>
    <w:rsid w:val="00D42884"/>
    <w:rsid w:val="00D472CD"/>
    <w:rsid w:val="00D70652"/>
    <w:rsid w:val="00D86FF0"/>
    <w:rsid w:val="00D90809"/>
    <w:rsid w:val="00D93B3E"/>
    <w:rsid w:val="00DC452B"/>
    <w:rsid w:val="00DE2BEE"/>
    <w:rsid w:val="00DE4419"/>
    <w:rsid w:val="00DF29EF"/>
    <w:rsid w:val="00DF4001"/>
    <w:rsid w:val="00E221F9"/>
    <w:rsid w:val="00E50261"/>
    <w:rsid w:val="00E5702E"/>
    <w:rsid w:val="00E579B5"/>
    <w:rsid w:val="00E65886"/>
    <w:rsid w:val="00E72E4F"/>
    <w:rsid w:val="00E77298"/>
    <w:rsid w:val="00E934D8"/>
    <w:rsid w:val="00EB698C"/>
    <w:rsid w:val="00ED297F"/>
    <w:rsid w:val="00ED59F8"/>
    <w:rsid w:val="00F0620F"/>
    <w:rsid w:val="00F06E5C"/>
    <w:rsid w:val="00F073F8"/>
    <w:rsid w:val="00F61DF4"/>
    <w:rsid w:val="00F970C0"/>
    <w:rsid w:val="00FA2F66"/>
    <w:rsid w:val="00FB59C2"/>
    <w:rsid w:val="00FC0946"/>
    <w:rsid w:val="00FC6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D595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D595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26FC415-4639-4C00-B175-DC140C10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34</cp:revision>
  <cp:lastPrinted>2016-06-01T08:13:00Z</cp:lastPrinted>
  <dcterms:created xsi:type="dcterms:W3CDTF">2016-07-15T09:32:00Z</dcterms:created>
  <dcterms:modified xsi:type="dcterms:W3CDTF">2021-01-18T02:00:00Z</dcterms:modified>
</cp:coreProperties>
</file>