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1575"/>
        <w:gridCol w:w="166"/>
        <w:gridCol w:w="824"/>
        <w:gridCol w:w="450"/>
        <w:gridCol w:w="810"/>
        <w:gridCol w:w="552"/>
        <w:gridCol w:w="302"/>
        <w:gridCol w:w="406"/>
        <w:gridCol w:w="284"/>
        <w:gridCol w:w="1299"/>
      </w:tblGrid>
      <w:tr w:rsidR="00DF1012" w:rsidRPr="00DF1012" w:rsidTr="00DF1012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FD2491B" wp14:editId="214B749E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DF1012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DF101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F1012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DF101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F1012">
              <w:rPr>
                <w:noProof/>
                <w:lang w:val="en-US" w:eastAsia="zh-TW"/>
              </w:rPr>
              <w:drawing>
                <wp:inline distT="0" distB="0" distL="0" distR="0" wp14:anchorId="66C582C6" wp14:editId="4236DAAB">
                  <wp:extent cx="768350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012" w:rsidRPr="00DF1012" w:rsidTr="00DF1012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71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DF1012" w:rsidRPr="00DF1012" w:rsidTr="00DF1012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IV </w:t>
            </w: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71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DF1012" w:rsidRPr="00DF1012" w:rsidTr="00DF1012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ИНТРАХОСПИТАЛНЕ ИНФЕКЦИЈЕ И ЊИХОВА ПРЕВЕНЦИЈА</w:t>
            </w:r>
          </w:p>
        </w:tc>
      </w:tr>
      <w:tr w:rsidR="00DF1012" w:rsidRPr="00DF1012" w:rsidTr="00DF1012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здравство, Медицински факултет Фоча</w:t>
            </w:r>
          </w:p>
        </w:tc>
      </w:tr>
      <w:tr w:rsidR="00DF1012" w:rsidRPr="00DF1012" w:rsidTr="00DF1012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30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0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F1012" w:rsidRPr="00DF1012" w:rsidTr="00DF1012">
        <w:trPr>
          <w:trHeight w:val="229"/>
        </w:trPr>
        <w:tc>
          <w:tcPr>
            <w:tcW w:w="3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20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7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DF1012" w:rsidRPr="00DF1012" w:rsidTr="00DF1012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МЕ-04-2-040-8</w:t>
            </w:r>
          </w:p>
        </w:tc>
        <w:tc>
          <w:tcPr>
            <w:tcW w:w="3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1012" w:rsidRPr="00DF1012" w:rsidTr="00DF101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проф. др Биљана Мијовић, редoвни професор</w:t>
            </w:r>
          </w:p>
        </w:tc>
      </w:tr>
      <w:tr w:rsidR="00DF1012" w:rsidRPr="00DF1012" w:rsidTr="00DF101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F1012" w:rsidRPr="00DF1012" w:rsidTr="00DF1012">
        <w:tc>
          <w:tcPr>
            <w:tcW w:w="4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F101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F101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F1012" w:rsidRPr="00DF1012" w:rsidTr="00DF101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F101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1012" w:rsidRPr="00DF1012" w:rsidTr="00DF101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F1012" w:rsidRPr="00DF1012" w:rsidTr="00DF1012">
        <w:tc>
          <w:tcPr>
            <w:tcW w:w="4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101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F1012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5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DF101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F101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DF1012" w:rsidRPr="00DF1012" w:rsidTr="00DF1012">
        <w:tc>
          <w:tcPr>
            <w:tcW w:w="96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F10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DF1012">
              <w:rPr>
                <w:rFonts w:ascii="Arial Narrow" w:eastAsia="Calibri" w:hAnsi="Arial Narrow"/>
                <w:sz w:val="20"/>
                <w:szCs w:val="20"/>
              </w:rPr>
              <w:t>15+15=30 сати семестрално</w:t>
            </w:r>
          </w:p>
        </w:tc>
      </w:tr>
      <w:tr w:rsidR="00DF1012" w:rsidRPr="00DF1012" w:rsidTr="00DF101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DF1012">
              <w:rPr>
                <w:rFonts w:ascii="Arial Narrow" w:hAnsi="Arial Narrow" w:cs="Times New Roman"/>
                <w:sz w:val="20"/>
                <w:szCs w:val="20"/>
              </w:rPr>
              <w:t>Организација рада на превенцији и сузбијању интрахоспиталних инфекција</w:t>
            </w:r>
          </w:p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Писање програма и плана рада на превенцији и сузбијању интрахоспиталних инфекција</w:t>
            </w:r>
          </w:p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Заштита здравствених радника од интрахоспиталних инфекција</w:t>
            </w:r>
          </w:p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Спровођење епидемиолошког надзора над интрахоспиталним инфекцијама</w:t>
            </w:r>
          </w:p>
        </w:tc>
      </w:tr>
      <w:tr w:rsidR="00DF1012" w:rsidRPr="00DF1012" w:rsidTr="00DF101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DF1012">
              <w:rPr>
                <w:rFonts w:ascii="Arial Narrow" w:hAnsi="Arial Narrow"/>
                <w:sz w:val="20"/>
                <w:szCs w:val="20"/>
              </w:rPr>
              <w:t>:положени сви испити треће године</w:t>
            </w:r>
          </w:p>
        </w:tc>
      </w:tr>
      <w:tr w:rsidR="00DF1012" w:rsidRPr="00DF1012" w:rsidTr="00DF101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Pr="00DF1012">
              <w:rPr>
                <w:rFonts w:ascii="Arial Narrow" w:hAnsi="Arial Narrow" w:cs="Times New Roman"/>
                <w:sz w:val="20"/>
                <w:szCs w:val="20"/>
              </w:rPr>
              <w:t>, семинари</w:t>
            </w:r>
          </w:p>
        </w:tc>
      </w:tr>
      <w:tr w:rsidR="00DF1012" w:rsidRPr="00DF1012" w:rsidTr="00DF101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Интрахоспиталне  инфекције и њихов значај за безбједност пацијената.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Класификација интрахоспиталних  инфекција, извори и путеви преношења.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Законска регулатива из облaсти интрахоспиталних  инфекција.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Организација спречавања и сузбијања интрахоспиталних  инфекција у свијету и Републици Српској.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Заштита здравствених радника од интрахоспиталних  инфекција. Имунизација здравствених радника и болесника.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Улога Комисије за заштиту од интрахоспиталних  инфекција. Улога љекара у тиму за надзор над интрахоспитални м  инфекцијама. Улога сестре у тиму за надзор над интрахоспиталним инфекцијама.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Писање Програма и Плана рада. Епидемиолошки надзор; циљеви и врсте. Специфичности надзора над интрахоспиталним  инфекцијама; показатељи оболијевања и умирања од интрахоспиталних  инфекција.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инциденције</w:t>
            </w:r>
            <w:r w:rsidRPr="00DF10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преваленције</w:t>
            </w:r>
            <w:r w:rsidRPr="00DF10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Припрема базе за податаке прикупљених епидемиолошким надзором над интрахоспиталним инфекцијама.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Истаживање епидемија интрахоспиталних  инфекција. Примјери епидемија интрахоспиталних  инфекција; тумачење показатеља.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CS"/>
              </w:rPr>
              <w:t>Упитници за надзор над интрахоспиталним  инфекцијма. Припрема упитника за надзор над интрахоспиталним  инфекцијма</w:t>
            </w:r>
            <w:r w:rsidRPr="00DF10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BA"/>
              </w:rPr>
              <w:t>Значај инфекција на хирургији. Фактори ризика за инфекције оперативног мјеста и могућности превенције. Тимски рад у превенцији и сузбијању инфекција оперативног мјеста</w:t>
            </w:r>
            <w:r w:rsidRPr="00DF10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CS"/>
              </w:rPr>
              <w:t>Значај болничких инфекција мокраћног система. Фактори ризика за настанак болничких</w:t>
            </w:r>
            <w:r w:rsidRPr="00DF101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DF1012">
              <w:rPr>
                <w:rFonts w:ascii="Arial Narrow" w:hAnsi="Arial Narrow"/>
                <w:sz w:val="20"/>
                <w:szCs w:val="20"/>
                <w:lang w:val="sr-Cyrl-CS"/>
              </w:rPr>
              <w:t>инфекција мокраћног система и могућности превенције. Превенција и сузбијање  инфекција мокраћног система</w:t>
            </w:r>
            <w:r w:rsidRPr="00DF10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F1012" w:rsidRPr="00DF1012" w:rsidRDefault="00DF1012" w:rsidP="00DF101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Карактеристике болничких инфекција изазваних бактеријом </w:t>
            </w:r>
            <w:r w:rsidRPr="00DF1012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DF101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Мјере превенције дијареја изазваних бактеријом </w:t>
            </w:r>
            <w:r w:rsidRPr="00DF1012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DF10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F1012" w:rsidRPr="00DF1012" w:rsidRDefault="00DF1012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F1012" w:rsidRPr="00DF1012" w:rsidTr="00DF1012">
        <w:tc>
          <w:tcPr>
            <w:tcW w:w="96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spacing w:after="360"/>
              <w:ind w:left="73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>Дрндаревић Д, Јанковић С.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</w:rPr>
              <w:t xml:space="preserve">Болничке инфекције. Дефиниције. </w:t>
            </w:r>
            <w:r w:rsidRPr="00DF101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Приручник </w:t>
            </w:r>
            <w:r w:rsidRPr="00DF1012">
              <w:rPr>
                <w:rFonts w:ascii="Arial Narrow" w:hAnsi="Arial Narrow"/>
                <w:sz w:val="20"/>
                <w:szCs w:val="20"/>
              </w:rPr>
              <w:t>1. Београд: Институт за заштиту здравља Србије „Др Милан Јовановић Батут“, 1998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7-143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Епидемиологија, Бања Лука: Медицински факултет, Фоча: Медицински факултет, 2015.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122-126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Дрндаревић Д, Букумировић К, Милић Н. </w:t>
            </w:r>
          </w:p>
          <w:p w:rsidR="00DF1012" w:rsidRPr="00DF1012" w:rsidRDefault="00DF10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/>
                <w:sz w:val="20"/>
                <w:szCs w:val="20"/>
                <w:lang w:val="sr-Cyrl-BA"/>
              </w:rPr>
              <w:t>Болничке инфекције – Епидемиолошки надзор. Приручник 2. Београд: Институт за заштиту здравља Србије „Др Милан Јовановић Батут“, 1999.</w:t>
            </w:r>
          </w:p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1999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7-140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Stevens B, Wenzel E.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A Guide to Infection Control in the Hospital. International Society for Infectiones Diseases, Fifth edition.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2014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1-418</w:t>
            </w:r>
          </w:p>
        </w:tc>
      </w:tr>
      <w:tr w:rsidR="00DF1012" w:rsidRPr="00DF1012" w:rsidTr="00DF1012">
        <w:tc>
          <w:tcPr>
            <w:tcW w:w="96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1012" w:rsidRPr="00DF1012" w:rsidTr="00DF101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1012" w:rsidRPr="00DF1012" w:rsidTr="00DF1012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семинарски рад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DF1012" w:rsidRPr="00DF1012" w:rsidTr="00DF101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F1012" w:rsidRPr="00DF1012" w:rsidTr="00DF1012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10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12" w:rsidRPr="00DF1012" w:rsidRDefault="00DF101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F1012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  <w:r w:rsidRPr="00DF101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; 15.09.2020.год</w:t>
            </w:r>
          </w:p>
        </w:tc>
      </w:tr>
    </w:tbl>
    <w:p w:rsidR="00DF1012" w:rsidRPr="00DF1012" w:rsidRDefault="00DF1012" w:rsidP="00DF1012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DF1012" w:rsidRDefault="00DF1012" w:rsidP="00DF1012">
      <w:pPr>
        <w:rPr>
          <w:rFonts w:ascii="Arial Narrow" w:hAnsi="Arial Narrow" w:cs="Times New Roman"/>
          <w:sz w:val="18"/>
          <w:szCs w:val="20"/>
          <w:lang w:val="en-US"/>
        </w:rPr>
      </w:pPr>
      <w:r w:rsidRPr="00DF1012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sectPr w:rsidR="00B36B65" w:rsidRPr="00DF1012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2D" w:rsidRDefault="00DC432D" w:rsidP="00662C2A">
      <w:pPr>
        <w:spacing w:after="0" w:line="240" w:lineRule="auto"/>
      </w:pPr>
      <w:r>
        <w:separator/>
      </w:r>
    </w:p>
  </w:endnote>
  <w:endnote w:type="continuationSeparator" w:id="0">
    <w:p w:rsidR="00DC432D" w:rsidRDefault="00DC432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2D" w:rsidRDefault="00DC432D" w:rsidP="00662C2A">
      <w:pPr>
        <w:spacing w:after="0" w:line="240" w:lineRule="auto"/>
      </w:pPr>
      <w:r>
        <w:separator/>
      </w:r>
    </w:p>
  </w:footnote>
  <w:footnote w:type="continuationSeparator" w:id="0">
    <w:p w:rsidR="00DC432D" w:rsidRDefault="00DC432D" w:rsidP="00662C2A">
      <w:pPr>
        <w:spacing w:after="0" w:line="240" w:lineRule="auto"/>
      </w:pPr>
      <w:r>
        <w:continuationSeparator/>
      </w:r>
    </w:p>
  </w:footnote>
  <w:footnote w:id="1">
    <w:p w:rsidR="00DF1012" w:rsidRDefault="00DF1012" w:rsidP="00DF101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DF1012" w:rsidRDefault="00DF1012" w:rsidP="00DF101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DF1012" w:rsidRDefault="00DF1012" w:rsidP="00DF1012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A5C2B"/>
    <w:multiLevelType w:val="hybridMultilevel"/>
    <w:tmpl w:val="4C74867A"/>
    <w:lvl w:ilvl="0" w:tplc="C3D8D6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B1442"/>
    <w:multiLevelType w:val="hybridMultilevel"/>
    <w:tmpl w:val="4C74867A"/>
    <w:lvl w:ilvl="0" w:tplc="C3D8D6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03695"/>
    <w:multiLevelType w:val="hybridMultilevel"/>
    <w:tmpl w:val="7680929A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537C"/>
    <w:rsid w:val="000424F6"/>
    <w:rsid w:val="00045978"/>
    <w:rsid w:val="00056C18"/>
    <w:rsid w:val="0006094E"/>
    <w:rsid w:val="00060A17"/>
    <w:rsid w:val="0006130F"/>
    <w:rsid w:val="00064992"/>
    <w:rsid w:val="00073BE8"/>
    <w:rsid w:val="000919C6"/>
    <w:rsid w:val="0009391B"/>
    <w:rsid w:val="000C20EE"/>
    <w:rsid w:val="000C4C55"/>
    <w:rsid w:val="000E6CA4"/>
    <w:rsid w:val="000F4105"/>
    <w:rsid w:val="00142472"/>
    <w:rsid w:val="00164FA9"/>
    <w:rsid w:val="00177FC2"/>
    <w:rsid w:val="00191E6E"/>
    <w:rsid w:val="001A295A"/>
    <w:rsid w:val="001B6A8D"/>
    <w:rsid w:val="001E27BB"/>
    <w:rsid w:val="001F5C39"/>
    <w:rsid w:val="002324A7"/>
    <w:rsid w:val="002833F0"/>
    <w:rsid w:val="002A3B1B"/>
    <w:rsid w:val="002B0879"/>
    <w:rsid w:val="00322925"/>
    <w:rsid w:val="00354ADE"/>
    <w:rsid w:val="00355B14"/>
    <w:rsid w:val="0037103D"/>
    <w:rsid w:val="003848E7"/>
    <w:rsid w:val="003A52B9"/>
    <w:rsid w:val="003B1A86"/>
    <w:rsid w:val="003B5A99"/>
    <w:rsid w:val="003F7D1F"/>
    <w:rsid w:val="00417007"/>
    <w:rsid w:val="00421F85"/>
    <w:rsid w:val="0043206D"/>
    <w:rsid w:val="00446201"/>
    <w:rsid w:val="004601FF"/>
    <w:rsid w:val="004847FA"/>
    <w:rsid w:val="004E6202"/>
    <w:rsid w:val="00500883"/>
    <w:rsid w:val="00507ED0"/>
    <w:rsid w:val="00516918"/>
    <w:rsid w:val="00545329"/>
    <w:rsid w:val="00547F44"/>
    <w:rsid w:val="00550AD9"/>
    <w:rsid w:val="00564658"/>
    <w:rsid w:val="00581BDB"/>
    <w:rsid w:val="00585EF9"/>
    <w:rsid w:val="00592CFD"/>
    <w:rsid w:val="005B5014"/>
    <w:rsid w:val="00620598"/>
    <w:rsid w:val="00621E22"/>
    <w:rsid w:val="00662C2A"/>
    <w:rsid w:val="00686EE2"/>
    <w:rsid w:val="00696562"/>
    <w:rsid w:val="006B7763"/>
    <w:rsid w:val="006F0D88"/>
    <w:rsid w:val="006F70FC"/>
    <w:rsid w:val="00707181"/>
    <w:rsid w:val="00720EA3"/>
    <w:rsid w:val="00727088"/>
    <w:rsid w:val="00741E90"/>
    <w:rsid w:val="007A7335"/>
    <w:rsid w:val="007B79CD"/>
    <w:rsid w:val="007D4D9B"/>
    <w:rsid w:val="007E2DA9"/>
    <w:rsid w:val="00817290"/>
    <w:rsid w:val="00834BB9"/>
    <w:rsid w:val="0085301D"/>
    <w:rsid w:val="008675FA"/>
    <w:rsid w:val="008816FF"/>
    <w:rsid w:val="008A1C31"/>
    <w:rsid w:val="008A5AAE"/>
    <w:rsid w:val="008C76F1"/>
    <w:rsid w:val="008D5263"/>
    <w:rsid w:val="008E6F9C"/>
    <w:rsid w:val="008F54FF"/>
    <w:rsid w:val="00906410"/>
    <w:rsid w:val="00946637"/>
    <w:rsid w:val="00953D0B"/>
    <w:rsid w:val="00964A76"/>
    <w:rsid w:val="009C12A9"/>
    <w:rsid w:val="009C6099"/>
    <w:rsid w:val="009F62BC"/>
    <w:rsid w:val="009F76F7"/>
    <w:rsid w:val="00A04E4B"/>
    <w:rsid w:val="00A05E6A"/>
    <w:rsid w:val="00A255BB"/>
    <w:rsid w:val="00A45AB1"/>
    <w:rsid w:val="00A6669B"/>
    <w:rsid w:val="00A739F8"/>
    <w:rsid w:val="00A8544E"/>
    <w:rsid w:val="00A96387"/>
    <w:rsid w:val="00AC1498"/>
    <w:rsid w:val="00AD6782"/>
    <w:rsid w:val="00AF6F4F"/>
    <w:rsid w:val="00B029AB"/>
    <w:rsid w:val="00B27FCB"/>
    <w:rsid w:val="00B35BAB"/>
    <w:rsid w:val="00B36B65"/>
    <w:rsid w:val="00B41027"/>
    <w:rsid w:val="00B72B54"/>
    <w:rsid w:val="00B732CF"/>
    <w:rsid w:val="00B73D94"/>
    <w:rsid w:val="00B91E28"/>
    <w:rsid w:val="00B93FA8"/>
    <w:rsid w:val="00B94753"/>
    <w:rsid w:val="00BA3025"/>
    <w:rsid w:val="00BA6C18"/>
    <w:rsid w:val="00BB3616"/>
    <w:rsid w:val="00BD2EB6"/>
    <w:rsid w:val="00C11A90"/>
    <w:rsid w:val="00C257F5"/>
    <w:rsid w:val="00C343CF"/>
    <w:rsid w:val="00C36E2B"/>
    <w:rsid w:val="00C53401"/>
    <w:rsid w:val="00C85CCF"/>
    <w:rsid w:val="00C93003"/>
    <w:rsid w:val="00CB3299"/>
    <w:rsid w:val="00CB3C4B"/>
    <w:rsid w:val="00CB7036"/>
    <w:rsid w:val="00CC6752"/>
    <w:rsid w:val="00CC7446"/>
    <w:rsid w:val="00CD1242"/>
    <w:rsid w:val="00D4285C"/>
    <w:rsid w:val="00D8669F"/>
    <w:rsid w:val="00D86FF0"/>
    <w:rsid w:val="00D93B3E"/>
    <w:rsid w:val="00DB79BD"/>
    <w:rsid w:val="00DC432D"/>
    <w:rsid w:val="00DC452B"/>
    <w:rsid w:val="00DF1012"/>
    <w:rsid w:val="00DF29EF"/>
    <w:rsid w:val="00E50261"/>
    <w:rsid w:val="00E5702E"/>
    <w:rsid w:val="00E579B5"/>
    <w:rsid w:val="00E72E4F"/>
    <w:rsid w:val="00E77298"/>
    <w:rsid w:val="00E83248"/>
    <w:rsid w:val="00EA7E35"/>
    <w:rsid w:val="00EB77C9"/>
    <w:rsid w:val="00ED59F8"/>
    <w:rsid w:val="00EF208D"/>
    <w:rsid w:val="00F144F7"/>
    <w:rsid w:val="00F677D4"/>
    <w:rsid w:val="00F77157"/>
    <w:rsid w:val="00F80A8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D866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AE33765-FC91-48CE-92FA-B9F28395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2016-07-14T11:18:00Z</dcterms:created>
  <dcterms:modified xsi:type="dcterms:W3CDTF">2021-02-22T16:02:00Z</dcterms:modified>
</cp:coreProperties>
</file>