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E57DB7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E57DB7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E57DB7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E57DB7" w:rsidRDefault="00914822" w:rsidP="0099585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Медицински факултет 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E57DB7" w:rsidRDefault="00DD174A" w:rsidP="001B6D07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E57DB7">
              <w:rPr>
                <w:rFonts w:ascii="Arial Narrow" w:hAnsi="Arial Narrow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1174750" cy="857250"/>
                  <wp:effectExtent l="0" t="0" r="0" b="0"/>
                  <wp:docPr id="3" name="Picture 2" descr="C:\Documents and Settings\Administrator\Desktop\grb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2" descr="C:\Documents and Settings\Administrator\Desktop\gr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475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E57DB7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E57DB7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E57DB7" w:rsidRDefault="00421F85" w:rsidP="00914822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914822" w:rsidRPr="00E57DB7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стоматологија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E57DB7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E57DB7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E57DB7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E57DB7" w:rsidRDefault="008B5E50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Интегрисане </w:t>
            </w:r>
            <w:r w:rsidR="00995853" w:rsidRPr="00E57DB7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академске </w:t>
            </w:r>
            <w:r w:rsidRPr="00E57DB7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E57DB7" w:rsidRDefault="00914822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</w:rPr>
              <w:t xml:space="preserve">IV </w:t>
            </w:r>
            <w:r w:rsidRPr="00E57DB7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E57DB7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E57DB7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E57DB7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E57DB7" w:rsidRDefault="00914822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РЕСТАУРАТИВНА ОДОНТОЛОГИЈА</w:t>
            </w:r>
          </w:p>
        </w:tc>
      </w:tr>
      <w:tr w:rsidR="00DF29EF" w:rsidRPr="00E57DB7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E57DB7" w:rsidRDefault="00DF29EF" w:rsidP="005D36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E57DB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E57DB7" w:rsidRDefault="00A2558D" w:rsidP="00817290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</w:t>
            </w:r>
            <w:r w:rsidR="00914822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 за болести зуба и ендодонцију</w:t>
            </w:r>
            <w:r w:rsidR="00666C3E" w:rsidRPr="00E57DB7">
              <w:rPr>
                <w:rFonts w:ascii="Arial Narrow" w:hAnsi="Arial Narrow" w:cs="Times New Roman"/>
                <w:sz w:val="20"/>
                <w:szCs w:val="20"/>
              </w:rPr>
              <w:t>, Медицински факултет у Фочи</w:t>
            </w:r>
          </w:p>
        </w:tc>
      </w:tr>
      <w:tr w:rsidR="007A7335" w:rsidRPr="00E57DB7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E57DB7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E57DB7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E57DB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E57DB7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E57DB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E57DB7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E57DB7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E57DB7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E57DB7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E57DB7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E57DB7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E57DB7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E57DB7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914822" w:rsidRPr="00E57DB7" w:rsidRDefault="00914822" w:rsidP="0099585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en-US"/>
              </w:rPr>
              <w:t>CT-04-1-042-7</w:t>
            </w:r>
            <w:r w:rsidR="00995853" w:rsidRPr="00E57DB7">
              <w:rPr>
                <w:rFonts w:ascii="Arial Narrow" w:hAnsi="Arial Narrow" w:cs="Times New Roman"/>
                <w:sz w:val="20"/>
                <w:szCs w:val="20"/>
              </w:rPr>
              <w:t xml:space="preserve">; </w:t>
            </w:r>
            <w:r w:rsidRPr="00E57DB7">
              <w:rPr>
                <w:rFonts w:ascii="Arial Narrow" w:hAnsi="Arial Narrow" w:cs="Times New Roman"/>
                <w:sz w:val="20"/>
                <w:szCs w:val="20"/>
                <w:lang w:val="en-US"/>
              </w:rPr>
              <w:t>CT-04-1-042-8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E57DB7" w:rsidRDefault="007A7335" w:rsidP="0091482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E57DB7" w:rsidRDefault="00914822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en-US"/>
              </w:rPr>
              <w:t>VII, VIII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E57DB7" w:rsidRDefault="00914822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15</w:t>
            </w:r>
          </w:p>
        </w:tc>
      </w:tr>
      <w:tr w:rsidR="00DF29EF" w:rsidRPr="00E57DB7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E57DB7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DF29EF" w:rsidRPr="00E57DB7" w:rsidRDefault="00914822" w:rsidP="00914822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д</w:t>
            </w: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оц. др Никола Стојановић,</w:t>
            </w:r>
            <w:r w:rsidR="00513321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доцент;</w:t>
            </w: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доц. др Ладо Давидовић,</w:t>
            </w:r>
            <w:r w:rsidR="00513321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доцент; </w:t>
            </w: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доц. др Јелена Крунић</w:t>
            </w:r>
            <w:r w:rsidR="00513321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 доцент</w:t>
            </w:r>
          </w:p>
        </w:tc>
      </w:tr>
      <w:tr w:rsidR="00DF29EF" w:rsidRPr="00E57DB7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E57DB7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E57DB7" w:rsidRDefault="00914822" w:rsidP="0091482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мр </w:t>
            </w:r>
            <w:r w:rsidR="00995853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сц.</w:t>
            </w:r>
            <w:r w:rsidR="00666C3E" w:rsidRPr="00E57DB7">
              <w:rPr>
                <w:rFonts w:ascii="Arial Narrow" w:hAnsi="Arial Narrow" w:cs="Times New Roman"/>
                <w:sz w:val="20"/>
                <w:szCs w:val="20"/>
              </w:rPr>
              <w:t xml:space="preserve">др </w:t>
            </w: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Игор Радовић, виши асистент; мр </w:t>
            </w:r>
            <w:r w:rsidR="00995853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сц.</w:t>
            </w:r>
            <w:r w:rsidR="00666C3E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др </w:t>
            </w: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Александра Жужа, виши асистент; мр </w:t>
            </w:r>
            <w:r w:rsidR="00995853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сц.</w:t>
            </w:r>
            <w:r w:rsidR="00666C3E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др </w:t>
            </w: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Бранкица Давидовић, виши асистент; др Љиљана Кулић, виши асистент; др Дајана Ного-Живановић, виши асистент</w:t>
            </w:r>
          </w:p>
        </w:tc>
      </w:tr>
      <w:tr w:rsidR="003B5A99" w:rsidRPr="00E57DB7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E57DB7" w:rsidRDefault="003B5A99" w:rsidP="005D367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E57DB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E57DB7" w:rsidRDefault="003B5A99" w:rsidP="005D367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E57DB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E57DB7" w:rsidRDefault="003B5A99" w:rsidP="005D367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E57DB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E57DB7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E57DB7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E57DB7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E57DB7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E57DB7" w:rsidRDefault="003B5A99" w:rsidP="005D367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E57DB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E57DB7" w:rsidRDefault="008A1C31" w:rsidP="005D367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E57DB7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E57DB7" w:rsidRDefault="008A1C31" w:rsidP="005D367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E57DB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E57DB7" w:rsidRDefault="003B5A99" w:rsidP="005D367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E57DB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E57DB7" w:rsidRDefault="003B5A99" w:rsidP="005D367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E57DB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E57DB7" w:rsidRDefault="008A1C31" w:rsidP="005D367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E57DB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E57DB7" w:rsidRDefault="003B5A99" w:rsidP="005D3679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E57DB7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E57DB7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E57DB7" w:rsidTr="00BB3616">
        <w:tc>
          <w:tcPr>
            <w:tcW w:w="1242" w:type="dxa"/>
            <w:shd w:val="clear" w:color="auto" w:fill="auto"/>
            <w:vAlign w:val="center"/>
          </w:tcPr>
          <w:p w:rsidR="003B5A99" w:rsidRPr="00E57DB7" w:rsidRDefault="0096446A" w:rsidP="005D367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E57DB7">
              <w:rPr>
                <w:rFonts w:ascii="Arial Narrow" w:eastAsia="Calibri" w:hAnsi="Arial Narrow"/>
                <w:sz w:val="20"/>
                <w:szCs w:val="20"/>
                <w:lang w:val="bs-Cyrl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E57DB7" w:rsidRDefault="0096446A" w:rsidP="005D367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E57DB7">
              <w:rPr>
                <w:rFonts w:ascii="Arial Narrow" w:eastAsia="Calibri" w:hAnsi="Arial Narrow"/>
                <w:sz w:val="20"/>
                <w:szCs w:val="20"/>
                <w:lang w:val="bs-Cyrl-BA"/>
              </w:rPr>
              <w:t>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E57DB7" w:rsidRDefault="0096446A" w:rsidP="005D367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E57DB7">
              <w:rPr>
                <w:rFonts w:ascii="Arial Narrow" w:eastAsia="Calibri" w:hAnsi="Arial Narrow"/>
                <w:sz w:val="20"/>
                <w:szCs w:val="20"/>
                <w:lang w:val="bs-Cyrl-BA"/>
              </w:rPr>
              <w:t>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E57DB7" w:rsidRDefault="0096446A" w:rsidP="005D367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E57DB7">
              <w:rPr>
                <w:rFonts w:ascii="Arial Narrow" w:eastAsia="Calibri" w:hAnsi="Arial Narrow"/>
                <w:sz w:val="20"/>
                <w:szCs w:val="20"/>
                <w:lang w:val="bs-Cyrl-BA"/>
              </w:rPr>
              <w:t>2</w:t>
            </w:r>
            <w:r w:rsidRPr="00E57DB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E57DB7">
              <w:rPr>
                <w:rFonts w:ascii="Arial Narrow" w:eastAsia="Calibri" w:hAnsi="Arial Narrow"/>
                <w:sz w:val="20"/>
                <w:szCs w:val="20"/>
                <w:lang w:val="bs-Cyrl-BA"/>
              </w:rPr>
              <w:t>0,66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E57DB7" w:rsidRDefault="0096446A" w:rsidP="005D367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E57DB7">
              <w:rPr>
                <w:rFonts w:ascii="Arial Narrow" w:eastAsia="Calibri" w:hAnsi="Arial Narrow"/>
                <w:sz w:val="20"/>
                <w:szCs w:val="20"/>
                <w:lang w:val="bs-Cyrl-BA"/>
              </w:rPr>
              <w:t>5</w:t>
            </w:r>
            <w:r w:rsidRPr="00E57DB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E57DB7">
              <w:rPr>
                <w:rFonts w:ascii="Arial Narrow" w:eastAsia="Calibri" w:hAnsi="Arial Narrow"/>
                <w:sz w:val="20"/>
                <w:szCs w:val="20"/>
                <w:lang w:val="bs-Cyrl-BA"/>
              </w:rPr>
              <w:t>0,66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E57DB7" w:rsidRDefault="0096446A" w:rsidP="005D367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E57DB7">
              <w:rPr>
                <w:rFonts w:ascii="Arial Narrow" w:eastAsia="Calibri" w:hAnsi="Arial Narrow"/>
                <w:sz w:val="20"/>
                <w:szCs w:val="20"/>
                <w:lang w:val="bs-Cyrl-BA"/>
              </w:rPr>
              <w:t>2</w:t>
            </w:r>
            <w:r w:rsidRPr="00E57DB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E57DB7">
              <w:rPr>
                <w:rFonts w:ascii="Arial Narrow" w:eastAsia="Calibri" w:hAnsi="Arial Narrow"/>
                <w:sz w:val="20"/>
                <w:szCs w:val="20"/>
                <w:lang w:val="bs-Cyrl-BA"/>
              </w:rPr>
              <w:t>0,66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E57DB7" w:rsidRDefault="0096446A" w:rsidP="005D367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E57DB7">
              <w:rPr>
                <w:rFonts w:ascii="Arial Narrow" w:eastAsia="Calibri" w:hAnsi="Arial Narrow"/>
                <w:sz w:val="20"/>
                <w:szCs w:val="20"/>
                <w:lang w:val="bs-Cyrl-BA"/>
              </w:rPr>
              <w:t>0,66</w:t>
            </w:r>
          </w:p>
        </w:tc>
      </w:tr>
      <w:tr w:rsidR="008A1C31" w:rsidRPr="00E57DB7" w:rsidTr="00BB3616">
        <w:tc>
          <w:tcPr>
            <w:tcW w:w="1242" w:type="dxa"/>
            <w:shd w:val="clear" w:color="auto" w:fill="auto"/>
            <w:vAlign w:val="center"/>
          </w:tcPr>
          <w:p w:rsidR="008A1C31" w:rsidRPr="00E57DB7" w:rsidRDefault="0096446A" w:rsidP="005D367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E57DB7">
              <w:rPr>
                <w:rFonts w:ascii="Arial Narrow" w:eastAsia="Calibri" w:hAnsi="Arial Narrow"/>
                <w:sz w:val="20"/>
                <w:szCs w:val="20"/>
                <w:lang w:val="bs-Cyrl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8A1C31" w:rsidRPr="00E57DB7" w:rsidRDefault="0096446A" w:rsidP="005D367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E57DB7">
              <w:rPr>
                <w:rFonts w:ascii="Arial Narrow" w:eastAsia="Calibri" w:hAnsi="Arial Narrow"/>
                <w:sz w:val="20"/>
                <w:szCs w:val="20"/>
                <w:lang w:val="bs-Cyrl-BA"/>
              </w:rPr>
              <w:t>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A1C31" w:rsidRPr="00E57DB7" w:rsidRDefault="0096446A" w:rsidP="005D367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E57DB7">
              <w:rPr>
                <w:rFonts w:ascii="Arial Narrow" w:eastAsia="Calibri" w:hAnsi="Arial Narrow"/>
                <w:sz w:val="20"/>
                <w:szCs w:val="20"/>
                <w:lang w:val="bs-Cyrl-BA"/>
              </w:rPr>
              <w:t>2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8A1C31" w:rsidRPr="00E57DB7" w:rsidRDefault="0096446A" w:rsidP="005D367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E57DB7">
              <w:rPr>
                <w:rFonts w:ascii="Arial Narrow" w:eastAsia="Calibri" w:hAnsi="Arial Narrow"/>
                <w:sz w:val="20"/>
                <w:szCs w:val="20"/>
                <w:lang w:val="bs-Cyrl-BA"/>
              </w:rPr>
              <w:t>1</w:t>
            </w:r>
            <w:r w:rsidRPr="00E57DB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E57DB7">
              <w:rPr>
                <w:rFonts w:ascii="Arial Narrow" w:eastAsia="Calibri" w:hAnsi="Arial Narrow"/>
                <w:sz w:val="20"/>
                <w:szCs w:val="20"/>
                <w:lang w:val="bs-Cyrl-BA"/>
              </w:rPr>
              <w:t>0,66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8A1C31" w:rsidRPr="00E57DB7" w:rsidRDefault="0096446A" w:rsidP="005D367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E57DB7">
              <w:rPr>
                <w:rFonts w:ascii="Arial Narrow" w:eastAsia="Calibri" w:hAnsi="Arial Narrow"/>
                <w:sz w:val="20"/>
                <w:szCs w:val="20"/>
                <w:lang w:val="bs-Cyrl-BA"/>
              </w:rPr>
              <w:t>6</w:t>
            </w:r>
            <w:r w:rsidRPr="00E57DB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E57DB7">
              <w:rPr>
                <w:rFonts w:ascii="Arial Narrow" w:eastAsia="Calibri" w:hAnsi="Arial Narrow"/>
                <w:sz w:val="20"/>
                <w:szCs w:val="20"/>
                <w:lang w:val="bs-Cyrl-BA"/>
              </w:rPr>
              <w:t>0,66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8A1C31" w:rsidRPr="00E57DB7" w:rsidRDefault="0096446A" w:rsidP="005D367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E57DB7">
              <w:rPr>
                <w:rFonts w:ascii="Arial Narrow" w:eastAsia="Calibri" w:hAnsi="Arial Narrow"/>
                <w:sz w:val="20"/>
                <w:szCs w:val="20"/>
                <w:lang w:val="bs-Cyrl-BA"/>
              </w:rPr>
              <w:t>2</w:t>
            </w:r>
            <w:r w:rsidRPr="00E57DB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E57DB7">
              <w:rPr>
                <w:rFonts w:ascii="Arial Narrow" w:eastAsia="Calibri" w:hAnsi="Arial Narrow"/>
                <w:sz w:val="20"/>
                <w:szCs w:val="20"/>
                <w:lang w:val="bs-Cyrl-BA"/>
              </w:rPr>
              <w:t>0,66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E57DB7" w:rsidRDefault="0096446A" w:rsidP="005D367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E57DB7">
              <w:rPr>
                <w:rFonts w:ascii="Arial Narrow" w:eastAsia="Calibri" w:hAnsi="Arial Narrow"/>
                <w:sz w:val="20"/>
                <w:szCs w:val="20"/>
                <w:lang w:val="bs-Cyrl-BA"/>
              </w:rPr>
              <w:t>0,66</w:t>
            </w:r>
          </w:p>
        </w:tc>
      </w:tr>
      <w:tr w:rsidR="008A1C31" w:rsidRPr="00E57DB7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E57DB7" w:rsidRDefault="008A1C31" w:rsidP="005D367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E57DB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8A1C31" w:rsidRPr="00E57DB7" w:rsidRDefault="0096446A" w:rsidP="005D367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E57DB7">
              <w:rPr>
                <w:rFonts w:ascii="Arial Narrow" w:eastAsia="Calibri" w:hAnsi="Arial Narrow"/>
                <w:sz w:val="20"/>
                <w:szCs w:val="20"/>
                <w:lang w:val="bs-Cyrl-BA"/>
              </w:rPr>
              <w:t>2</w:t>
            </w:r>
            <w:r w:rsidR="008A1C31" w:rsidRPr="00E57DB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E57DB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E57DB7">
              <w:rPr>
                <w:rFonts w:ascii="Arial Narrow" w:eastAsia="Calibri" w:hAnsi="Arial Narrow"/>
                <w:sz w:val="20"/>
                <w:szCs w:val="20"/>
                <w:lang w:val="bs-Cyrl-BA"/>
              </w:rPr>
              <w:t>5</w:t>
            </w:r>
            <w:r w:rsidR="008A1C31" w:rsidRPr="00E57DB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E57DB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E57DB7">
              <w:rPr>
                <w:rFonts w:ascii="Arial Narrow" w:eastAsia="Calibri" w:hAnsi="Arial Narrow"/>
                <w:sz w:val="20"/>
                <w:szCs w:val="20"/>
                <w:lang w:val="bs-Cyrl-BA"/>
              </w:rPr>
              <w:t>2</w:t>
            </w:r>
            <w:r w:rsidR="008A1C31" w:rsidRPr="00E57DB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E57DB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E57DB7">
              <w:rPr>
                <w:rFonts w:ascii="Arial Narrow" w:eastAsia="Calibri" w:hAnsi="Arial Narrow"/>
                <w:sz w:val="20"/>
                <w:szCs w:val="20"/>
                <w:lang w:val="bs-Cyrl-BA"/>
              </w:rPr>
              <w:t>135</w:t>
            </w:r>
          </w:p>
          <w:p w:rsidR="0096446A" w:rsidRPr="00E57DB7" w:rsidRDefault="0096446A" w:rsidP="005D367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E57DB7">
              <w:rPr>
                <w:rFonts w:ascii="Arial Narrow" w:eastAsia="Calibri" w:hAnsi="Arial Narrow"/>
                <w:sz w:val="20"/>
                <w:szCs w:val="20"/>
                <w:lang w:val="bs-Cyrl-BA"/>
              </w:rPr>
              <w:t>1*15 + 6*15 + 2*15  = 135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E57DB7" w:rsidRDefault="008A1C31" w:rsidP="005D367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E57DB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8A1C31" w:rsidRPr="00E57DB7" w:rsidRDefault="0096446A" w:rsidP="005D367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E57DB7">
              <w:rPr>
                <w:rFonts w:ascii="Arial Narrow" w:eastAsia="Calibri" w:hAnsi="Arial Narrow"/>
                <w:sz w:val="20"/>
                <w:szCs w:val="20"/>
                <w:lang w:val="bs-Cyrl-BA"/>
              </w:rPr>
              <w:t>2</w:t>
            </w:r>
            <w:r w:rsidRPr="00E57DB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E57DB7">
              <w:rPr>
                <w:rFonts w:ascii="Arial Narrow" w:eastAsia="Calibri" w:hAnsi="Arial Narrow"/>
                <w:sz w:val="20"/>
                <w:szCs w:val="20"/>
                <w:lang w:val="bs-Cyrl-BA"/>
              </w:rPr>
              <w:t>0,66</w:t>
            </w:r>
            <w:r w:rsidR="008A1C31" w:rsidRPr="00E57DB7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Pr="00E57DB7">
              <w:rPr>
                <w:rFonts w:ascii="Arial Narrow" w:eastAsia="Calibri" w:hAnsi="Arial Narrow"/>
                <w:sz w:val="20"/>
                <w:szCs w:val="20"/>
                <w:lang w:val="bs-Cyrl-BA"/>
              </w:rPr>
              <w:t>5</w:t>
            </w:r>
            <w:r w:rsidRPr="00E57DB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E57DB7">
              <w:rPr>
                <w:rFonts w:ascii="Arial Narrow" w:eastAsia="Calibri" w:hAnsi="Arial Narrow"/>
                <w:sz w:val="20"/>
                <w:szCs w:val="20"/>
                <w:lang w:val="bs-Cyrl-BA"/>
              </w:rPr>
              <w:t>0,66</w:t>
            </w:r>
            <w:r w:rsidR="008A1C31" w:rsidRPr="00E57DB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E57DB7">
              <w:rPr>
                <w:rFonts w:ascii="Arial Narrow" w:eastAsia="Calibri" w:hAnsi="Arial Narrow"/>
                <w:sz w:val="20"/>
                <w:szCs w:val="20"/>
                <w:lang w:val="bs-Cyrl-BA"/>
              </w:rPr>
              <w:t>2</w:t>
            </w:r>
            <w:r w:rsidRPr="00E57DB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E57DB7">
              <w:rPr>
                <w:rFonts w:ascii="Arial Narrow" w:eastAsia="Calibri" w:hAnsi="Arial Narrow"/>
                <w:sz w:val="20"/>
                <w:szCs w:val="20"/>
                <w:lang w:val="bs-Cyrl-BA"/>
              </w:rPr>
              <w:t>0,66</w:t>
            </w:r>
            <w:r w:rsidR="008A1C31" w:rsidRPr="00E57DB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E57DB7">
              <w:rPr>
                <w:rFonts w:ascii="Arial Narrow" w:eastAsia="Calibri" w:hAnsi="Arial Narrow"/>
                <w:sz w:val="20"/>
                <w:szCs w:val="20"/>
                <w:lang w:val="bs-Cyrl-BA"/>
              </w:rPr>
              <w:t>89,1</w:t>
            </w:r>
          </w:p>
          <w:p w:rsidR="0096446A" w:rsidRPr="00E57DB7" w:rsidRDefault="0096446A" w:rsidP="005D367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E57DB7">
              <w:rPr>
                <w:rFonts w:ascii="Arial Narrow" w:eastAsia="Calibri" w:hAnsi="Arial Narrow"/>
                <w:sz w:val="20"/>
                <w:szCs w:val="20"/>
                <w:lang w:val="bs-Cyrl-BA"/>
              </w:rPr>
              <w:t>1*15*0,66 + 6*15*0,66 + 2*15*0,66 = 89,1</w:t>
            </w:r>
          </w:p>
        </w:tc>
      </w:tr>
      <w:tr w:rsidR="008A1C31" w:rsidRPr="00E57DB7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E57DB7" w:rsidRDefault="008A1C31" w:rsidP="005D367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E57DB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="00666C3E" w:rsidRPr="00E57DB7">
              <w:rPr>
                <w:rFonts w:ascii="Arial Narrow" w:eastAsia="Calibri" w:hAnsi="Arial Narrow"/>
                <w:sz w:val="20"/>
                <w:szCs w:val="20"/>
                <w:lang w:val="bs-Cyrl-BA"/>
              </w:rPr>
              <w:t>270</w:t>
            </w:r>
            <w:r w:rsidRPr="00E57DB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666C3E" w:rsidRPr="00E57DB7">
              <w:rPr>
                <w:rFonts w:ascii="Arial Narrow" w:eastAsia="Calibri" w:hAnsi="Arial Narrow"/>
                <w:sz w:val="20"/>
                <w:szCs w:val="20"/>
                <w:lang w:val="bs-Cyrl-BA"/>
              </w:rPr>
              <w:t>180</w:t>
            </w:r>
            <w:r w:rsidRPr="00E57DB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</w:t>
            </w:r>
            <w:r w:rsidR="00666C3E" w:rsidRPr="00E57DB7">
              <w:rPr>
                <w:rFonts w:ascii="Arial Narrow" w:eastAsia="Calibri" w:hAnsi="Arial Narrow"/>
                <w:sz w:val="20"/>
                <w:szCs w:val="20"/>
              </w:rPr>
              <w:t>450</w:t>
            </w:r>
            <w:r w:rsidR="00731F8E" w:rsidRPr="00E57DB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</w:t>
            </w:r>
          </w:p>
          <w:p w:rsidR="0096446A" w:rsidRPr="00E57DB7" w:rsidRDefault="0096446A" w:rsidP="005D367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</w:p>
        </w:tc>
      </w:tr>
      <w:tr w:rsidR="008A1C31" w:rsidRPr="00E57DB7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E57DB7" w:rsidRDefault="008A1C31" w:rsidP="005D36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513321" w:rsidRPr="00E57DB7" w:rsidRDefault="00513321" w:rsidP="005D367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Савладавањем овог предмета студент ће бити оспособљен да:</w:t>
            </w:r>
          </w:p>
          <w:p w:rsidR="008A1C31" w:rsidRPr="00E57DB7" w:rsidRDefault="00513321" w:rsidP="005D367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 направи план терапијске процедуре</w:t>
            </w:r>
          </w:p>
          <w:p w:rsidR="00513321" w:rsidRPr="00E57DB7" w:rsidRDefault="008A1C31" w:rsidP="005D367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513321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овлада клиничким техникама препарације кавитета свих класа</w:t>
            </w:r>
          </w:p>
          <w:p w:rsidR="008A1C31" w:rsidRPr="00E57DB7" w:rsidRDefault="008A1C31" w:rsidP="005D367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="00513321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савлада клиничке фазе рада са материјалима за директне испуне</w:t>
            </w:r>
          </w:p>
          <w:p w:rsidR="008A1C31" w:rsidRPr="00E57DB7" w:rsidRDefault="008A1C31" w:rsidP="005D367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="00513321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савлада клиничке фазе рада са материјалима за идиректне испуне</w:t>
            </w:r>
          </w:p>
        </w:tc>
      </w:tr>
      <w:tr w:rsidR="008A1C31" w:rsidRPr="00E57DB7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E57DB7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E57DB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E57DB7" w:rsidRDefault="00513321" w:rsidP="002B0879">
            <w:pPr>
              <w:rPr>
                <w:rFonts w:ascii="Arial Narrow" w:hAnsi="Arial Narrow" w:cs="Arial"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Arial"/>
                <w:sz w:val="20"/>
                <w:szCs w:val="20"/>
                <w:lang w:val="sr-Cyrl-BA"/>
              </w:rPr>
              <w:t>Положен испитиз Болести зуба-претклиника, испуњенепредиспитне обавезе и остварено минимум 30 поена</w:t>
            </w:r>
            <w:r w:rsidR="00676B84" w:rsidRPr="00E57DB7">
              <w:rPr>
                <w:rFonts w:ascii="Arial Narrow" w:hAnsi="Arial Narrow" w:cs="Arial"/>
                <w:sz w:val="20"/>
                <w:szCs w:val="20"/>
                <w:lang w:val="sr-Cyrl-BA"/>
              </w:rPr>
              <w:t>, у оквиру практичне наставе урађено 20 рестаурација са постављањем дефинитивног испуна (од сваке класе кавитета по Блеку најмање по 2 препарације и рестаурације; најмање 2 амалгамска испуна и 3 директна или индиректна прекривања пулпе са постављањем сталног испуна)</w:t>
            </w:r>
          </w:p>
        </w:tc>
      </w:tr>
      <w:tr w:rsidR="008A1C31" w:rsidRPr="00E57DB7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E57DB7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E57DB7" w:rsidRDefault="00676B84" w:rsidP="00E5026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Предавања, клиничке вежбе, студентска пракса</w:t>
            </w:r>
          </w:p>
        </w:tc>
      </w:tr>
      <w:tr w:rsidR="008A1C31" w:rsidRPr="00E57DB7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E57DB7" w:rsidRDefault="008A1C31" w:rsidP="005D36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676B84" w:rsidRPr="00E57DB7" w:rsidRDefault="00676B84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Предавања:</w:t>
            </w:r>
          </w:p>
          <w:p w:rsidR="00BE1A17" w:rsidRPr="00E57DB7" w:rsidRDefault="008A1C31" w:rsidP="00676B8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="00676B84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Увод у клиничку праксу</w:t>
            </w:r>
            <w:r w:rsidR="000E4128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 етика професије, радно мјесто</w:t>
            </w:r>
            <w:r w:rsidR="00676B84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Припрема за рестауративну процедуру-рад у ординацији.. </w:t>
            </w:r>
            <w:r w:rsidR="00BE1A17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Стерилизација инструмената и опреме, контрола инфекција, Хазард за стоматолошко особље</w:t>
            </w:r>
            <w:r w:rsidR="008A74FF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  <w:p w:rsidR="00676B84" w:rsidRPr="00E57DB7" w:rsidRDefault="000E4128" w:rsidP="00676B8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2</w:t>
            </w:r>
            <w:r w:rsidR="00676B84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</w:t>
            </w:r>
            <w:r w:rsidR="00BE1A17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Основни гнатолошки захтјеви у клиничком раду директним или индиректним испунима</w:t>
            </w:r>
            <w:r w:rsidR="008A74FF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BE1A17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Основни гнатолошки захтјеви у клиничком раду директним или индиректним испунима</w:t>
            </w:r>
            <w:r w:rsidR="008A74FF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Основне фазе рада у клиничком рестауративном поступку.</w:t>
            </w:r>
          </w:p>
          <w:p w:rsidR="00676B84" w:rsidRPr="00E57DB7" w:rsidRDefault="000E4128" w:rsidP="00676B8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3</w:t>
            </w:r>
            <w:r w:rsidR="00676B84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</w:t>
            </w:r>
            <w:r w:rsidR="00BE1A17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Препарација кавитета и алтернативне методе препарације</w:t>
            </w:r>
            <w:r w:rsidR="008A74FF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676B84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</w:t>
            </w:r>
            <w:r w:rsidR="00BE1A17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Суво брадно поље</w:t>
            </w:r>
            <w:r w:rsidR="008A74FF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676B84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BE1A17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Значај контактне тачке и сепарација зуба.</w:t>
            </w:r>
          </w:p>
          <w:p w:rsidR="00676B84" w:rsidRPr="00E57DB7" w:rsidRDefault="000E4128" w:rsidP="00676B8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4</w:t>
            </w:r>
            <w:r w:rsidR="00676B84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BE1A17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Структура зубних ткива, биологија и хистопатологија пулподентинског комплекса.</w:t>
            </w:r>
          </w:p>
          <w:p w:rsidR="008A1C31" w:rsidRPr="00E57DB7" w:rsidRDefault="000E4128" w:rsidP="00676B84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5</w:t>
            </w:r>
            <w:r w:rsidR="00676B84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BE1A17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Развој зубног каријеса и реакција зубне пулпе на каријес.</w:t>
            </w:r>
            <w:r w:rsidR="00676B84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BE1A17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Реакција зубне пулпе на препарацију кавитета и рестаруративне материјале</w:t>
            </w:r>
            <w:r w:rsidR="00C35F2B" w:rsidRPr="00E57DB7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; </w:t>
            </w:r>
            <w:r w:rsidR="00C35F2B" w:rsidRPr="00E57DB7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Заштита зубне пулпе.</w:t>
            </w:r>
          </w:p>
          <w:p w:rsidR="00676B84" w:rsidRPr="00E57DB7" w:rsidRDefault="000E4128" w:rsidP="00676B8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6</w:t>
            </w:r>
            <w:r w:rsidR="00676B84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</w:t>
            </w:r>
            <w:r w:rsidR="00C35F2B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Врста ласера и примјена у рестауративној стоматологији.</w:t>
            </w:r>
          </w:p>
          <w:p w:rsidR="00676B84" w:rsidRPr="00E57DB7" w:rsidRDefault="000E4128" w:rsidP="00676B84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</w:t>
            </w:r>
            <w:r w:rsidR="00676B84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</w:t>
            </w:r>
            <w:r w:rsidR="00C35F2B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Некариозне лезије</w:t>
            </w:r>
            <w:r w:rsidR="00C35F2B" w:rsidRPr="00E57DB7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: </w:t>
            </w:r>
            <w:r w:rsidR="00C35F2B" w:rsidRPr="00E57DB7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етиологија, патогенеза и могућност третмана.</w:t>
            </w:r>
          </w:p>
          <w:p w:rsidR="00C35F2B" w:rsidRPr="00E57DB7" w:rsidRDefault="000E4128" w:rsidP="00676B84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8</w:t>
            </w:r>
            <w:r w:rsidR="00676B84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</w:t>
            </w:r>
            <w:r w:rsidR="00C35F2B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Бол пулподентинског комплекса. </w:t>
            </w:r>
          </w:p>
          <w:p w:rsidR="00C35F2B" w:rsidRPr="00E57DB7" w:rsidRDefault="000E4128" w:rsidP="00676B84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9</w:t>
            </w:r>
            <w:r w:rsidR="00676B84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C35F2B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Трауматска оштећења зуба</w:t>
            </w:r>
            <w:r w:rsidR="008A74FF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  <w:p w:rsidR="00C35F2B" w:rsidRPr="00E57DB7" w:rsidRDefault="000E4128" w:rsidP="00C35F2B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10</w:t>
            </w:r>
            <w:r w:rsidR="00676B84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</w:t>
            </w:r>
            <w:r w:rsidR="00C35F2B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Дубоки квар зуба</w:t>
            </w:r>
            <w:r w:rsidR="00C35F2B" w:rsidRPr="00E57DB7">
              <w:rPr>
                <w:rFonts w:ascii="Arial Narrow" w:hAnsi="Arial Narrow" w:cs="Times New Roman"/>
                <w:sz w:val="20"/>
                <w:szCs w:val="20"/>
                <w:lang w:val="en-US"/>
              </w:rPr>
              <w:t>-</w:t>
            </w:r>
            <w:r w:rsidR="00C35F2B" w:rsidRPr="00E57DB7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дијагноза и клиничка слика.</w:t>
            </w:r>
          </w:p>
          <w:p w:rsidR="00676B84" w:rsidRPr="00E57DB7" w:rsidRDefault="000E4128" w:rsidP="00676B8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</w:t>
            </w:r>
            <w:r w:rsidR="00C35F2B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.Дубоки квар зуба-терапија и прогноза, индиректно и директно прекривање </w:t>
            </w:r>
            <w:r w:rsidR="00D87D71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зубне пулпе.</w:t>
            </w:r>
            <w:r w:rsidRPr="00E57DB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С</w:t>
            </w: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редства за  индиректно и директно прекривање зубне пулпе</w:t>
            </w:r>
          </w:p>
          <w:p w:rsidR="00676B84" w:rsidRPr="00E57DB7" w:rsidRDefault="000E4128" w:rsidP="00676B84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</w:t>
            </w:r>
            <w:r w:rsidR="00676B84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</w:t>
            </w:r>
            <w:r w:rsidR="00D87D71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Пулпотомија.</w:t>
            </w:r>
          </w:p>
          <w:p w:rsidR="00676B84" w:rsidRPr="00E57DB7" w:rsidRDefault="000E4128" w:rsidP="00676B8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lastRenderedPageBreak/>
              <w:t>13</w:t>
            </w:r>
            <w:r w:rsidR="00676B84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</w:t>
            </w:r>
            <w:r w:rsidR="00D87D71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Минимално инвазивни третман.</w:t>
            </w:r>
          </w:p>
          <w:p w:rsidR="000E4128" w:rsidRPr="00E57DB7" w:rsidRDefault="000E4128" w:rsidP="00676B8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14.Обољења зубне пулпе</w:t>
            </w:r>
            <w:r w:rsidRPr="00E57DB7">
              <w:rPr>
                <w:rFonts w:ascii="Arial Narrow" w:hAnsi="Arial Narrow" w:cs="Times New Roman"/>
                <w:sz w:val="20"/>
                <w:szCs w:val="20"/>
                <w:lang w:val="en-US"/>
              </w:rPr>
              <w:t>-</w:t>
            </w:r>
            <w:r w:rsidRPr="00E57DB7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етиологија и патогенеза</w:t>
            </w:r>
          </w:p>
          <w:p w:rsidR="00676B84" w:rsidRPr="00E57DB7" w:rsidRDefault="00A62F7E" w:rsidP="00676B8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</w:t>
            </w:r>
            <w:r w:rsidR="00676B84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</w:t>
            </w:r>
            <w:r w:rsidR="00D87D71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Технолошки напредак у рестауративној стоматологији.</w:t>
            </w:r>
          </w:p>
          <w:p w:rsidR="00D87D71" w:rsidRPr="00E57DB7" w:rsidRDefault="00A62F7E" w:rsidP="00676B84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16</w:t>
            </w:r>
            <w:r w:rsidR="00D87D71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Клиничка примјена амалгама у рестауративној стоматологији-</w:t>
            </w:r>
            <w:r w:rsidR="00D87D71" w:rsidRPr="00E57DB7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припрема, апликација, проблеми и пропусти.</w:t>
            </w:r>
          </w:p>
          <w:p w:rsidR="00D87D71" w:rsidRPr="00E57DB7" w:rsidRDefault="00A62F7E" w:rsidP="00676B84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17</w:t>
            </w:r>
            <w:r w:rsidR="00D87D71" w:rsidRPr="00E57DB7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. Адхезивна средства у стоматологији.</w:t>
            </w:r>
          </w:p>
          <w:p w:rsidR="00D87D71" w:rsidRPr="00E57DB7" w:rsidRDefault="00A62F7E" w:rsidP="00676B84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18</w:t>
            </w:r>
            <w:r w:rsidR="00D87D71" w:rsidRPr="00E57DB7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. Адхезивна средства у стоматологији.</w:t>
            </w:r>
          </w:p>
          <w:p w:rsidR="00D87D71" w:rsidRPr="00E57DB7" w:rsidRDefault="00A62F7E" w:rsidP="00676B84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19</w:t>
            </w:r>
            <w:r w:rsidR="00D87D71" w:rsidRPr="00E57DB7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. Клиничка примјена композитних испуна</w:t>
            </w:r>
            <w:r w:rsidR="00D87D71" w:rsidRPr="00E57DB7">
              <w:rPr>
                <w:rFonts w:ascii="Arial Narrow" w:hAnsi="Arial Narrow" w:cs="Times New Roman"/>
                <w:sz w:val="20"/>
                <w:szCs w:val="20"/>
                <w:lang w:val="en-US"/>
              </w:rPr>
              <w:t>-</w:t>
            </w:r>
            <w:r w:rsidR="00D87D71" w:rsidRPr="00E57DB7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рестаурација фронталних зуба.</w:t>
            </w:r>
          </w:p>
          <w:p w:rsidR="00D87D71" w:rsidRPr="00E57DB7" w:rsidRDefault="00A62F7E" w:rsidP="00676B84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20</w:t>
            </w:r>
            <w:r w:rsidR="00D87D71" w:rsidRPr="00E57DB7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. Клиничка примјена композитних испуна-рестаурација бочних зуба.</w:t>
            </w:r>
          </w:p>
          <w:p w:rsidR="00D87D71" w:rsidRPr="00E57DB7" w:rsidRDefault="00A62F7E" w:rsidP="00676B84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21</w:t>
            </w:r>
            <w:r w:rsidR="00D87D71" w:rsidRPr="00E57DB7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. Клиничка примјена глас јономер цемената као подлога и лајнера.</w:t>
            </w:r>
          </w:p>
          <w:p w:rsidR="00D87D71" w:rsidRPr="00E57DB7" w:rsidRDefault="00A62F7E" w:rsidP="00D87D71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22</w:t>
            </w:r>
            <w:r w:rsidR="00D87D71" w:rsidRPr="00E57DB7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. Клиничка примјена глас јономер цемената као рестауративног материјала.</w:t>
            </w:r>
          </w:p>
          <w:p w:rsidR="00D87D71" w:rsidRPr="00E57DB7" w:rsidRDefault="00A62F7E" w:rsidP="00D87D71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23</w:t>
            </w:r>
            <w:r w:rsidR="00D87D71" w:rsidRPr="00E57DB7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. Клинички поступак примјене ливених испуна.</w:t>
            </w:r>
          </w:p>
          <w:p w:rsidR="008A74FF" w:rsidRPr="00E57DB7" w:rsidRDefault="00A62F7E" w:rsidP="00D87D71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24</w:t>
            </w:r>
            <w:r w:rsidR="008A74FF" w:rsidRPr="00E57DB7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. Полимеризација композитних материјала.</w:t>
            </w:r>
          </w:p>
          <w:p w:rsidR="008A74FF" w:rsidRPr="00E57DB7" w:rsidRDefault="00A62F7E" w:rsidP="00D87D71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25</w:t>
            </w:r>
            <w:r w:rsidR="008A74FF" w:rsidRPr="00E57DB7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. Компомери</w:t>
            </w:r>
            <w:r w:rsidR="008A74FF" w:rsidRPr="00E57DB7">
              <w:rPr>
                <w:rFonts w:ascii="Arial Narrow" w:hAnsi="Arial Narrow" w:cs="Times New Roman"/>
                <w:sz w:val="20"/>
                <w:szCs w:val="20"/>
                <w:lang w:val="en-US"/>
              </w:rPr>
              <w:t>-</w:t>
            </w:r>
            <w:r w:rsidR="008A74FF" w:rsidRPr="00E57DB7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састав и примјена.</w:t>
            </w:r>
          </w:p>
          <w:p w:rsidR="008A74FF" w:rsidRPr="00E57DB7" w:rsidRDefault="00A62F7E" w:rsidP="00D87D71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26</w:t>
            </w:r>
            <w:r w:rsidR="008A74FF" w:rsidRPr="00E57DB7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. Избјељивање зуба</w:t>
            </w:r>
            <w:r w:rsidR="008A74FF" w:rsidRPr="00E57DB7">
              <w:rPr>
                <w:rFonts w:ascii="Arial Narrow" w:hAnsi="Arial Narrow" w:cs="Times New Roman"/>
                <w:sz w:val="20"/>
                <w:szCs w:val="20"/>
                <w:lang w:val="en-US"/>
              </w:rPr>
              <w:t>-</w:t>
            </w:r>
            <w:r w:rsidR="008A74FF" w:rsidRPr="00E57DB7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нерестауративна естетска процедура код виталних зуба.</w:t>
            </w:r>
          </w:p>
          <w:p w:rsidR="008A74FF" w:rsidRPr="00E57DB7" w:rsidRDefault="00A62F7E" w:rsidP="00D87D71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27</w:t>
            </w:r>
            <w:r w:rsidR="008A74FF" w:rsidRPr="00E57DB7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. Примјен матрица у рестауративној процедури.</w:t>
            </w:r>
          </w:p>
          <w:p w:rsidR="008A74FF" w:rsidRPr="00E57DB7" w:rsidRDefault="00A62F7E" w:rsidP="00D87D71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28</w:t>
            </w:r>
            <w:r w:rsidR="008A74FF" w:rsidRPr="00E57DB7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. Допунска ретенција вишеповршинских испуна.</w:t>
            </w:r>
          </w:p>
          <w:p w:rsidR="008A74FF" w:rsidRPr="00E57DB7" w:rsidRDefault="00A62F7E" w:rsidP="00D87D71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29</w:t>
            </w:r>
            <w:r w:rsidR="008A74FF" w:rsidRPr="00E57DB7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. Рекапитулација.</w:t>
            </w:r>
          </w:p>
          <w:p w:rsidR="008A74FF" w:rsidRPr="00E57DB7" w:rsidRDefault="00A62F7E" w:rsidP="00D87D71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30</w:t>
            </w:r>
            <w:r w:rsidR="008A74FF" w:rsidRPr="00E57DB7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. Рекапитулација.</w:t>
            </w:r>
          </w:p>
          <w:p w:rsidR="00676B84" w:rsidRPr="00E57DB7" w:rsidRDefault="00676B84" w:rsidP="00676B8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  <w:p w:rsidR="00676B84" w:rsidRPr="00E57DB7" w:rsidRDefault="00676B84" w:rsidP="00840D57">
            <w:pPr>
              <w:jc w:val="both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bookmarkStart w:id="0" w:name="_GoBack"/>
            <w:r w:rsidRPr="00E57DB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Вјежбе:</w:t>
            </w:r>
          </w:p>
          <w:bookmarkEnd w:id="0"/>
          <w:p w:rsidR="00811CCC" w:rsidRPr="00E57DB7" w:rsidRDefault="00840D57" w:rsidP="00840D57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1. </w:t>
            </w:r>
            <w:r w:rsidR="00676B84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Увод у клиничку процедуру-радно мејсто и етички однос према пацијенту.</w:t>
            </w:r>
          </w:p>
          <w:p w:rsidR="00676B84" w:rsidRPr="00E57DB7" w:rsidRDefault="00A62F7E" w:rsidP="00840D57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2</w:t>
            </w:r>
            <w:r w:rsidR="00676B84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Припрема за рестауративну процедуру.</w:t>
            </w:r>
          </w:p>
          <w:p w:rsidR="00676B84" w:rsidRPr="00E57DB7" w:rsidRDefault="00A62F7E" w:rsidP="00840D57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3</w:t>
            </w:r>
            <w:r w:rsidR="00676B84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Рестауративна интервенција-препарација</w:t>
            </w:r>
            <w:r w:rsidR="00811CCC" w:rsidRPr="00E57DB7">
              <w:rPr>
                <w:rFonts w:ascii="Arial Narrow" w:hAnsi="Arial Narrow" w:cs="Times New Roman"/>
                <w:sz w:val="20"/>
                <w:szCs w:val="20"/>
              </w:rPr>
              <w:t xml:space="preserve"> кавитета прве класе</w:t>
            </w:r>
            <w:r w:rsidR="00676B84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 рестаур</w:t>
            </w: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ација зуба амалгамским испунима код премолара</w:t>
            </w:r>
          </w:p>
          <w:p w:rsidR="00811CCC" w:rsidRPr="00E57DB7" w:rsidRDefault="00A62F7E" w:rsidP="00840D57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</w:t>
            </w:r>
            <w:r w:rsidR="00840D57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</w:t>
            </w:r>
            <w:r w:rsidR="00811CCC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Рестауративна интервенција-препарација</w:t>
            </w:r>
            <w:r w:rsidR="00811CCC" w:rsidRPr="00E57DB7">
              <w:rPr>
                <w:rFonts w:ascii="Arial Narrow" w:hAnsi="Arial Narrow" w:cs="Times New Roman"/>
                <w:sz w:val="20"/>
                <w:szCs w:val="20"/>
              </w:rPr>
              <w:t xml:space="preserve"> кавитета прве класе</w:t>
            </w:r>
            <w:r w:rsidR="00811CCC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 рестаур</w:t>
            </w: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ација зуба амалгамским испунима ко молара</w:t>
            </w:r>
          </w:p>
          <w:p w:rsidR="00F2596C" w:rsidRPr="00E57DB7" w:rsidRDefault="00F2596C" w:rsidP="00840D57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 Рестауративна интервенција-препарација</w:t>
            </w:r>
            <w:r w:rsidRPr="00E57DB7">
              <w:rPr>
                <w:rFonts w:ascii="Arial Narrow" w:hAnsi="Arial Narrow" w:cs="Times New Roman"/>
                <w:sz w:val="20"/>
                <w:szCs w:val="20"/>
              </w:rPr>
              <w:t xml:space="preserve"> кавитета прве класе</w:t>
            </w: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 рестаурација зуба композитним испунима</w:t>
            </w:r>
            <w:r w:rsidR="00A62F7E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ком премолара</w:t>
            </w:r>
          </w:p>
          <w:p w:rsidR="00F2596C" w:rsidRPr="00E57DB7" w:rsidRDefault="00F2596C" w:rsidP="00840D57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 Рестауративна интервенција-препарација</w:t>
            </w:r>
            <w:r w:rsidRPr="00E57DB7">
              <w:rPr>
                <w:rFonts w:ascii="Arial Narrow" w:hAnsi="Arial Narrow" w:cs="Times New Roman"/>
                <w:sz w:val="20"/>
                <w:szCs w:val="20"/>
              </w:rPr>
              <w:t xml:space="preserve"> кавитета прве класе</w:t>
            </w: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 </w:t>
            </w:r>
            <w:r w:rsidR="005D3679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рестаурација зуба композитним</w:t>
            </w: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испунима</w:t>
            </w:r>
            <w:r w:rsidR="00A62F7E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код молара</w:t>
            </w:r>
          </w:p>
          <w:p w:rsidR="00F2596C" w:rsidRPr="00E57DB7" w:rsidRDefault="00A62F7E" w:rsidP="00840D57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</w:t>
            </w:r>
            <w:r w:rsidR="00840D57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F2596C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Рестауративна интервенција-препарација</w:t>
            </w:r>
            <w:r w:rsidR="00F2596C" w:rsidRPr="00E57DB7">
              <w:rPr>
                <w:rFonts w:ascii="Arial Narrow" w:hAnsi="Arial Narrow" w:cs="Times New Roman"/>
                <w:sz w:val="20"/>
                <w:szCs w:val="20"/>
              </w:rPr>
              <w:t xml:space="preserve"> кавитета друге класе</w:t>
            </w:r>
            <w:r w:rsidR="00F2596C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 рестаур</w:t>
            </w: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ација зуба амалгамским испунима код премолара</w:t>
            </w:r>
          </w:p>
          <w:p w:rsidR="00F2596C" w:rsidRPr="00E57DB7" w:rsidRDefault="00A62F7E" w:rsidP="00840D57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</w:t>
            </w:r>
            <w:r w:rsidR="00840D57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F2596C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Рестауративна интервенција-препарација</w:t>
            </w:r>
            <w:r w:rsidR="005D3679" w:rsidRPr="00E57DB7">
              <w:rPr>
                <w:rFonts w:ascii="Arial Narrow" w:hAnsi="Arial Narrow" w:cs="Times New Roman"/>
                <w:sz w:val="20"/>
                <w:szCs w:val="20"/>
              </w:rPr>
              <w:t>кавитета друге</w:t>
            </w:r>
            <w:r w:rsidR="00F2596C" w:rsidRPr="00E57DB7">
              <w:rPr>
                <w:rFonts w:ascii="Arial Narrow" w:hAnsi="Arial Narrow" w:cs="Times New Roman"/>
                <w:sz w:val="20"/>
                <w:szCs w:val="20"/>
              </w:rPr>
              <w:t xml:space="preserve"> класе</w:t>
            </w:r>
            <w:r w:rsidR="00F2596C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 рестаур</w:t>
            </w: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ација зуба амалгамским испунима код молара</w:t>
            </w:r>
          </w:p>
          <w:p w:rsidR="005D3679" w:rsidRPr="00E57DB7" w:rsidRDefault="00A62F7E" w:rsidP="00840D57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</w:t>
            </w:r>
            <w:r w:rsidR="00840D57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5D3679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Рестауративна интервенција-препарација</w:t>
            </w:r>
            <w:r w:rsidR="005D3679" w:rsidRPr="00E57DB7">
              <w:rPr>
                <w:rFonts w:ascii="Arial Narrow" w:hAnsi="Arial Narrow" w:cs="Times New Roman"/>
                <w:sz w:val="20"/>
                <w:szCs w:val="20"/>
              </w:rPr>
              <w:t xml:space="preserve"> кавитета друге класе</w:t>
            </w:r>
            <w:r w:rsidR="005D3679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 рестаурација зуба композитним</w:t>
            </w: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испунима код премолара.</w:t>
            </w:r>
          </w:p>
          <w:p w:rsidR="005D3679" w:rsidRPr="00E57DB7" w:rsidRDefault="00A62F7E" w:rsidP="00840D57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  <w:r w:rsidR="00840D57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5D3679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Рестауративна интервенција-препарација</w:t>
            </w:r>
            <w:r w:rsidR="005D3679" w:rsidRPr="00E57DB7">
              <w:rPr>
                <w:rFonts w:ascii="Arial Narrow" w:hAnsi="Arial Narrow" w:cs="Times New Roman"/>
                <w:sz w:val="20"/>
                <w:szCs w:val="20"/>
              </w:rPr>
              <w:t xml:space="preserve"> кавитета друге класе</w:t>
            </w:r>
            <w:r w:rsidR="005D3679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 рестаурација зуба композитним испунима</w:t>
            </w: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код молара.</w:t>
            </w:r>
          </w:p>
          <w:p w:rsidR="005D3679" w:rsidRPr="00E57DB7" w:rsidRDefault="00A62F7E" w:rsidP="00840D57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</w:t>
            </w:r>
            <w:r w:rsidR="00840D57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5D3679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Рестауративна интервенција-препарација</w:t>
            </w:r>
            <w:r w:rsidR="005D3679" w:rsidRPr="00E57DB7">
              <w:rPr>
                <w:rFonts w:ascii="Arial Narrow" w:hAnsi="Arial Narrow" w:cs="Times New Roman"/>
                <w:sz w:val="20"/>
                <w:szCs w:val="20"/>
              </w:rPr>
              <w:t xml:space="preserve"> кавитета друге класе (слот и тунел препарација)</w:t>
            </w:r>
            <w:r w:rsidR="005D3679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 рестаурација зуба композитним испунима</w:t>
            </w: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код премолара</w:t>
            </w:r>
          </w:p>
          <w:p w:rsidR="005D3679" w:rsidRPr="00E57DB7" w:rsidRDefault="00A62F7E" w:rsidP="00840D57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</w:t>
            </w:r>
            <w:r w:rsidR="005D3679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.Рестауративна интервенција-препарација</w:t>
            </w:r>
            <w:r w:rsidR="005D3679" w:rsidRPr="00E57DB7">
              <w:rPr>
                <w:rFonts w:ascii="Arial Narrow" w:hAnsi="Arial Narrow" w:cs="Times New Roman"/>
                <w:sz w:val="20"/>
                <w:szCs w:val="20"/>
              </w:rPr>
              <w:t xml:space="preserve"> кавитета друге класе (слот и тунел препарација)</w:t>
            </w:r>
            <w:r w:rsidR="005D3679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 рестаурација зуба композитним испунима</w:t>
            </w: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код молара.</w:t>
            </w:r>
          </w:p>
          <w:p w:rsidR="005D3679" w:rsidRPr="00E57DB7" w:rsidRDefault="00A62F7E" w:rsidP="00840D57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</w:t>
            </w:r>
            <w:r w:rsidR="00840D57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5D3679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Рестауративна интервенција-препарација</w:t>
            </w:r>
            <w:r w:rsidR="005D3679" w:rsidRPr="00E57DB7">
              <w:rPr>
                <w:rFonts w:ascii="Arial Narrow" w:hAnsi="Arial Narrow" w:cs="Times New Roman"/>
                <w:sz w:val="20"/>
                <w:szCs w:val="20"/>
              </w:rPr>
              <w:t xml:space="preserve"> кавитета треће класе</w:t>
            </w:r>
            <w:r w:rsidR="005D3679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 рестаурација зуба композитним испунима</w:t>
            </w:r>
            <w:r w:rsidR="002A26AC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у горњ</w:t>
            </w: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ој вилици</w:t>
            </w:r>
          </w:p>
          <w:p w:rsidR="005D3679" w:rsidRPr="00E57DB7" w:rsidRDefault="00A62F7E" w:rsidP="00840D57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</w:t>
            </w:r>
            <w:r w:rsidR="00840D57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5D3679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Рестауративна интервенција-препарација</w:t>
            </w:r>
            <w:r w:rsidR="005D3679" w:rsidRPr="00E57DB7">
              <w:rPr>
                <w:rFonts w:ascii="Arial Narrow" w:hAnsi="Arial Narrow" w:cs="Times New Roman"/>
                <w:sz w:val="20"/>
                <w:szCs w:val="20"/>
              </w:rPr>
              <w:t xml:space="preserve"> кавитета треће класе</w:t>
            </w:r>
            <w:r w:rsidR="005D3679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 рестаурација зуба композитним испунима</w:t>
            </w:r>
            <w:r w:rsidR="002A26AC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у доњ</w:t>
            </w: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ој вилици</w:t>
            </w:r>
          </w:p>
          <w:p w:rsidR="005D3679" w:rsidRPr="00E57DB7" w:rsidRDefault="00A62F7E" w:rsidP="00840D57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</w:t>
            </w:r>
            <w:r w:rsidR="00840D57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5D3679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Рестауративна интервенција-препарација</w:t>
            </w:r>
            <w:r w:rsidR="00ED3F5B" w:rsidRPr="00E57DB7">
              <w:rPr>
                <w:rFonts w:ascii="Arial Narrow" w:hAnsi="Arial Narrow" w:cs="Times New Roman"/>
                <w:sz w:val="20"/>
                <w:szCs w:val="20"/>
              </w:rPr>
              <w:t>кавитета четврте</w:t>
            </w:r>
            <w:r w:rsidR="005D3679" w:rsidRPr="00E57DB7">
              <w:rPr>
                <w:rFonts w:ascii="Arial Narrow" w:hAnsi="Arial Narrow" w:cs="Times New Roman"/>
                <w:sz w:val="20"/>
                <w:szCs w:val="20"/>
              </w:rPr>
              <w:t xml:space="preserve"> класе</w:t>
            </w:r>
            <w:r w:rsidR="005D3679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 </w:t>
            </w:r>
            <w:r w:rsidR="00840D57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рестаурација зуба комп</w:t>
            </w:r>
            <w:r w:rsidR="005D3679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озитним испунима</w:t>
            </w:r>
            <w:r w:rsidR="002A26AC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у горњој вилици</w:t>
            </w:r>
          </w:p>
          <w:p w:rsidR="00ED3F5B" w:rsidRPr="00E57DB7" w:rsidRDefault="002A26AC" w:rsidP="00840D57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16</w:t>
            </w:r>
            <w:r w:rsidR="00840D57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ED3F5B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Рестауративна интервенција-препарација</w:t>
            </w:r>
            <w:r w:rsidR="00ED3F5B" w:rsidRPr="00E57DB7">
              <w:rPr>
                <w:rFonts w:ascii="Arial Narrow" w:hAnsi="Arial Narrow" w:cs="Times New Roman"/>
                <w:sz w:val="20"/>
                <w:szCs w:val="20"/>
              </w:rPr>
              <w:t xml:space="preserve"> кавитета четврте класе</w:t>
            </w:r>
            <w:r w:rsidR="00ED3F5B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 рестаурација зуба композитним испунима</w:t>
            </w: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у доњој вилици</w:t>
            </w:r>
          </w:p>
          <w:p w:rsidR="00ED3F5B" w:rsidRPr="00E57DB7" w:rsidRDefault="002A26AC" w:rsidP="00840D57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17</w:t>
            </w:r>
            <w:r w:rsidR="00ED3F5B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Рестауративна интервенција-препарација</w:t>
            </w:r>
            <w:r w:rsidR="00ED3F5B" w:rsidRPr="00E57DB7">
              <w:rPr>
                <w:rFonts w:ascii="Arial Narrow" w:hAnsi="Arial Narrow" w:cs="Times New Roman"/>
                <w:sz w:val="20"/>
                <w:szCs w:val="20"/>
              </w:rPr>
              <w:t xml:space="preserve"> кавитета пете класе</w:t>
            </w:r>
            <w:r w:rsidR="00ED3F5B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 рестаурација зуба композитним испунима</w:t>
            </w: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у интерканиној регији</w:t>
            </w:r>
          </w:p>
          <w:p w:rsidR="00ED3F5B" w:rsidRPr="00E57DB7" w:rsidRDefault="002A26AC" w:rsidP="00840D57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18</w:t>
            </w:r>
            <w:r w:rsidR="00ED3F5B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Рестауративна интервенција-препарација</w:t>
            </w:r>
            <w:r w:rsidR="00ED3F5B" w:rsidRPr="00E57DB7">
              <w:rPr>
                <w:rFonts w:ascii="Arial Narrow" w:hAnsi="Arial Narrow" w:cs="Times New Roman"/>
                <w:sz w:val="20"/>
                <w:szCs w:val="20"/>
              </w:rPr>
              <w:t xml:space="preserve"> кавитета пете класе</w:t>
            </w:r>
            <w:r w:rsidR="00ED3F5B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 рестаурација зуба композитним испунима</w:t>
            </w: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у трансканиној регији</w:t>
            </w:r>
          </w:p>
          <w:p w:rsidR="00ED3F5B" w:rsidRPr="00E57DB7" w:rsidRDefault="002A26AC" w:rsidP="00840D57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19</w:t>
            </w:r>
            <w:r w:rsidR="00ED3F5B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Рестауративна интервенција-препарација</w:t>
            </w:r>
            <w:r w:rsidR="00ED3F5B" w:rsidRPr="00E57DB7">
              <w:rPr>
                <w:rFonts w:ascii="Arial Narrow" w:hAnsi="Arial Narrow" w:cs="Times New Roman"/>
                <w:sz w:val="20"/>
                <w:szCs w:val="20"/>
              </w:rPr>
              <w:t xml:space="preserve"> кавитета пете класе</w:t>
            </w:r>
            <w:r w:rsidR="00ED3F5B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 рестаурација зуба амалгамским испунима</w:t>
            </w:r>
          </w:p>
          <w:p w:rsidR="002A26AC" w:rsidRPr="00E57DB7" w:rsidRDefault="002A26AC" w:rsidP="00840D57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20. Рестауративна интервенција-препарација</w:t>
            </w:r>
            <w:r w:rsidRPr="00E57DB7">
              <w:rPr>
                <w:rFonts w:ascii="Arial Narrow" w:hAnsi="Arial Narrow" w:cs="Times New Roman"/>
                <w:sz w:val="20"/>
                <w:szCs w:val="20"/>
              </w:rPr>
              <w:t xml:space="preserve"> кавитета пете класе</w:t>
            </w: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 рестаурација зуба код ерозија и милолиза</w:t>
            </w:r>
          </w:p>
          <w:p w:rsidR="00ED3F5B" w:rsidRPr="00E57DB7" w:rsidRDefault="002A26AC" w:rsidP="00840D57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21</w:t>
            </w:r>
            <w:r w:rsidR="00ED3F5B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Рестауративна интервенција-препарација</w:t>
            </w:r>
            <w:r w:rsidR="00ED3F5B" w:rsidRPr="00E57DB7">
              <w:rPr>
                <w:rFonts w:ascii="Arial Narrow" w:hAnsi="Arial Narrow" w:cs="Times New Roman"/>
                <w:sz w:val="20"/>
                <w:szCs w:val="20"/>
              </w:rPr>
              <w:t xml:space="preserve"> кавитета</w:t>
            </w:r>
            <w:r w:rsidR="00ED3F5B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 рестаурација зуба глас јономер цементима</w:t>
            </w: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код молара</w:t>
            </w:r>
          </w:p>
          <w:p w:rsidR="00ED3F5B" w:rsidRPr="00E57DB7" w:rsidRDefault="002A26AC" w:rsidP="00840D57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22</w:t>
            </w:r>
            <w:r w:rsidR="00ED3F5B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Рестауративна интервенција-препарација</w:t>
            </w:r>
            <w:r w:rsidR="00ED3F5B" w:rsidRPr="00E57DB7">
              <w:rPr>
                <w:rFonts w:ascii="Arial Narrow" w:hAnsi="Arial Narrow" w:cs="Times New Roman"/>
                <w:sz w:val="20"/>
                <w:szCs w:val="20"/>
              </w:rPr>
              <w:t xml:space="preserve"> кавитета</w:t>
            </w:r>
            <w:r w:rsidR="00ED3F5B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 рестаурација зуба глас јономер цементима</w:t>
            </w: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код премолара</w:t>
            </w:r>
          </w:p>
          <w:p w:rsidR="008813AF" w:rsidRPr="00E57DB7" w:rsidRDefault="002A26AC" w:rsidP="00840D57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23</w:t>
            </w:r>
            <w:r w:rsidR="00ED3F5B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Рестауративна интервенција-препарација</w:t>
            </w:r>
            <w:r w:rsidR="00ED3F5B" w:rsidRPr="00E57DB7">
              <w:rPr>
                <w:rFonts w:ascii="Arial Narrow" w:hAnsi="Arial Narrow" w:cs="Times New Roman"/>
                <w:sz w:val="20"/>
                <w:szCs w:val="20"/>
              </w:rPr>
              <w:t xml:space="preserve"> кавитета</w:t>
            </w:r>
            <w:r w:rsidR="00ED3F5B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 рестаурација зуба глас јономер цементима</w:t>
            </w: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lastRenderedPageBreak/>
              <w:t>у интерканином сектору</w:t>
            </w:r>
          </w:p>
          <w:p w:rsidR="008813AF" w:rsidRPr="00E57DB7" w:rsidRDefault="002A26AC" w:rsidP="00840D57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24</w:t>
            </w:r>
            <w:r w:rsidR="008813AF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Рестауративна интервенција-препарација и рестаурација зуба МОД </w:t>
            </w: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код премолара </w:t>
            </w:r>
            <w:r w:rsidR="008813AF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испунима од амалгама</w:t>
            </w:r>
          </w:p>
          <w:p w:rsidR="008813AF" w:rsidRPr="00E57DB7" w:rsidRDefault="002A26AC" w:rsidP="00840D57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25</w:t>
            </w:r>
            <w:r w:rsidR="008813AF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Рестауративна интервенција-препарација и рестаурација зуба МОД</w:t>
            </w: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код молара</w:t>
            </w:r>
            <w:r w:rsidR="008813AF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испунима од амалгама</w:t>
            </w:r>
          </w:p>
          <w:p w:rsidR="008813AF" w:rsidRPr="00E57DB7" w:rsidRDefault="008813AF" w:rsidP="00840D57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26. Рестауративна интервенција-препарација и рестаурација зуба МОД</w:t>
            </w:r>
            <w:r w:rsidR="00A3539D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код премолара</w:t>
            </w: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испунима од композита</w:t>
            </w:r>
          </w:p>
          <w:p w:rsidR="008813AF" w:rsidRPr="00E57DB7" w:rsidRDefault="008813AF" w:rsidP="00840D57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27. Рестауративна интервенција-препарација и рестаурација зуба МОД</w:t>
            </w:r>
            <w:r w:rsidR="00A3539D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код молара</w:t>
            </w: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испунима од композита</w:t>
            </w:r>
          </w:p>
          <w:p w:rsidR="005D3679" w:rsidRPr="00E57DB7" w:rsidRDefault="00A3539D" w:rsidP="00840D57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28</w:t>
            </w:r>
            <w:r w:rsidR="00840D57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8813AF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Рестауративна интервенција-препарација и рестаурација дубоких каријесних лезија индиректним прекривањем</w:t>
            </w:r>
          </w:p>
          <w:p w:rsidR="008813AF" w:rsidRPr="00E57DB7" w:rsidRDefault="00A3539D" w:rsidP="00840D57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29 </w:t>
            </w:r>
            <w:r w:rsidR="001F210F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8813AF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Рестауративна интервенција-препарација и рестаурација дубоких каријесних лезија директним прекривањем.</w:t>
            </w:r>
          </w:p>
          <w:p w:rsidR="00840D57" w:rsidRPr="00E57DB7" w:rsidRDefault="00A3539D" w:rsidP="00840D57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</w:t>
            </w:r>
            <w:r w:rsidR="00840D57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Рестауративна интервенција-препарација и рестаурација зуба индиректним испунима.</w:t>
            </w:r>
          </w:p>
          <w:p w:rsidR="008A1C31" w:rsidRPr="00E57DB7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  <w:p w:rsidR="008A1C31" w:rsidRPr="00E57DB7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E57DB7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E57DB7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8A1C31" w:rsidRPr="00E57DB7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E57DB7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E57DB7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E57DB7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E57DB7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E57DB7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E57DB7" w:rsidRDefault="0022214F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Караџов О., Кезеле Д., Кубуровић Д., Марковић Д.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E57DB7" w:rsidRDefault="0022214F" w:rsidP="002221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Препарација кавитета. Аакадемска мисао, Београд, 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E57DB7" w:rsidRDefault="0022214F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E57DB7" w:rsidRDefault="00BE2975" w:rsidP="003A52B9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en-US"/>
              </w:rPr>
              <w:t>1-196</w:t>
            </w:r>
          </w:p>
        </w:tc>
      </w:tr>
      <w:tr w:rsidR="008A1C31" w:rsidRPr="00E57DB7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E57DB7" w:rsidRDefault="0022214F" w:rsidP="002221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Караџов О., Кезеле Д., Кубуровић Д.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E57DB7" w:rsidRDefault="0022214F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Материјали за зубне испуне.Дјечије новине, Горњи Милановац,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E57DB7" w:rsidRDefault="0022214F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1990.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2975" w:rsidRPr="00E57DB7" w:rsidRDefault="00BE2975" w:rsidP="00BE297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en-US"/>
              </w:rPr>
              <w:t>1</w:t>
            </w: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-350</w:t>
            </w:r>
          </w:p>
          <w:p w:rsidR="008A1C31" w:rsidRPr="00E57DB7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2214F" w:rsidRPr="00E57DB7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2214F" w:rsidRPr="00E57DB7" w:rsidRDefault="0022214F" w:rsidP="002221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Kidd ЕАМ. 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2214F" w:rsidRPr="00E57DB7" w:rsidRDefault="0022214F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Oснове зубног каријеса.Data Status, Београд,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2214F" w:rsidRPr="00E57DB7" w:rsidRDefault="0022214F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2010.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2214F" w:rsidRPr="00E57DB7" w:rsidRDefault="00BE2975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1-160</w:t>
            </w:r>
          </w:p>
        </w:tc>
      </w:tr>
      <w:tr w:rsidR="0022214F" w:rsidRPr="00E57DB7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2214F" w:rsidRPr="00E57DB7" w:rsidRDefault="0022214F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Живковић С., Вујашковић М., Пап К., Грга Ђ., Лукић А., Теодоровић Н.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2214F" w:rsidRPr="00E57DB7" w:rsidRDefault="0022214F" w:rsidP="002221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Основи рестауративне стоматологије.  Data Status, Београд, 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2214F" w:rsidRPr="00E57DB7" w:rsidRDefault="0022214F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2009.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2214F" w:rsidRPr="00E57DB7" w:rsidRDefault="00BE2975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1-299</w:t>
            </w:r>
          </w:p>
        </w:tc>
      </w:tr>
      <w:tr w:rsidR="0022214F" w:rsidRPr="00E57DB7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2214F" w:rsidRPr="00E57DB7" w:rsidRDefault="0022214F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Живковић С.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2214F" w:rsidRPr="00E57DB7" w:rsidRDefault="0022214F" w:rsidP="002221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Дентин адхезивна средства у стоматологији. Балкански Стоматолошки Форум, Београд, 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2214F" w:rsidRPr="00E57DB7" w:rsidRDefault="0022214F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1998.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2214F" w:rsidRPr="00E57DB7" w:rsidRDefault="00BE2975" w:rsidP="003A52B9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en-US"/>
              </w:rPr>
              <w:t>1-159</w:t>
            </w:r>
          </w:p>
        </w:tc>
      </w:tr>
      <w:tr w:rsidR="0022214F" w:rsidRPr="00E57DB7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2214F" w:rsidRPr="00E57DB7" w:rsidRDefault="0022214F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Мјор ИА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2214F" w:rsidRPr="00E57DB7" w:rsidRDefault="0022214F" w:rsidP="002221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Биологија пулпе и дентина у рестауративној стоматологији. Data Status, Београд, 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2214F" w:rsidRPr="00E57DB7" w:rsidRDefault="0022214F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2008.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2214F" w:rsidRPr="00E57DB7" w:rsidRDefault="00BE2975" w:rsidP="003A52B9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en-US"/>
              </w:rPr>
              <w:t>1-167</w:t>
            </w:r>
          </w:p>
        </w:tc>
      </w:tr>
      <w:tr w:rsidR="008A1C31" w:rsidRPr="00E57DB7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8A1C31" w:rsidRPr="00E57DB7" w:rsidRDefault="008A1C3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8A1C31" w:rsidRPr="00E57DB7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E57DB7" w:rsidRDefault="008A1C31" w:rsidP="005D367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E57DB7" w:rsidRDefault="008A1C31" w:rsidP="005D367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E57DB7" w:rsidRDefault="008A1C31" w:rsidP="005D367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E57DB7" w:rsidRDefault="008A1C31" w:rsidP="005D367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E57DB7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E57DB7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E57DB7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E57DB7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E57DB7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E57DB7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E57DB7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E57DB7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E57DB7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E57DB7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E57DB7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A1C31" w:rsidRPr="00E57DB7" w:rsidRDefault="008A1C31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8A1C31" w:rsidRPr="00E57DB7" w:rsidRDefault="008A1C31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8A1C31" w:rsidRPr="00E57DB7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8A1C31" w:rsidRPr="00E57DB7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8A1C31" w:rsidRPr="00E57DB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E57DB7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E57DB7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8A1C31" w:rsidRPr="00E57DB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E57DB7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E57DB7" w:rsidRDefault="008A1C31" w:rsidP="00BE1C80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</w:t>
            </w:r>
            <w:r w:rsidR="00E57DB7">
              <w:rPr>
                <w:rFonts w:ascii="Arial Narrow" w:hAnsi="Arial Narrow" w:cs="Times New Roman"/>
                <w:sz w:val="20"/>
                <w:szCs w:val="20"/>
              </w:rPr>
              <w:t>/вјежбама</w:t>
            </w:r>
          </w:p>
        </w:tc>
        <w:tc>
          <w:tcPr>
            <w:tcW w:w="992" w:type="dxa"/>
            <w:gridSpan w:val="2"/>
            <w:vAlign w:val="center"/>
          </w:tcPr>
          <w:p w:rsidR="008A1C31" w:rsidRPr="00E57DB7" w:rsidRDefault="00E57DB7" w:rsidP="0099585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25</w:t>
            </w:r>
          </w:p>
        </w:tc>
        <w:tc>
          <w:tcPr>
            <w:tcW w:w="1294" w:type="dxa"/>
            <w:vAlign w:val="center"/>
          </w:tcPr>
          <w:p w:rsidR="008A1C31" w:rsidRPr="00E57DB7" w:rsidRDefault="00E57DB7" w:rsidP="0099585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25</w:t>
            </w:r>
            <w:r w:rsidR="00CA1E3D"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%</w:t>
            </w:r>
          </w:p>
        </w:tc>
      </w:tr>
      <w:tr w:rsidR="008A1C31" w:rsidRPr="00E57DB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E57DB7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E57DB7" w:rsidRDefault="00BE1C80" w:rsidP="0087409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семинарски рад</w:t>
            </w:r>
          </w:p>
        </w:tc>
        <w:tc>
          <w:tcPr>
            <w:tcW w:w="992" w:type="dxa"/>
            <w:gridSpan w:val="2"/>
            <w:vAlign w:val="center"/>
          </w:tcPr>
          <w:p w:rsidR="008A1C31" w:rsidRPr="00E57DB7" w:rsidRDefault="00BE1C80" w:rsidP="0099585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</w:t>
            </w:r>
          </w:p>
        </w:tc>
        <w:tc>
          <w:tcPr>
            <w:tcW w:w="1294" w:type="dxa"/>
            <w:vAlign w:val="center"/>
          </w:tcPr>
          <w:p w:rsidR="008A1C31" w:rsidRPr="00E57DB7" w:rsidRDefault="00CA1E3D" w:rsidP="0099585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5%</w:t>
            </w:r>
          </w:p>
        </w:tc>
      </w:tr>
      <w:tr w:rsidR="008A1C31" w:rsidRPr="00E57DB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E57DB7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E57DB7" w:rsidRDefault="008A1C31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2"/>
            <w:vAlign w:val="center"/>
          </w:tcPr>
          <w:p w:rsidR="008A1C31" w:rsidRPr="00E57DB7" w:rsidRDefault="00BE1C80" w:rsidP="0099585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8A1C31" w:rsidRPr="00E57DB7" w:rsidRDefault="00CA1E3D" w:rsidP="0099585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20%</w:t>
            </w:r>
          </w:p>
        </w:tc>
      </w:tr>
      <w:tr w:rsidR="008A1C31" w:rsidRPr="00E57DB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E57DB7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E57DB7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8A1C31" w:rsidRPr="00E57DB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E57DB7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E57DB7" w:rsidRDefault="00CA1E3D" w:rsidP="0087409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практични </w:t>
            </w:r>
          </w:p>
        </w:tc>
        <w:tc>
          <w:tcPr>
            <w:tcW w:w="992" w:type="dxa"/>
            <w:gridSpan w:val="2"/>
            <w:vAlign w:val="center"/>
          </w:tcPr>
          <w:p w:rsidR="008A1C31" w:rsidRPr="00E57DB7" w:rsidRDefault="00CA1E3D" w:rsidP="0099585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8A1C31" w:rsidRPr="00E57DB7" w:rsidRDefault="00CA1E3D" w:rsidP="0099585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8A1C31" w:rsidRPr="00E57DB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E57DB7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E57DB7" w:rsidRDefault="00CA1E3D" w:rsidP="0087409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усмени </w:t>
            </w:r>
          </w:p>
        </w:tc>
        <w:tc>
          <w:tcPr>
            <w:tcW w:w="992" w:type="dxa"/>
            <w:gridSpan w:val="2"/>
            <w:vAlign w:val="center"/>
          </w:tcPr>
          <w:p w:rsidR="008A1C31" w:rsidRPr="00E57DB7" w:rsidRDefault="00CA1E3D" w:rsidP="0099585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40</w:t>
            </w:r>
          </w:p>
        </w:tc>
        <w:tc>
          <w:tcPr>
            <w:tcW w:w="1294" w:type="dxa"/>
            <w:vAlign w:val="center"/>
          </w:tcPr>
          <w:p w:rsidR="008A1C31" w:rsidRPr="00E57DB7" w:rsidRDefault="00CA1E3D" w:rsidP="0099585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40%</w:t>
            </w:r>
          </w:p>
        </w:tc>
      </w:tr>
      <w:tr w:rsidR="008A1C31" w:rsidRPr="00E57DB7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E57DB7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8A1C31" w:rsidRPr="00E57DB7" w:rsidRDefault="008A1C31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8A1C31" w:rsidRPr="00E57DB7" w:rsidRDefault="008A1C31" w:rsidP="0099585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8A1C31" w:rsidRPr="00E57DB7" w:rsidRDefault="008A1C31" w:rsidP="0099585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8A1C31" w:rsidRPr="00E57DB7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E57DB7" w:rsidRDefault="008A1C31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E57DB7" w:rsidRDefault="00995853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57DB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03.11.2016.год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1710" w:rsidRDefault="00911710" w:rsidP="00662C2A">
      <w:pPr>
        <w:spacing w:after="0" w:line="240" w:lineRule="auto"/>
      </w:pPr>
      <w:r>
        <w:separator/>
      </w:r>
    </w:p>
  </w:endnote>
  <w:endnote w:type="continuationSeparator" w:id="1">
    <w:p w:rsidR="00911710" w:rsidRDefault="00911710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3679" w:rsidRDefault="005D3679">
    <w:pPr>
      <w:pStyle w:val="Footer"/>
      <w:jc w:val="right"/>
    </w:pPr>
  </w:p>
  <w:p w:rsidR="005D3679" w:rsidRDefault="005D367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1710" w:rsidRDefault="00911710" w:rsidP="00662C2A">
      <w:pPr>
        <w:spacing w:after="0" w:line="240" w:lineRule="auto"/>
      </w:pPr>
      <w:r>
        <w:separator/>
      </w:r>
    </w:p>
  </w:footnote>
  <w:footnote w:type="continuationSeparator" w:id="1">
    <w:p w:rsidR="00911710" w:rsidRDefault="00911710" w:rsidP="00662C2A">
      <w:pPr>
        <w:spacing w:after="0" w:line="240" w:lineRule="auto"/>
      </w:pPr>
      <w:r>
        <w:continuationSeparator/>
      </w:r>
    </w:p>
  </w:footnote>
  <w:footnote w:id="2">
    <w:p w:rsidR="005D3679" w:rsidRPr="00ED59F8" w:rsidRDefault="005D3679" w:rsidP="005D3679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5D3679" w:rsidRPr="00BB3616" w:rsidRDefault="005D3679" w:rsidP="005D3679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5D3679" w:rsidRPr="00564658" w:rsidRDefault="005D3679" w:rsidP="005D3679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FB4E60"/>
    <w:multiLevelType w:val="hybridMultilevel"/>
    <w:tmpl w:val="FAE6F5C2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14C02"/>
    <w:rsid w:val="00045978"/>
    <w:rsid w:val="00060A17"/>
    <w:rsid w:val="00073BE8"/>
    <w:rsid w:val="000833DA"/>
    <w:rsid w:val="000C20EE"/>
    <w:rsid w:val="000C4C55"/>
    <w:rsid w:val="000E4128"/>
    <w:rsid w:val="000E6CA4"/>
    <w:rsid w:val="00142472"/>
    <w:rsid w:val="00191E6E"/>
    <w:rsid w:val="001B6A8D"/>
    <w:rsid w:val="001B6D07"/>
    <w:rsid w:val="001E27BB"/>
    <w:rsid w:val="001F210F"/>
    <w:rsid w:val="002074E1"/>
    <w:rsid w:val="0022214F"/>
    <w:rsid w:val="002833F0"/>
    <w:rsid w:val="002A26AC"/>
    <w:rsid w:val="002B0879"/>
    <w:rsid w:val="00322925"/>
    <w:rsid w:val="00324F53"/>
    <w:rsid w:val="00347F05"/>
    <w:rsid w:val="00355B14"/>
    <w:rsid w:val="003601FD"/>
    <w:rsid w:val="0037103D"/>
    <w:rsid w:val="003848E7"/>
    <w:rsid w:val="003A52B9"/>
    <w:rsid w:val="003B1A86"/>
    <w:rsid w:val="003B5A99"/>
    <w:rsid w:val="00421F85"/>
    <w:rsid w:val="0043206D"/>
    <w:rsid w:val="00446201"/>
    <w:rsid w:val="004601FF"/>
    <w:rsid w:val="00513321"/>
    <w:rsid w:val="00516918"/>
    <w:rsid w:val="00545329"/>
    <w:rsid w:val="00550AD9"/>
    <w:rsid w:val="00564658"/>
    <w:rsid w:val="00581BDB"/>
    <w:rsid w:val="00592CFD"/>
    <w:rsid w:val="005B5014"/>
    <w:rsid w:val="005D3679"/>
    <w:rsid w:val="00620598"/>
    <w:rsid w:val="00621E22"/>
    <w:rsid w:val="00662C2A"/>
    <w:rsid w:val="00666C3E"/>
    <w:rsid w:val="00676B84"/>
    <w:rsid w:val="00686EE2"/>
    <w:rsid w:val="00696562"/>
    <w:rsid w:val="006D1095"/>
    <w:rsid w:val="006D1114"/>
    <w:rsid w:val="006F0D88"/>
    <w:rsid w:val="00707181"/>
    <w:rsid w:val="00710A97"/>
    <w:rsid w:val="00720EA3"/>
    <w:rsid w:val="00727088"/>
    <w:rsid w:val="00731F8E"/>
    <w:rsid w:val="00741E90"/>
    <w:rsid w:val="007724B1"/>
    <w:rsid w:val="007A7335"/>
    <w:rsid w:val="007C13AD"/>
    <w:rsid w:val="007D4D9B"/>
    <w:rsid w:val="007E71BC"/>
    <w:rsid w:val="007F53FB"/>
    <w:rsid w:val="00811CCC"/>
    <w:rsid w:val="00817290"/>
    <w:rsid w:val="00834BB9"/>
    <w:rsid w:val="00840D3A"/>
    <w:rsid w:val="00840D57"/>
    <w:rsid w:val="00874092"/>
    <w:rsid w:val="008813AF"/>
    <w:rsid w:val="008A1C31"/>
    <w:rsid w:val="008A5AAE"/>
    <w:rsid w:val="008A74FF"/>
    <w:rsid w:val="008B5E50"/>
    <w:rsid w:val="008D5263"/>
    <w:rsid w:val="008E6F9C"/>
    <w:rsid w:val="008F54FF"/>
    <w:rsid w:val="00911710"/>
    <w:rsid w:val="00914822"/>
    <w:rsid w:val="0093219C"/>
    <w:rsid w:val="00953D0B"/>
    <w:rsid w:val="0096446A"/>
    <w:rsid w:val="00964A76"/>
    <w:rsid w:val="00995853"/>
    <w:rsid w:val="009C12A9"/>
    <w:rsid w:val="009C6099"/>
    <w:rsid w:val="009F151D"/>
    <w:rsid w:val="00A05E6A"/>
    <w:rsid w:val="00A2558D"/>
    <w:rsid w:val="00A255BB"/>
    <w:rsid w:val="00A31F35"/>
    <w:rsid w:val="00A3539D"/>
    <w:rsid w:val="00A45AB1"/>
    <w:rsid w:val="00A62F7E"/>
    <w:rsid w:val="00A6669B"/>
    <w:rsid w:val="00A8544E"/>
    <w:rsid w:val="00A96387"/>
    <w:rsid w:val="00AC1498"/>
    <w:rsid w:val="00AD6782"/>
    <w:rsid w:val="00AF5DBB"/>
    <w:rsid w:val="00AF6F4F"/>
    <w:rsid w:val="00B27FCB"/>
    <w:rsid w:val="00B36B65"/>
    <w:rsid w:val="00B41027"/>
    <w:rsid w:val="00B5292E"/>
    <w:rsid w:val="00B732CF"/>
    <w:rsid w:val="00B73D94"/>
    <w:rsid w:val="00B91E28"/>
    <w:rsid w:val="00B93FA8"/>
    <w:rsid w:val="00B94753"/>
    <w:rsid w:val="00BB3616"/>
    <w:rsid w:val="00BE1A17"/>
    <w:rsid w:val="00BE1B9B"/>
    <w:rsid w:val="00BE1C80"/>
    <w:rsid w:val="00BE2975"/>
    <w:rsid w:val="00C35F2B"/>
    <w:rsid w:val="00C36E2B"/>
    <w:rsid w:val="00C85CCF"/>
    <w:rsid w:val="00C93003"/>
    <w:rsid w:val="00CA1E3D"/>
    <w:rsid w:val="00CB3299"/>
    <w:rsid w:val="00CB7036"/>
    <w:rsid w:val="00CC6752"/>
    <w:rsid w:val="00CC7446"/>
    <w:rsid w:val="00CD1242"/>
    <w:rsid w:val="00D4285C"/>
    <w:rsid w:val="00D73E50"/>
    <w:rsid w:val="00D86FF0"/>
    <w:rsid w:val="00D87D71"/>
    <w:rsid w:val="00D93B3E"/>
    <w:rsid w:val="00DA3481"/>
    <w:rsid w:val="00DA7182"/>
    <w:rsid w:val="00DC452B"/>
    <w:rsid w:val="00DD174A"/>
    <w:rsid w:val="00DF29EF"/>
    <w:rsid w:val="00E16075"/>
    <w:rsid w:val="00E50261"/>
    <w:rsid w:val="00E5702E"/>
    <w:rsid w:val="00E579B5"/>
    <w:rsid w:val="00E57DB7"/>
    <w:rsid w:val="00E72E4F"/>
    <w:rsid w:val="00E77298"/>
    <w:rsid w:val="00ED208C"/>
    <w:rsid w:val="00ED3F5B"/>
    <w:rsid w:val="00ED59F8"/>
    <w:rsid w:val="00F2596C"/>
    <w:rsid w:val="00FC0946"/>
    <w:rsid w:val="00FF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204E01BC-FFFF-4953-9776-22E8CB3D5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1280</Words>
  <Characters>7301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11</cp:revision>
  <cp:lastPrinted>2016-06-01T08:13:00Z</cp:lastPrinted>
  <dcterms:created xsi:type="dcterms:W3CDTF">2016-09-05T14:11:00Z</dcterms:created>
  <dcterms:modified xsi:type="dcterms:W3CDTF">2016-11-23T10:43:00Z</dcterms:modified>
</cp:coreProperties>
</file>