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421F85" w:rsidRPr="000164AB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0164AB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164AB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0164AB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164A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0164AB" w:rsidRDefault="00F64804" w:rsidP="009E45D6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164AB">
              <w:rPr>
                <w:rFonts w:ascii="Arial Narrow" w:hAnsi="Arial Narrow" w:cs="Times New Roman"/>
                <w:sz w:val="20"/>
                <w:szCs w:val="20"/>
              </w:rPr>
              <w:t xml:space="preserve">Медицински факултет 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421F85" w:rsidRPr="000164AB" w:rsidRDefault="00F64804" w:rsidP="00F6480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164AB">
              <w:rPr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1174750" cy="857250"/>
                  <wp:effectExtent l="0" t="0" r="0" b="0"/>
                  <wp:docPr id="2" name="Picture 2" descr="C:\Documents and Settings\Administrator\Desktop\gr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2" descr="C:\Documents and Settings\Administrator\Desktop\grb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4750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0164AB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0164AB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0164AB" w:rsidRDefault="009E45D6" w:rsidP="000C20EE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0164AB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Студијски програм: с</w:t>
            </w:r>
            <w:r w:rsidR="00F64804" w:rsidRPr="000164AB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томатологија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421F85" w:rsidRPr="000164AB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0164AB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0164AB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0164AB" w:rsidRDefault="002F7CA1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164AB">
              <w:rPr>
                <w:rFonts w:ascii="Arial Narrow" w:eastAsia="Times New Roman" w:hAnsi="Arial Narrow"/>
                <w:kern w:val="20"/>
                <w:sz w:val="20"/>
                <w:szCs w:val="20"/>
              </w:rPr>
              <w:t xml:space="preserve">Интегрисане </w:t>
            </w:r>
            <w:r w:rsidR="009E45D6" w:rsidRPr="000164AB">
              <w:rPr>
                <w:rFonts w:ascii="Arial Narrow" w:eastAsia="Times New Roman" w:hAnsi="Arial Narrow"/>
                <w:kern w:val="20"/>
                <w:sz w:val="20"/>
                <w:szCs w:val="20"/>
              </w:rPr>
              <w:t xml:space="preserve">академске </w:t>
            </w:r>
            <w:r w:rsidRPr="000164AB">
              <w:rPr>
                <w:rFonts w:ascii="Arial Narrow" w:eastAsia="Times New Roman" w:hAnsi="Arial Narrow"/>
                <w:kern w:val="20"/>
                <w:sz w:val="20"/>
                <w:szCs w:val="20"/>
              </w:rPr>
              <w:t>студије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0164AB" w:rsidRDefault="001C0A7A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164AB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III </w:t>
            </w:r>
            <w:r w:rsidR="00421F85" w:rsidRPr="000164A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година</w:t>
            </w:r>
            <w:r w:rsidR="000C20EE" w:rsidRPr="000164A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421F85" w:rsidRPr="000164AB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0164AB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0164AB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164A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AF6F4F" w:rsidRPr="000164AB" w:rsidRDefault="001A193F" w:rsidP="00AD6782">
            <w:p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0164AB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ОСНОВЕ КЛИНИЧКЕ РАДИОЛОГИЈЕ</w:t>
            </w:r>
            <w:r w:rsidR="001C0A7A" w:rsidRPr="000164AB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 </w:t>
            </w:r>
          </w:p>
        </w:tc>
      </w:tr>
      <w:tr w:rsidR="00DF29EF" w:rsidRPr="000164AB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0164AB" w:rsidRDefault="00DF29E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164A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0164A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DF29EF" w:rsidRPr="000164AB" w:rsidRDefault="00D12390" w:rsidP="001A193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164A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Катедра за </w:t>
            </w:r>
            <w:r w:rsidR="001A193F" w:rsidRPr="000164A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пропедеутику</w:t>
            </w:r>
            <w:r w:rsidR="009E45D6" w:rsidRPr="000164A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,</w:t>
            </w:r>
            <w:r w:rsidRPr="000164A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Медицински факултет </w:t>
            </w:r>
            <w:r w:rsidR="002F7CA1" w:rsidRPr="000164A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у </w:t>
            </w:r>
            <w:r w:rsidRPr="000164AB">
              <w:rPr>
                <w:rFonts w:ascii="Arial Narrow" w:hAnsi="Arial Narrow" w:cs="Times New Roman"/>
                <w:sz w:val="20"/>
                <w:szCs w:val="20"/>
              </w:rPr>
              <w:t>Ф</w:t>
            </w:r>
            <w:r w:rsidRPr="000164A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оч</w:t>
            </w:r>
            <w:r w:rsidR="002F7CA1" w:rsidRPr="000164A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</w:t>
            </w:r>
          </w:p>
        </w:tc>
      </w:tr>
      <w:tr w:rsidR="007A7335" w:rsidRPr="000164AB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0164AB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164A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0164AB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0164A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0164AB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0164A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0164AB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0164AB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0164AB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0164AB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0164AB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0164AB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0164AB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0164AB" w:rsidTr="00592CFD">
        <w:tc>
          <w:tcPr>
            <w:tcW w:w="2943" w:type="dxa"/>
            <w:gridSpan w:val="6"/>
            <w:shd w:val="clear" w:color="auto" w:fill="auto"/>
            <w:vAlign w:val="center"/>
          </w:tcPr>
          <w:p w:rsidR="001C0A7A" w:rsidRPr="000164AB" w:rsidRDefault="001A193F" w:rsidP="009E45D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0164AB">
              <w:rPr>
                <w:rFonts w:ascii="Arial Narrow" w:hAnsi="Arial Narrow" w:cs="Times New Roman"/>
                <w:sz w:val="20"/>
                <w:szCs w:val="20"/>
                <w:lang w:val="en-US"/>
              </w:rPr>
              <w:t>CT-04-1-02</w:t>
            </w:r>
            <w:r w:rsidRPr="000164AB">
              <w:rPr>
                <w:rFonts w:ascii="Arial Narrow" w:hAnsi="Arial Narrow" w:cs="Times New Roman"/>
                <w:sz w:val="20"/>
                <w:szCs w:val="20"/>
              </w:rPr>
              <w:t>9</w:t>
            </w:r>
            <w:r w:rsidR="001C0A7A" w:rsidRPr="000164AB">
              <w:rPr>
                <w:rFonts w:ascii="Arial Narrow" w:hAnsi="Arial Narrow" w:cs="Times New Roman"/>
                <w:sz w:val="20"/>
                <w:szCs w:val="20"/>
                <w:lang w:val="en-US"/>
              </w:rPr>
              <w:t>-5</w:t>
            </w:r>
            <w:r w:rsidR="009E45D6" w:rsidRPr="000164AB">
              <w:rPr>
                <w:rFonts w:ascii="Arial Narrow" w:hAnsi="Arial Narrow" w:cs="Times New Roman"/>
                <w:sz w:val="20"/>
                <w:szCs w:val="20"/>
              </w:rPr>
              <w:t xml:space="preserve">; </w:t>
            </w:r>
            <w:r w:rsidRPr="000164AB">
              <w:rPr>
                <w:rFonts w:ascii="Arial Narrow" w:hAnsi="Arial Narrow" w:cs="Times New Roman"/>
                <w:sz w:val="20"/>
                <w:szCs w:val="20"/>
                <w:lang w:val="en-US"/>
              </w:rPr>
              <w:t>CT-04-1-02</w:t>
            </w:r>
            <w:r w:rsidRPr="000164AB">
              <w:rPr>
                <w:rFonts w:ascii="Arial Narrow" w:hAnsi="Arial Narrow" w:cs="Times New Roman"/>
                <w:sz w:val="20"/>
                <w:szCs w:val="20"/>
              </w:rPr>
              <w:t>9</w:t>
            </w:r>
            <w:r w:rsidR="001C0A7A" w:rsidRPr="000164AB">
              <w:rPr>
                <w:rFonts w:ascii="Arial Narrow" w:hAnsi="Arial Narrow" w:cs="Times New Roman"/>
                <w:sz w:val="20"/>
                <w:szCs w:val="20"/>
                <w:lang w:val="en-US"/>
              </w:rPr>
              <w:t>-6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0164AB" w:rsidRDefault="001C0A7A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0164A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обавезан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7A7335" w:rsidRPr="000164AB" w:rsidRDefault="001C0A7A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0164AB">
              <w:rPr>
                <w:rFonts w:ascii="Arial Narrow" w:hAnsi="Arial Narrow" w:cs="Times New Roman"/>
                <w:sz w:val="20"/>
                <w:szCs w:val="20"/>
                <w:lang w:val="en-US"/>
              </w:rPr>
              <w:t>V,VI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7A7335" w:rsidRPr="000164AB" w:rsidRDefault="001A193F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0164AB">
              <w:rPr>
                <w:rFonts w:ascii="Arial Narrow" w:hAnsi="Arial Narrow" w:cs="Times New Roman"/>
                <w:sz w:val="20"/>
                <w:szCs w:val="20"/>
              </w:rPr>
              <w:t>6</w:t>
            </w:r>
          </w:p>
        </w:tc>
      </w:tr>
      <w:tr w:rsidR="00DF29EF" w:rsidRPr="000164AB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0164AB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164A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DF29EF" w:rsidRPr="000164AB" w:rsidRDefault="00D12390" w:rsidP="001A193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164AB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проф. др </w:t>
            </w:r>
            <w:r w:rsidR="001A193F" w:rsidRPr="000164AB">
              <w:rPr>
                <w:rFonts w:ascii="Arial Narrow" w:hAnsi="Arial Narrow"/>
                <w:sz w:val="20"/>
                <w:szCs w:val="20"/>
                <w:lang w:val="sr-Cyrl-BA"/>
              </w:rPr>
              <w:t>Зоран Ракочевић</w:t>
            </w:r>
            <w:r w:rsidRPr="000164AB">
              <w:rPr>
                <w:rFonts w:ascii="Arial Narrow" w:hAnsi="Arial Narrow"/>
                <w:sz w:val="20"/>
                <w:szCs w:val="20"/>
                <w:lang w:val="sr-Cyrl-BA"/>
              </w:rPr>
              <w:t>,</w:t>
            </w:r>
            <w:r w:rsidRPr="000164AB">
              <w:rPr>
                <w:rFonts w:ascii="Arial Narrow" w:hAnsi="Arial Narrow"/>
                <w:sz w:val="20"/>
                <w:szCs w:val="20"/>
                <w:lang w:val="sr-Cyrl-CS"/>
              </w:rPr>
              <w:t>редовни професор;</w:t>
            </w:r>
            <w:r w:rsidR="001A638F" w:rsidRPr="000164A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</w:p>
        </w:tc>
      </w:tr>
      <w:tr w:rsidR="00DF29EF" w:rsidRPr="000164AB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0164AB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164A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0164AB" w:rsidRDefault="00DF29EF" w:rsidP="00D1239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3B5A99" w:rsidRPr="000164AB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0164AB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0164A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0164AB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0164A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0164AB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0164A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0164AB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0164AB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0164AB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3B5A99" w:rsidRPr="000164AB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0164AB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0164A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0164AB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0164AB"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0164AB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0164A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0164AB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0164A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0164AB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0164A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3B5A99" w:rsidRPr="000164AB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0164A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3B5A99" w:rsidRPr="000164AB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0164AB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0164AB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3B5A99" w:rsidRPr="000164AB" w:rsidTr="00BB3616">
        <w:tc>
          <w:tcPr>
            <w:tcW w:w="1242" w:type="dxa"/>
            <w:shd w:val="clear" w:color="auto" w:fill="auto"/>
            <w:vAlign w:val="center"/>
          </w:tcPr>
          <w:p w:rsidR="003B5A99" w:rsidRPr="000164AB" w:rsidRDefault="001A193F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0164AB">
              <w:rPr>
                <w:rFonts w:ascii="Arial Narrow" w:eastAsia="Calibri" w:hAnsi="Arial Narrow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B5A99" w:rsidRPr="000164AB" w:rsidRDefault="001A193F" w:rsidP="001A193F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0164AB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5A99" w:rsidRPr="000164AB" w:rsidRDefault="001A193F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0164AB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B5A99" w:rsidRPr="000164AB" w:rsidRDefault="001A193F" w:rsidP="001A193F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0164AB">
              <w:rPr>
                <w:rFonts w:ascii="Arial Narrow" w:eastAsia="Calibri" w:hAnsi="Arial Narrow"/>
                <w:sz w:val="20"/>
                <w:szCs w:val="20"/>
              </w:rPr>
              <w:t>2+</w:t>
            </w:r>
            <w:r w:rsidR="001C0A7A" w:rsidRPr="000164A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15*</w:t>
            </w:r>
            <w:r w:rsidRPr="000164AB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B5A99" w:rsidRPr="000164AB" w:rsidRDefault="001A193F" w:rsidP="001A193F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0164AB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1C0A7A" w:rsidRPr="000164A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0164AB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3B5A99" w:rsidRPr="000164AB" w:rsidRDefault="001A193F" w:rsidP="001A193F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0164AB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="001C0A7A" w:rsidRPr="000164A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0164AB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B5A99" w:rsidRPr="000164AB" w:rsidRDefault="001A193F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 w:rsidRPr="000164AB">
              <w:rPr>
                <w:rFonts w:ascii="Arial Narrow" w:eastAsia="Calibri" w:hAnsi="Arial Narrow"/>
                <w:sz w:val="20"/>
                <w:szCs w:val="20"/>
                <w:lang w:val="bs-Cyrl-BA"/>
              </w:rPr>
              <w:t>1</w:t>
            </w:r>
          </w:p>
        </w:tc>
      </w:tr>
      <w:tr w:rsidR="008A1C31" w:rsidRPr="000164AB" w:rsidTr="00BB3616">
        <w:tc>
          <w:tcPr>
            <w:tcW w:w="1242" w:type="dxa"/>
            <w:shd w:val="clear" w:color="auto" w:fill="auto"/>
            <w:vAlign w:val="center"/>
          </w:tcPr>
          <w:p w:rsidR="008A1C31" w:rsidRPr="000164AB" w:rsidRDefault="001C0A7A" w:rsidP="008F51F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0164A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8A1C31" w:rsidRPr="000164AB" w:rsidRDefault="001A193F" w:rsidP="008F51F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0164AB">
              <w:rPr>
                <w:rFonts w:ascii="Arial Narrow" w:eastAsia="Calibri" w:hAnsi="Arial Narrow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A1C31" w:rsidRPr="000164AB" w:rsidRDefault="001A193F" w:rsidP="008F51F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0164AB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8A1C31" w:rsidRPr="000164AB" w:rsidRDefault="001C0A7A" w:rsidP="001A193F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0164A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1*15*</w:t>
            </w:r>
            <w:r w:rsidR="001A193F" w:rsidRPr="000164AB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8A1C31" w:rsidRPr="000164AB" w:rsidRDefault="001A193F" w:rsidP="001A193F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0164AB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="001C0A7A" w:rsidRPr="000164A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0164AB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8A1C31" w:rsidRPr="000164AB" w:rsidRDefault="001A193F" w:rsidP="001A193F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0164AB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="001C0A7A" w:rsidRPr="000164A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0164AB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0164AB" w:rsidRDefault="001A193F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 w:rsidRPr="000164AB">
              <w:rPr>
                <w:rFonts w:ascii="Arial Narrow" w:eastAsia="Calibri" w:hAnsi="Arial Narrow"/>
                <w:sz w:val="20"/>
                <w:szCs w:val="20"/>
                <w:lang w:val="bs-Cyrl-BA"/>
              </w:rPr>
              <w:t>1</w:t>
            </w:r>
          </w:p>
        </w:tc>
      </w:tr>
      <w:tr w:rsidR="008A1C31" w:rsidRPr="000164AB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0164AB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0164A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8A1C31" w:rsidRPr="000164AB" w:rsidRDefault="001A193F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0164AB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="008A1C31" w:rsidRPr="000164A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0164A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0164AB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8A1C31" w:rsidRPr="000164A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0164A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0164AB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="008A1C31" w:rsidRPr="000164A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="001C0A7A" w:rsidRPr="000164AB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Pr="000164AB">
              <w:rPr>
                <w:rFonts w:ascii="Arial Narrow" w:eastAsia="Calibri" w:hAnsi="Arial Narrow"/>
                <w:sz w:val="20"/>
                <w:szCs w:val="20"/>
              </w:rPr>
              <w:t>45</w:t>
            </w:r>
          </w:p>
          <w:p w:rsidR="001C0A7A" w:rsidRPr="000164AB" w:rsidRDefault="001C0A7A" w:rsidP="001A193F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0164AB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1*15 + 3*15 + </w:t>
            </w:r>
            <w:r w:rsidR="001A193F" w:rsidRPr="000164AB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0164AB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 = </w:t>
            </w:r>
            <w:r w:rsidR="001A193F" w:rsidRPr="000164AB">
              <w:rPr>
                <w:rFonts w:ascii="Arial Narrow" w:eastAsia="Calibri" w:hAnsi="Arial Narrow"/>
                <w:sz w:val="20"/>
                <w:szCs w:val="20"/>
              </w:rPr>
              <w:t>45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0164AB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0164A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8A1C31" w:rsidRPr="000164AB" w:rsidRDefault="001A193F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0164AB">
              <w:rPr>
                <w:rFonts w:ascii="Arial Narrow" w:eastAsia="Calibri" w:hAnsi="Arial Narrow"/>
                <w:sz w:val="20"/>
                <w:szCs w:val="20"/>
              </w:rPr>
              <w:t>2*</w:t>
            </w:r>
            <w:r w:rsidR="001C0A7A" w:rsidRPr="000164A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15*</w:t>
            </w:r>
            <w:r w:rsidRPr="000164AB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8A1C31" w:rsidRPr="000164AB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+ </w:t>
            </w:r>
            <w:r w:rsidRPr="000164AB">
              <w:rPr>
                <w:rFonts w:ascii="Arial Narrow" w:eastAsia="Calibri" w:hAnsi="Arial Narrow"/>
                <w:sz w:val="20"/>
                <w:szCs w:val="20"/>
              </w:rPr>
              <w:t>1*</w:t>
            </w:r>
            <w:r w:rsidR="001C0A7A" w:rsidRPr="000164A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15*</w:t>
            </w:r>
            <w:r w:rsidRPr="000164AB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8A1C31" w:rsidRPr="000164A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0164AB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0164A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0164AB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0164AB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="008A1C31" w:rsidRPr="000164A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= </w:t>
            </w:r>
            <w:r w:rsidRPr="000164AB">
              <w:rPr>
                <w:rFonts w:ascii="Arial Narrow" w:eastAsia="Calibri" w:hAnsi="Arial Narrow"/>
                <w:sz w:val="20"/>
                <w:szCs w:val="20"/>
              </w:rPr>
              <w:t>45</w:t>
            </w:r>
          </w:p>
          <w:p w:rsidR="002C1C95" w:rsidRPr="000164AB" w:rsidRDefault="002C1C95" w:rsidP="001A193F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0164A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1*15*</w:t>
            </w:r>
            <w:r w:rsidR="001A193F" w:rsidRPr="000164AB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0164AB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+ </w:t>
            </w:r>
            <w:r w:rsidR="001A193F" w:rsidRPr="000164AB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0164A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="001A193F" w:rsidRPr="000164AB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0164AB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+ </w:t>
            </w:r>
            <w:r w:rsidR="001A193F" w:rsidRPr="000164AB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0164A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="001A193F" w:rsidRPr="000164AB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0164AB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= </w:t>
            </w:r>
            <w:r w:rsidR="001A193F" w:rsidRPr="000164AB">
              <w:rPr>
                <w:rFonts w:ascii="Arial Narrow" w:eastAsia="Calibri" w:hAnsi="Arial Narrow"/>
                <w:sz w:val="20"/>
                <w:szCs w:val="20"/>
              </w:rPr>
              <w:t>45</w:t>
            </w:r>
          </w:p>
        </w:tc>
      </w:tr>
      <w:tr w:rsidR="008A1C31" w:rsidRPr="000164AB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1C95" w:rsidRPr="000164AB" w:rsidRDefault="008A1C31" w:rsidP="001A193F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0164A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="001A193F" w:rsidRPr="000164AB">
              <w:rPr>
                <w:rFonts w:ascii="Arial Narrow" w:eastAsia="Calibri" w:hAnsi="Arial Narrow"/>
                <w:sz w:val="20"/>
                <w:szCs w:val="20"/>
              </w:rPr>
              <w:t>90</w:t>
            </w:r>
            <w:r w:rsidR="001A193F" w:rsidRPr="000164AB">
              <w:rPr>
                <w:rFonts w:ascii="Arial Narrow" w:eastAsia="Calibri" w:hAnsi="Arial Narrow"/>
                <w:sz w:val="20"/>
                <w:szCs w:val="20"/>
                <w:lang w:val="en-US"/>
              </w:rPr>
              <w:t xml:space="preserve"> + </w:t>
            </w:r>
            <w:r w:rsidR="001A193F" w:rsidRPr="000164AB">
              <w:rPr>
                <w:rFonts w:ascii="Arial Narrow" w:eastAsia="Calibri" w:hAnsi="Arial Narrow"/>
                <w:sz w:val="20"/>
                <w:szCs w:val="20"/>
              </w:rPr>
              <w:t xml:space="preserve">90= 180 сати </w:t>
            </w:r>
          </w:p>
        </w:tc>
      </w:tr>
      <w:tr w:rsidR="008A1C31" w:rsidRPr="000164AB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0164AB" w:rsidRDefault="008A1C31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164A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0164AB" w:rsidRDefault="001A193F" w:rsidP="001A193F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0164AB">
              <w:rPr>
                <w:rFonts w:ascii="Arial Narrow" w:hAnsi="Arial Narrow"/>
                <w:bCs/>
                <w:sz w:val="20"/>
                <w:szCs w:val="20"/>
                <w:lang w:val="sr-Cyrl-CS"/>
              </w:rPr>
              <w:t>Студент је у стању да препознаје патолошка стања зуба, вилица, параназалних шупљина, темпоромандибуларних зглобова, а познајући  остале дијагностичке процедуре да од радиолога захтева њихово извођење, наравно преко упутне дијагнозе.Савладавањем основних вештина у извођењу интраоралних метода радиографисања стоматолог је у стању да изводи, али и контролише исправност извођења свих интраоралних радиографских процедура, на шта га обавезује Закон о заштити од јонизујућег зрачења.</w:t>
            </w:r>
          </w:p>
        </w:tc>
      </w:tr>
      <w:tr w:rsidR="008A1C31" w:rsidRPr="000164AB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0164AB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0164A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0164AB" w:rsidRDefault="000F3F68" w:rsidP="00386E7D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164AB">
              <w:rPr>
                <w:rFonts w:ascii="Arial Narrow" w:hAnsi="Arial Narrow" w:cs="Times New Roman"/>
                <w:sz w:val="20"/>
                <w:szCs w:val="20"/>
              </w:rPr>
              <w:t xml:space="preserve">Условљеност за полагање -  положени испити из </w:t>
            </w:r>
            <w:r w:rsidRPr="000164AB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II</w:t>
            </w:r>
            <w:r w:rsidRPr="000164AB">
              <w:rPr>
                <w:rFonts w:ascii="Arial Narrow" w:hAnsi="Arial Narrow" w:cs="Times New Roman"/>
                <w:sz w:val="20"/>
                <w:szCs w:val="20"/>
              </w:rPr>
              <w:t xml:space="preserve"> године студија</w:t>
            </w:r>
          </w:p>
        </w:tc>
      </w:tr>
      <w:tr w:rsidR="008A1C31" w:rsidRPr="000164AB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0164AB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164A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0164AB" w:rsidRDefault="00386E7D" w:rsidP="00E5026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164A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Предавања, вјежбе</w:t>
            </w:r>
          </w:p>
        </w:tc>
      </w:tr>
      <w:tr w:rsidR="008A1C31" w:rsidRPr="000164AB" w:rsidTr="000164AB">
        <w:trPr>
          <w:trHeight w:val="9255"/>
        </w:trPr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0164AB" w:rsidRDefault="008A1C31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164A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tbl>
            <w:tblPr>
              <w:tblpPr w:leftFromText="180" w:rightFromText="180" w:vertAnchor="text" w:horzAnchor="margin" w:tblpXSpec="center" w:tblpY="-59"/>
              <w:tblW w:w="9296" w:type="dxa"/>
              <w:tblCellSpacing w:w="15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  <w:insideH w:val="single" w:sz="6" w:space="0" w:color="000000"/>
                <w:insideV w:val="single" w:sz="6" w:space="0" w:color="000000"/>
              </w:tblBorders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9296"/>
            </w:tblGrid>
            <w:tr w:rsidR="00901401" w:rsidRPr="000164AB" w:rsidTr="00CA7B75">
              <w:trPr>
                <w:trHeight w:val="180"/>
                <w:tblHeader/>
                <w:tblCellSpacing w:w="15" w:type="dxa"/>
              </w:trPr>
              <w:tc>
                <w:tcPr>
                  <w:tcW w:w="9236" w:type="dxa"/>
                  <w:tcBorders>
                    <w:top w:val="single" w:sz="6" w:space="0" w:color="000000"/>
                    <w:bottom w:val="nil"/>
                  </w:tcBorders>
                  <w:shd w:val="clear" w:color="auto" w:fill="FFFFFF"/>
                  <w:vAlign w:val="center"/>
                </w:tcPr>
                <w:p w:rsidR="00817510" w:rsidRPr="000164AB" w:rsidRDefault="00901401" w:rsidP="00901401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 Narrow" w:hAnsi="Arial Narrow"/>
                      <w:b/>
                      <w:sz w:val="20"/>
                      <w:szCs w:val="20"/>
                      <w:lang w:val="sr-Cyrl-CS"/>
                    </w:rPr>
                  </w:pPr>
                  <w:r w:rsidRPr="000164AB">
                    <w:rPr>
                      <w:rFonts w:ascii="Arial Narrow" w:hAnsi="Arial Narrow"/>
                      <w:b/>
                      <w:sz w:val="20"/>
                      <w:szCs w:val="20"/>
                      <w:lang w:val="sr-Cyrl-CS"/>
                    </w:rPr>
                    <w:t>Предавања:</w:t>
                  </w:r>
                </w:p>
                <w:p w:rsidR="00817510" w:rsidRPr="000164AB" w:rsidRDefault="00901401" w:rsidP="00817510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</w:pPr>
                  <w:r w:rsidRPr="000164AB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 xml:space="preserve">1.Основи радиолошке физике (Основни појмови о грађи материје. Природа радиоактивности. Интеракција </w:t>
                  </w:r>
                  <w:r w:rsidRPr="000164AB">
                    <w:rPr>
                      <w:rFonts w:ascii="Arial Narrow" w:hAnsi="Arial Narrow"/>
                      <w:sz w:val="20"/>
                      <w:szCs w:val="20"/>
                    </w:rPr>
                    <w:t>x</w:t>
                  </w:r>
                  <w:r w:rsidRPr="000164AB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>-зрака и материје.)</w:t>
                  </w:r>
                </w:p>
                <w:p w:rsidR="00901401" w:rsidRPr="000164AB" w:rsidRDefault="00901401" w:rsidP="00817510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</w:pPr>
                  <w:r w:rsidRPr="000164AB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>2. Основи радиобиологије (Механизам дејства јонизујућег зрачења. Промене молекула биолошког система)</w:t>
                  </w:r>
                </w:p>
              </w:tc>
            </w:tr>
            <w:tr w:rsidR="00901401" w:rsidRPr="000164AB" w:rsidTr="00CA7B75">
              <w:trPr>
                <w:trHeight w:val="225"/>
                <w:tblHeader/>
                <w:tblCellSpacing w:w="15" w:type="dxa"/>
              </w:trPr>
              <w:tc>
                <w:tcPr>
                  <w:tcW w:w="9236" w:type="dxa"/>
                  <w:tcBorders>
                    <w:top w:val="nil"/>
                    <w:bottom w:val="nil"/>
                  </w:tcBorders>
                  <w:shd w:val="clear" w:color="auto" w:fill="FFFFFF"/>
                  <w:vAlign w:val="center"/>
                </w:tcPr>
                <w:p w:rsidR="00901401" w:rsidRPr="000164AB" w:rsidRDefault="00901401" w:rsidP="00901401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</w:pPr>
                  <w:r w:rsidRPr="000164AB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>3.Основи радиобиологије (Дејство јонизујућег зрачења на ћелију. Осетљивост организма на јонизујуће зрачење.)</w:t>
                  </w:r>
                </w:p>
                <w:p w:rsidR="00901401" w:rsidRPr="000164AB" w:rsidRDefault="00901401" w:rsidP="00901401">
                  <w:pPr>
                    <w:pStyle w:val="Header"/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</w:pPr>
                  <w:r w:rsidRPr="000164AB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 xml:space="preserve">4.Настанак и геометријске законитости у стварању слике (Апсорпција </w:t>
                  </w:r>
                  <w:r w:rsidRPr="000164AB">
                    <w:rPr>
                      <w:rFonts w:ascii="Arial Narrow" w:hAnsi="Arial Narrow"/>
                      <w:sz w:val="20"/>
                      <w:szCs w:val="20"/>
                    </w:rPr>
                    <w:t>x</w:t>
                  </w:r>
                  <w:r w:rsidRPr="000164AB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 xml:space="preserve">-зрака. Физичко-хемијске последице апсорпције </w:t>
                  </w:r>
                  <w:r w:rsidRPr="000164AB">
                    <w:rPr>
                      <w:rFonts w:ascii="Arial Narrow" w:hAnsi="Arial Narrow"/>
                      <w:sz w:val="20"/>
                      <w:szCs w:val="20"/>
                    </w:rPr>
                    <w:t>x</w:t>
                  </w:r>
                  <w:r w:rsidRPr="000164AB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>-зрака. Анализа оптичких квалитета радиограма. Пројекциони ефекти.)</w:t>
                  </w:r>
                </w:p>
              </w:tc>
            </w:tr>
            <w:tr w:rsidR="00901401" w:rsidRPr="000164AB" w:rsidTr="00CA7B75">
              <w:trPr>
                <w:trHeight w:val="195"/>
                <w:tblHeader/>
                <w:tblCellSpacing w:w="15" w:type="dxa"/>
              </w:trPr>
              <w:tc>
                <w:tcPr>
                  <w:tcW w:w="9236" w:type="dxa"/>
                  <w:tcBorders>
                    <w:top w:val="nil"/>
                    <w:left w:val="single" w:sz="6" w:space="0" w:color="000000"/>
                    <w:bottom w:val="nil"/>
                  </w:tcBorders>
                  <w:shd w:val="clear" w:color="auto" w:fill="FFFFFF"/>
                  <w:vAlign w:val="center"/>
                </w:tcPr>
                <w:p w:rsidR="00901401" w:rsidRPr="000164AB" w:rsidRDefault="00901401" w:rsidP="00901401">
                  <w:pPr>
                    <w:pStyle w:val="Header"/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</w:pPr>
                  <w:r w:rsidRPr="000164AB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>5.Радиолошки кабинет. Принципи радиолошке заштите</w:t>
                  </w:r>
                </w:p>
                <w:p w:rsidR="00901401" w:rsidRPr="000164AB" w:rsidRDefault="00901401" w:rsidP="00901401">
                  <w:pPr>
                    <w:pStyle w:val="Header"/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</w:pPr>
                  <w:r w:rsidRPr="000164AB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>6.Рендгенски апарати који се користе за дијагностиковање лезија денто-максилофацијалне регије (Дентал рендгенски апарат. Апарати посебне намене. Стандардни рендген-дијагностички апарат. Додатни уређаји и прибор. Стандардни екстраорални методи.)</w:t>
                  </w:r>
                </w:p>
              </w:tc>
            </w:tr>
            <w:tr w:rsidR="00901401" w:rsidRPr="000164AB" w:rsidTr="00CA7B75">
              <w:trPr>
                <w:trHeight w:val="224"/>
                <w:tblHeader/>
                <w:tblCellSpacing w:w="15" w:type="dxa"/>
              </w:trPr>
              <w:tc>
                <w:tcPr>
                  <w:tcW w:w="9236" w:type="dxa"/>
                  <w:tcBorders>
                    <w:top w:val="nil"/>
                    <w:left w:val="single" w:sz="6" w:space="0" w:color="000000"/>
                    <w:bottom w:val="nil"/>
                  </w:tcBorders>
                  <w:shd w:val="clear" w:color="auto" w:fill="FFFFFF"/>
                  <w:vAlign w:val="center"/>
                </w:tcPr>
                <w:p w:rsidR="00901401" w:rsidRPr="000164AB" w:rsidRDefault="00817510" w:rsidP="00CA7B7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</w:pPr>
                  <w:r w:rsidRPr="000164AB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>7-</w:t>
                  </w:r>
                  <w:r w:rsidR="00901401" w:rsidRPr="000164AB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>Други апарати који се користе за дијагностиковање лезија денто-максилофацијалне регије (Специјални методи. Контрастни методи Компјутеризована томографија. Магнетна резонанца. Ултразвук. Сканографија. Дигитална радиографија.)Заштита од инфекције у току извођења радиографских метода</w:t>
                  </w:r>
                </w:p>
              </w:tc>
            </w:tr>
            <w:tr w:rsidR="00901401" w:rsidRPr="000164AB" w:rsidTr="00CA7B75">
              <w:trPr>
                <w:trHeight w:val="165"/>
                <w:tblHeader/>
                <w:tblCellSpacing w:w="15" w:type="dxa"/>
              </w:trPr>
              <w:tc>
                <w:tcPr>
                  <w:tcW w:w="9236" w:type="dxa"/>
                  <w:tcBorders>
                    <w:top w:val="nil"/>
                    <w:left w:val="single" w:sz="6" w:space="0" w:color="000000"/>
                    <w:bottom w:val="nil"/>
                  </w:tcBorders>
                  <w:shd w:val="clear" w:color="auto" w:fill="FFFFFF"/>
                  <w:vAlign w:val="center"/>
                </w:tcPr>
                <w:p w:rsidR="00901401" w:rsidRPr="000164AB" w:rsidRDefault="00817510" w:rsidP="00901401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</w:pPr>
                  <w:r w:rsidRPr="000164AB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>8.</w:t>
                  </w:r>
                  <w:r w:rsidR="00901401" w:rsidRPr="000164AB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>Радиологија остеоартикуларног система (Дијагностички методи. Основи грађе кости)</w:t>
                  </w:r>
                </w:p>
                <w:p w:rsidR="00901401" w:rsidRPr="000164AB" w:rsidRDefault="00817510" w:rsidP="00817510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</w:pPr>
                  <w:r w:rsidRPr="000164AB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>9.</w:t>
                  </w:r>
                  <w:r w:rsidR="00901401" w:rsidRPr="000164AB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>Рендген анатомија (Анатомски детаљи видљиви на интраоралним радиограмима)</w:t>
                  </w:r>
                </w:p>
              </w:tc>
            </w:tr>
            <w:tr w:rsidR="00901401" w:rsidRPr="000164AB" w:rsidTr="00CA7B75">
              <w:trPr>
                <w:trHeight w:val="255"/>
                <w:tblHeader/>
                <w:tblCellSpacing w:w="15" w:type="dxa"/>
              </w:trPr>
              <w:tc>
                <w:tcPr>
                  <w:tcW w:w="9236" w:type="dxa"/>
                  <w:tcBorders>
                    <w:top w:val="nil"/>
                    <w:left w:val="single" w:sz="6" w:space="0" w:color="000000"/>
                    <w:bottom w:val="nil"/>
                  </w:tcBorders>
                  <w:shd w:val="clear" w:color="auto" w:fill="FFFFFF"/>
                  <w:vAlign w:val="center"/>
                </w:tcPr>
                <w:p w:rsidR="00901401" w:rsidRPr="000164AB" w:rsidRDefault="00817510" w:rsidP="00901401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</w:pPr>
                  <w:r w:rsidRPr="000164AB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>10.</w:t>
                  </w:r>
                  <w:r w:rsidR="00901401" w:rsidRPr="000164AB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>Рендген анатомија (Анатомски детаљи видљиви на екстраоралним радиограмима)</w:t>
                  </w:r>
                </w:p>
                <w:p w:rsidR="00901401" w:rsidRPr="000164AB" w:rsidRDefault="00817510" w:rsidP="00901401">
                  <w:pPr>
                    <w:pStyle w:val="Header"/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</w:pPr>
                  <w:r w:rsidRPr="000164AB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>11.</w:t>
                  </w:r>
                  <w:r w:rsidR="00901401" w:rsidRPr="000164AB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>Принципи анализе радиограма (Анализа интраоралних радиограма. Анализа екстраоралних радиограма. Локализација, облик, величина, број, ограниченост, садржај, симетричност, утицај на суседне структуре, успутни налази.)</w:t>
                  </w:r>
                </w:p>
              </w:tc>
            </w:tr>
            <w:tr w:rsidR="00901401" w:rsidRPr="000164AB" w:rsidTr="00CA7B75">
              <w:trPr>
                <w:trHeight w:val="180"/>
                <w:tblHeader/>
                <w:tblCellSpacing w:w="15" w:type="dxa"/>
              </w:trPr>
              <w:tc>
                <w:tcPr>
                  <w:tcW w:w="9236" w:type="dxa"/>
                  <w:tcBorders>
                    <w:top w:val="nil"/>
                    <w:left w:val="single" w:sz="6" w:space="0" w:color="000000"/>
                    <w:bottom w:val="nil"/>
                  </w:tcBorders>
                  <w:shd w:val="clear" w:color="auto" w:fill="FFFFFF"/>
                  <w:vAlign w:val="center"/>
                </w:tcPr>
                <w:p w:rsidR="00901401" w:rsidRPr="000164AB" w:rsidRDefault="00817510" w:rsidP="00901401">
                  <w:pPr>
                    <w:pStyle w:val="BodyText"/>
                    <w:jc w:val="left"/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</w:pPr>
                  <w:r w:rsidRPr="000164AB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>12.</w:t>
                  </w:r>
                  <w:r w:rsidR="00901401" w:rsidRPr="000164AB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>Развојне аномалије зуба. Каријес зуба. Ризализа.</w:t>
                  </w:r>
                </w:p>
              </w:tc>
            </w:tr>
            <w:tr w:rsidR="00901401" w:rsidRPr="000164AB" w:rsidTr="00CA7B75">
              <w:trPr>
                <w:trHeight w:val="180"/>
                <w:tblHeader/>
                <w:tblCellSpacing w:w="15" w:type="dxa"/>
              </w:trPr>
              <w:tc>
                <w:tcPr>
                  <w:tcW w:w="9236" w:type="dxa"/>
                  <w:tcBorders>
                    <w:top w:val="nil"/>
                    <w:left w:val="single" w:sz="6" w:space="0" w:color="000000"/>
                    <w:bottom w:val="nil"/>
                  </w:tcBorders>
                  <w:shd w:val="clear" w:color="auto" w:fill="FFFFFF"/>
                  <w:vAlign w:val="center"/>
                </w:tcPr>
                <w:p w:rsidR="00901401" w:rsidRPr="000164AB" w:rsidRDefault="00817510" w:rsidP="00901401">
                  <w:pPr>
                    <w:pStyle w:val="Header"/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</w:pPr>
                  <w:r w:rsidRPr="000164AB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>13.</w:t>
                  </w:r>
                  <w:r w:rsidR="00901401" w:rsidRPr="000164AB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>Анкилоза. Пародонтопатије. Периодонтитиси.</w:t>
                  </w:r>
                </w:p>
              </w:tc>
            </w:tr>
            <w:tr w:rsidR="00901401" w:rsidRPr="000164AB" w:rsidTr="00CA7B75">
              <w:trPr>
                <w:trHeight w:val="135"/>
                <w:tblHeader/>
                <w:tblCellSpacing w:w="15" w:type="dxa"/>
              </w:trPr>
              <w:tc>
                <w:tcPr>
                  <w:tcW w:w="9236" w:type="dxa"/>
                  <w:tcBorders>
                    <w:top w:val="nil"/>
                    <w:left w:val="single" w:sz="6" w:space="0" w:color="000000"/>
                    <w:bottom w:val="nil"/>
                  </w:tcBorders>
                  <w:shd w:val="clear" w:color="auto" w:fill="FFFFFF"/>
                  <w:vAlign w:val="center"/>
                </w:tcPr>
                <w:p w:rsidR="00901401" w:rsidRPr="000164AB" w:rsidRDefault="00817510" w:rsidP="00901401">
                  <w:pPr>
                    <w:pStyle w:val="Header"/>
                    <w:rPr>
                      <w:rFonts w:ascii="Arial Narrow" w:hAnsi="Arial Narrow"/>
                      <w:sz w:val="20"/>
                      <w:szCs w:val="20"/>
                      <w:lang w:val="bs-Cyrl-BA"/>
                    </w:rPr>
                  </w:pPr>
                  <w:r w:rsidRPr="000164AB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>14.</w:t>
                  </w:r>
                  <w:r w:rsidR="00901401" w:rsidRPr="000164AB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>Запаљења костију денто-максилофацијалне регије.</w:t>
                  </w:r>
                </w:p>
              </w:tc>
            </w:tr>
            <w:tr w:rsidR="00901401" w:rsidRPr="000164AB" w:rsidTr="00CA7B75">
              <w:trPr>
                <w:trHeight w:val="150"/>
                <w:tblHeader/>
                <w:tblCellSpacing w:w="15" w:type="dxa"/>
              </w:trPr>
              <w:tc>
                <w:tcPr>
                  <w:tcW w:w="9236" w:type="dxa"/>
                  <w:tcBorders>
                    <w:top w:val="nil"/>
                    <w:left w:val="single" w:sz="6" w:space="0" w:color="000000"/>
                    <w:bottom w:val="nil"/>
                  </w:tcBorders>
                  <w:shd w:val="clear" w:color="auto" w:fill="FFFFFF"/>
                  <w:vAlign w:val="center"/>
                </w:tcPr>
                <w:p w:rsidR="00901401" w:rsidRPr="000164AB" w:rsidRDefault="00817510" w:rsidP="00901401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0164AB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>15.</w:t>
                  </w:r>
                  <w:r w:rsidR="00901401" w:rsidRPr="000164AB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 xml:space="preserve">Одонтогени тумори. </w:t>
                  </w:r>
                </w:p>
                <w:p w:rsidR="00901401" w:rsidRPr="000164AB" w:rsidRDefault="00817510" w:rsidP="00901401">
                  <w:pPr>
                    <w:pStyle w:val="Header"/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</w:pPr>
                  <w:r w:rsidRPr="000164AB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>16.</w:t>
                  </w:r>
                  <w:r w:rsidR="00901401" w:rsidRPr="000164AB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>Бенигни коштани тумори денто-максилофацијалне регије.</w:t>
                  </w:r>
                </w:p>
              </w:tc>
            </w:tr>
            <w:tr w:rsidR="00901401" w:rsidRPr="000164AB" w:rsidTr="00CA7B75">
              <w:trPr>
                <w:trHeight w:val="195"/>
                <w:tblHeader/>
                <w:tblCellSpacing w:w="15" w:type="dxa"/>
              </w:trPr>
              <w:tc>
                <w:tcPr>
                  <w:tcW w:w="9236" w:type="dxa"/>
                  <w:tcBorders>
                    <w:top w:val="nil"/>
                    <w:left w:val="single" w:sz="6" w:space="0" w:color="000000"/>
                    <w:bottom w:val="nil"/>
                  </w:tcBorders>
                  <w:shd w:val="clear" w:color="auto" w:fill="FFFFFF"/>
                  <w:vAlign w:val="center"/>
                </w:tcPr>
                <w:p w:rsidR="00901401" w:rsidRPr="000164AB" w:rsidRDefault="00817510" w:rsidP="00901401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</w:pPr>
                  <w:r w:rsidRPr="000164AB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>17.</w:t>
                  </w:r>
                  <w:r w:rsidR="00901401" w:rsidRPr="000164AB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>Малигни тумори денто-максилофацијалне регије (Коштани и некоштани малигни тумори.)</w:t>
                  </w:r>
                </w:p>
                <w:p w:rsidR="00901401" w:rsidRPr="000164AB" w:rsidRDefault="00817510" w:rsidP="00901401">
                  <w:pPr>
                    <w:rPr>
                      <w:rFonts w:ascii="Arial Narrow" w:hAnsi="Arial Narrow"/>
                      <w:sz w:val="20"/>
                      <w:szCs w:val="20"/>
                      <w:lang w:val="sl-SI"/>
                    </w:rPr>
                  </w:pPr>
                  <w:r w:rsidRPr="000164AB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>18.</w:t>
                  </w:r>
                  <w:r w:rsidR="00901401" w:rsidRPr="000164AB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>Радиотерапија малигнома денто-максилофацијалне регије (Основни принципи: апарати и прибор. Терапија малигнома дентомаксилофацијалне регије.)</w:t>
                  </w:r>
                </w:p>
              </w:tc>
            </w:tr>
            <w:tr w:rsidR="00901401" w:rsidRPr="000164AB" w:rsidTr="00CA7B75">
              <w:trPr>
                <w:trHeight w:val="180"/>
                <w:tblHeader/>
                <w:tblCellSpacing w:w="15" w:type="dxa"/>
              </w:trPr>
              <w:tc>
                <w:tcPr>
                  <w:tcW w:w="9236" w:type="dxa"/>
                  <w:tcBorders>
                    <w:top w:val="nil"/>
                    <w:left w:val="single" w:sz="6" w:space="0" w:color="000000"/>
                    <w:bottom w:val="nil"/>
                  </w:tcBorders>
                  <w:shd w:val="clear" w:color="auto" w:fill="FFFFFF"/>
                </w:tcPr>
                <w:p w:rsidR="00901401" w:rsidRPr="000164AB" w:rsidRDefault="00817510" w:rsidP="00901401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</w:pPr>
                  <w:r w:rsidRPr="000164AB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>19.</w:t>
                  </w:r>
                  <w:r w:rsidR="00901401" w:rsidRPr="000164AB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>Трауме костију, зуба и меких ткива денто-максилофацијалне регије.</w:t>
                  </w:r>
                </w:p>
                <w:p w:rsidR="00901401" w:rsidRPr="000164AB" w:rsidRDefault="00817510" w:rsidP="00901401">
                  <w:pPr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</w:pPr>
                  <w:r w:rsidRPr="000164AB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>20.</w:t>
                  </w:r>
                  <w:r w:rsidR="00901401" w:rsidRPr="000164AB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>Темпоромандибуларни зглоб (Дијагностички методи и обољења.)</w:t>
                  </w:r>
                </w:p>
              </w:tc>
            </w:tr>
            <w:tr w:rsidR="00901401" w:rsidRPr="000164AB" w:rsidTr="00CA7B75">
              <w:trPr>
                <w:trHeight w:val="165"/>
                <w:tblHeader/>
                <w:tblCellSpacing w:w="15" w:type="dxa"/>
              </w:trPr>
              <w:tc>
                <w:tcPr>
                  <w:tcW w:w="9236" w:type="dxa"/>
                  <w:tcBorders>
                    <w:top w:val="nil"/>
                    <w:left w:val="single" w:sz="6" w:space="0" w:color="000000"/>
                    <w:bottom w:val="nil"/>
                  </w:tcBorders>
                  <w:shd w:val="clear" w:color="auto" w:fill="FFFFFF"/>
                </w:tcPr>
                <w:p w:rsidR="00901401" w:rsidRPr="000164AB" w:rsidRDefault="00817510" w:rsidP="00901401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</w:pPr>
                  <w:r w:rsidRPr="000164AB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>21.</w:t>
                  </w:r>
                  <w:r w:rsidR="00901401" w:rsidRPr="000164AB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>Носна дупља и параназалне (Дијагностички методи и обољења.)</w:t>
                  </w:r>
                </w:p>
                <w:p w:rsidR="00901401" w:rsidRPr="000164AB" w:rsidRDefault="00817510" w:rsidP="00901401">
                  <w:pPr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</w:pPr>
                  <w:r w:rsidRPr="000164AB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>22.</w:t>
                  </w:r>
                  <w:r w:rsidR="00901401" w:rsidRPr="000164AB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>Пљувачне жлезде (Дијагностички методи и обољења.)</w:t>
                  </w:r>
                </w:p>
              </w:tc>
            </w:tr>
            <w:tr w:rsidR="00901401" w:rsidRPr="000164AB" w:rsidTr="00CA7B75">
              <w:trPr>
                <w:trHeight w:val="138"/>
                <w:tblHeader/>
                <w:tblCellSpacing w:w="15" w:type="dxa"/>
              </w:trPr>
              <w:tc>
                <w:tcPr>
                  <w:tcW w:w="9236" w:type="dxa"/>
                  <w:tcBorders>
                    <w:top w:val="nil"/>
                    <w:left w:val="single" w:sz="6" w:space="0" w:color="000000"/>
                    <w:bottom w:val="nil"/>
                  </w:tcBorders>
                  <w:shd w:val="clear" w:color="auto" w:fill="FFFFFF"/>
                  <w:vAlign w:val="center"/>
                </w:tcPr>
                <w:p w:rsidR="00901401" w:rsidRPr="000164AB" w:rsidRDefault="00817510" w:rsidP="00901401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</w:pPr>
                  <w:r w:rsidRPr="000164AB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>23.</w:t>
                  </w:r>
                  <w:r w:rsidR="00901401" w:rsidRPr="000164AB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>Радиологија кардиоваскуларног система (Дијагностички методи. Рендген анатомија. Радиолошке слике најчешћих болести и акутна стања.)</w:t>
                  </w:r>
                </w:p>
                <w:p w:rsidR="00901401" w:rsidRPr="000164AB" w:rsidRDefault="00817510" w:rsidP="00901401">
                  <w:pPr>
                    <w:pStyle w:val="Header"/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</w:pPr>
                  <w:r w:rsidRPr="000164AB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 xml:space="preserve">24. </w:t>
                  </w:r>
                  <w:r w:rsidR="00901401" w:rsidRPr="000164AB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>Радиологија респираторног система (Дијагностички методи. Рендген анатомија. Радиолошке слике најчешћих болести и акутна стања.)</w:t>
                  </w:r>
                </w:p>
                <w:p w:rsidR="00CA7B75" w:rsidRPr="000164AB" w:rsidRDefault="00CA7B75" w:rsidP="00CA7B7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</w:pPr>
                  <w:r w:rsidRPr="000164AB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>25.Радиологија гастроинтестиналног система (Дијагностички методи. Рендген анатомија. Радиолошке слике најчешћих болести и акутна стања.)</w:t>
                  </w:r>
                </w:p>
                <w:p w:rsidR="00CA7B75" w:rsidRPr="000164AB" w:rsidRDefault="00CA7B75" w:rsidP="00901401">
                  <w:pPr>
                    <w:pStyle w:val="Header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0164AB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>26.Радиологија хепатобилијарног и уринарног система (Дијагностички методи. Рендген анатомија. Радиолошке слике најчешћих болести и акутна стања.)</w:t>
                  </w:r>
                </w:p>
              </w:tc>
            </w:tr>
            <w:tr w:rsidR="00FC5A3C" w:rsidRPr="000164AB" w:rsidTr="000164AB">
              <w:trPr>
                <w:trHeight w:val="9075"/>
                <w:tblHeader/>
                <w:tblCellSpacing w:w="15" w:type="dxa"/>
              </w:trPr>
              <w:tc>
                <w:tcPr>
                  <w:tcW w:w="9236" w:type="dxa"/>
                  <w:tcBorders>
                    <w:top w:val="nil"/>
                    <w:left w:val="nil"/>
                    <w:right w:val="nil"/>
                  </w:tcBorders>
                  <w:shd w:val="clear" w:color="auto" w:fill="FFFFFF"/>
                  <w:vAlign w:val="center"/>
                </w:tcPr>
                <w:p w:rsidR="000F54A9" w:rsidRPr="000164AB" w:rsidRDefault="000F54A9" w:rsidP="000F54A9">
                  <w:pPr>
                    <w:pStyle w:val="ListParagraph"/>
                    <w:rPr>
                      <w:rFonts w:ascii="Arial Narrow" w:hAnsi="Arial Narrow"/>
                      <w:b/>
                      <w:sz w:val="20"/>
                      <w:szCs w:val="20"/>
                      <w:lang w:val="sr-Cyrl-CS"/>
                    </w:rPr>
                  </w:pPr>
                  <w:r w:rsidRPr="000164AB">
                    <w:rPr>
                      <w:rFonts w:ascii="Arial Narrow" w:hAnsi="Arial Narrow"/>
                      <w:b/>
                      <w:sz w:val="20"/>
                      <w:szCs w:val="20"/>
                      <w:lang w:val="sr-Cyrl-CS"/>
                    </w:rPr>
                    <w:lastRenderedPageBreak/>
                    <w:t xml:space="preserve">ВЈЕЖБЕ </w:t>
                  </w:r>
                </w:p>
                <w:p w:rsidR="00FC5A3C" w:rsidRPr="000164AB" w:rsidRDefault="00FC5A3C" w:rsidP="00FC5A3C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</w:pPr>
                  <w:r w:rsidRPr="000164AB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 xml:space="preserve">Упознавање са програмом вежби. Обилазак просторија радиолошког кабинета. Принципи радиолошке заштите. </w:t>
                  </w:r>
                </w:p>
                <w:p w:rsidR="00FC5A3C" w:rsidRPr="000164AB" w:rsidRDefault="00FC5A3C" w:rsidP="00FC5A3C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</w:pPr>
                  <w:r w:rsidRPr="000164AB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 xml:space="preserve">Демонстрација извођења појединих радиолошких метода. </w:t>
                  </w:r>
                </w:p>
                <w:p w:rsidR="00FC5A3C" w:rsidRPr="000164AB" w:rsidRDefault="00FC5A3C" w:rsidP="00FC5A3C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</w:pPr>
                  <w:r w:rsidRPr="000164AB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 xml:space="preserve">Основни појмови о рендгенској слици. Артефакти настали у току извођења метода, хемијске обраде и руковања с рендгенским филмом. Орјентација интраоралних радиограма. </w:t>
                  </w:r>
                </w:p>
                <w:p w:rsidR="00FC5A3C" w:rsidRPr="000164AB" w:rsidRDefault="00FC5A3C" w:rsidP="00FC5A3C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</w:pPr>
                  <w:r w:rsidRPr="000164AB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 xml:space="preserve">Основни принципи анализе интраоралних радиограма. </w:t>
                  </w:r>
                </w:p>
                <w:p w:rsidR="00FC5A3C" w:rsidRPr="000164AB" w:rsidRDefault="00FC5A3C" w:rsidP="00FC5A3C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</w:pPr>
                  <w:r w:rsidRPr="000164AB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>Рендген-анатомски детаљи. Принцип анализе кости на интраоралним радиограмима.</w:t>
                  </w:r>
                </w:p>
                <w:p w:rsidR="00FC5A3C" w:rsidRPr="000164AB" w:rsidRDefault="00FC5A3C" w:rsidP="00FC5A3C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</w:pPr>
                  <w:r w:rsidRPr="000164AB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 xml:space="preserve">Орјентација интраоралних радиограма. </w:t>
                  </w:r>
                </w:p>
                <w:p w:rsidR="00FC5A3C" w:rsidRPr="000164AB" w:rsidRDefault="00FC5A3C" w:rsidP="00FC5A3C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</w:pPr>
                  <w:r w:rsidRPr="000164AB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>Принцип анализе зуба на интраоралним радиограмима.</w:t>
                  </w:r>
                </w:p>
                <w:p w:rsidR="00FC5A3C" w:rsidRPr="000164AB" w:rsidRDefault="00FC5A3C" w:rsidP="00FC5A3C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</w:pPr>
                  <w:r w:rsidRPr="000164AB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 xml:space="preserve">Орјентација и анализа интраоралних радиограма. </w:t>
                  </w:r>
                </w:p>
                <w:p w:rsidR="00FC5A3C" w:rsidRPr="000164AB" w:rsidRDefault="00FC5A3C" w:rsidP="00FC5A3C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</w:pPr>
                  <w:r w:rsidRPr="000164AB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>Анализа радиограма каријеса зуба, раизализа, фрактура зуба, пародонтопатија</w:t>
                  </w:r>
                </w:p>
                <w:p w:rsidR="00FC5A3C" w:rsidRPr="000164AB" w:rsidRDefault="00FC5A3C" w:rsidP="00FC5A3C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</w:pPr>
                  <w:r w:rsidRPr="000164AB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 xml:space="preserve">Орјентација и анализа интраоралних радиограма. </w:t>
                  </w:r>
                </w:p>
                <w:p w:rsidR="00FC5A3C" w:rsidRPr="000164AB" w:rsidRDefault="00FC5A3C" w:rsidP="00FC5A3C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</w:pPr>
                  <w:r w:rsidRPr="000164AB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>Анализа радиограма периодонтитиса.</w:t>
                  </w:r>
                </w:p>
                <w:p w:rsidR="00FC5A3C" w:rsidRPr="000164AB" w:rsidRDefault="00FC5A3C" w:rsidP="00FC5A3C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</w:pPr>
                  <w:r w:rsidRPr="000164AB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 xml:space="preserve">Орјентација и основни принципи анализе ортопан томограма. </w:t>
                  </w:r>
                </w:p>
                <w:p w:rsidR="00FC5A3C" w:rsidRPr="000164AB" w:rsidRDefault="00FC5A3C" w:rsidP="00FC5A3C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</w:pPr>
                  <w:r w:rsidRPr="000164AB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>Рендген-анатомски детаљи.</w:t>
                  </w:r>
                </w:p>
                <w:p w:rsidR="00FC5A3C" w:rsidRPr="000164AB" w:rsidRDefault="00FC5A3C" w:rsidP="00FC5A3C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</w:pPr>
                  <w:r w:rsidRPr="000164AB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 xml:space="preserve">Орјентација и анализа ортопан томограма. </w:t>
                  </w:r>
                </w:p>
                <w:p w:rsidR="00FC5A3C" w:rsidRPr="000164AB" w:rsidRDefault="00FC5A3C" w:rsidP="00FC5A3C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</w:pPr>
                  <w:r w:rsidRPr="000164AB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>Анализа радиограма аномалија зуба.</w:t>
                  </w:r>
                </w:p>
                <w:p w:rsidR="00FC5A3C" w:rsidRPr="000164AB" w:rsidRDefault="00FC5A3C" w:rsidP="00FC5A3C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</w:pPr>
                  <w:r w:rsidRPr="000164AB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 xml:space="preserve">Орјентација и анализа ортопан томограма. </w:t>
                  </w:r>
                </w:p>
                <w:p w:rsidR="00FC5A3C" w:rsidRPr="000164AB" w:rsidRDefault="00FC5A3C" w:rsidP="00FC5A3C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</w:pPr>
                  <w:r w:rsidRPr="000164AB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>Анализа радиограма циста вилица.</w:t>
                  </w:r>
                </w:p>
                <w:p w:rsidR="00FC5A3C" w:rsidRPr="000164AB" w:rsidRDefault="00FC5A3C" w:rsidP="00FC5A3C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</w:pPr>
                  <w:r w:rsidRPr="000164AB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 xml:space="preserve">Орјентација и анализа ортопан томограма. </w:t>
                  </w:r>
                </w:p>
                <w:p w:rsidR="00FC5A3C" w:rsidRPr="000164AB" w:rsidRDefault="00FC5A3C" w:rsidP="00FC5A3C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</w:pPr>
                  <w:r w:rsidRPr="000164AB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>Анализа радиограма одонтогених тумора</w:t>
                  </w:r>
                </w:p>
                <w:p w:rsidR="00FC5A3C" w:rsidRPr="000164AB" w:rsidRDefault="00FC5A3C" w:rsidP="00FC5A3C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</w:pPr>
                  <w:r w:rsidRPr="000164AB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 xml:space="preserve">Орјентација и анализа ортопан томограма. </w:t>
                  </w:r>
                </w:p>
                <w:p w:rsidR="00FC5A3C" w:rsidRPr="000164AB" w:rsidRDefault="00FC5A3C" w:rsidP="00FC5A3C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</w:pPr>
                  <w:r w:rsidRPr="000164AB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>Анализа радиограма коштаних и некоштаних тумора денто-максилофацијалне регије</w:t>
                  </w:r>
                </w:p>
                <w:p w:rsidR="00FC5A3C" w:rsidRPr="000164AB" w:rsidRDefault="00FC5A3C" w:rsidP="00FC5A3C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</w:pPr>
                  <w:r w:rsidRPr="000164AB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 xml:space="preserve">Орјентација и анализа ортопан томограма. </w:t>
                  </w:r>
                </w:p>
                <w:p w:rsidR="00FC5A3C" w:rsidRPr="000164AB" w:rsidRDefault="00FC5A3C" w:rsidP="00FC5A3C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</w:pPr>
                  <w:r w:rsidRPr="000164AB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>Анализа радиограма запаљења костију денто-максилофацијалне регије.</w:t>
                  </w:r>
                </w:p>
                <w:p w:rsidR="00FC5A3C" w:rsidRPr="000164AB" w:rsidRDefault="00FC5A3C" w:rsidP="00FC5A3C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</w:pPr>
                  <w:r w:rsidRPr="000164AB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 xml:space="preserve">Орјентација и основни принципи анализе екстраоралних радиограма. </w:t>
                  </w:r>
                </w:p>
                <w:p w:rsidR="00FC5A3C" w:rsidRPr="000164AB" w:rsidRDefault="00FC5A3C" w:rsidP="00FC5A3C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</w:pPr>
                  <w:r w:rsidRPr="000164AB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>Рендген-анатомија и анализа радиограма параназалних шупљина.</w:t>
                  </w:r>
                </w:p>
                <w:p w:rsidR="00FC5A3C" w:rsidRPr="000164AB" w:rsidRDefault="00FC5A3C" w:rsidP="00FC5A3C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</w:pPr>
                  <w:r w:rsidRPr="000164AB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 xml:space="preserve">Орјентација и основни принципи анализе екстраоралних радиограма. </w:t>
                  </w:r>
                </w:p>
                <w:p w:rsidR="00FC5A3C" w:rsidRPr="000164AB" w:rsidRDefault="00FC5A3C" w:rsidP="00FC5A3C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</w:pPr>
                  <w:r w:rsidRPr="000164AB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>Рендген-анатомија и анализа радиограма костију лица.</w:t>
                  </w:r>
                </w:p>
                <w:p w:rsidR="00FC5A3C" w:rsidRPr="000164AB" w:rsidRDefault="00FC5A3C" w:rsidP="00FC5A3C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</w:pPr>
                  <w:r w:rsidRPr="000164AB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>Рендген-анатомија и анализа радиограма темпоромандибуларних зглобова.</w:t>
                  </w:r>
                </w:p>
                <w:p w:rsidR="00FC5A3C" w:rsidRPr="000164AB" w:rsidRDefault="00FC5A3C" w:rsidP="00FC5A3C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</w:pPr>
                  <w:r w:rsidRPr="000164AB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 xml:space="preserve">Демонстрација рада </w:t>
                  </w:r>
                  <w:r w:rsidRPr="000164AB">
                    <w:rPr>
                      <w:rFonts w:ascii="Arial Narrow" w:hAnsi="Arial Narrow"/>
                      <w:sz w:val="20"/>
                      <w:szCs w:val="20"/>
                    </w:rPr>
                    <w:t>CT</w:t>
                  </w:r>
                  <w:r w:rsidRPr="000164AB">
                    <w:rPr>
                      <w:rFonts w:ascii="Arial Narrow" w:hAnsi="Arial Narrow"/>
                      <w:sz w:val="20"/>
                      <w:szCs w:val="20"/>
                      <w:lang w:val="bs-Cyrl-BA"/>
                    </w:rPr>
                    <w:t xml:space="preserve"> </w:t>
                  </w:r>
                  <w:r w:rsidRPr="000164AB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>и ултразвучног апарата</w:t>
                  </w:r>
                </w:p>
                <w:p w:rsidR="00FC5A3C" w:rsidRPr="000164AB" w:rsidRDefault="00FC5A3C" w:rsidP="00FC5A3C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</w:pPr>
                  <w:r w:rsidRPr="000164AB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 xml:space="preserve">Орјентација и основни принципи анализе екстраоралних радиограма. </w:t>
                  </w:r>
                </w:p>
                <w:p w:rsidR="00FC5A3C" w:rsidRPr="000164AB" w:rsidRDefault="00FC5A3C" w:rsidP="00FC5A3C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</w:pPr>
                  <w:r w:rsidRPr="000164AB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>Радиолошке слике најчешћих болести кардиоваскуларног, респираторног и гастроинтестин</w:t>
                  </w:r>
                </w:p>
                <w:p w:rsidR="00FC5A3C" w:rsidRPr="000164AB" w:rsidRDefault="00FC5A3C" w:rsidP="000F54A9">
                  <w:pPr>
                    <w:pStyle w:val="ListParagraph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0164AB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>алног система.</w:t>
                  </w:r>
                </w:p>
              </w:tc>
            </w:tr>
          </w:tbl>
          <w:p w:rsidR="00E462F1" w:rsidRPr="000164AB" w:rsidRDefault="00E462F1" w:rsidP="00355B14">
            <w:pPr>
              <w:rPr>
                <w:sz w:val="20"/>
                <w:szCs w:val="20"/>
                <w:lang w:val="bs-Cyrl-BA"/>
              </w:rPr>
            </w:pPr>
          </w:p>
        </w:tc>
      </w:tr>
      <w:tr w:rsidR="008A1C31" w:rsidRPr="000164AB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0164AB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164A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8A1C31" w:rsidRPr="000164AB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0164AB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164A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0164AB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164A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0164AB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164A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0164AB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164A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0164AB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0164AB" w:rsidRDefault="00CA7B75" w:rsidP="003A52B9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</w:pPr>
            <w:r w:rsidRPr="000164AB">
              <w:rPr>
                <w:rFonts w:ascii="Arial Narrow" w:hAnsi="Arial Narrow"/>
                <w:bCs/>
                <w:sz w:val="20"/>
                <w:szCs w:val="20"/>
                <w:lang w:val="sr-Cyrl-CS"/>
              </w:rPr>
              <w:t>Ракочевић З.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0164AB" w:rsidRDefault="00CA7B75" w:rsidP="00FC5A3C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bCs/>
                <w:sz w:val="20"/>
                <w:szCs w:val="20"/>
              </w:rPr>
            </w:pPr>
            <w:r w:rsidRPr="000164AB">
              <w:rPr>
                <w:rFonts w:ascii="Arial Narrow" w:hAnsi="Arial Narrow"/>
                <w:bCs/>
                <w:sz w:val="20"/>
                <w:szCs w:val="20"/>
                <w:lang w:val="sr-Cyrl-CS"/>
              </w:rPr>
              <w:t>Основи радиологије денто-максилофацијалне регије – Принципи и технике, Београд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0164AB" w:rsidRDefault="00CA7B75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164A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1998</w:t>
            </w:r>
            <w:r w:rsidR="00C621B4" w:rsidRPr="000164A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0164AB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5D770A" w:rsidRPr="000164AB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D770A" w:rsidRPr="000164AB" w:rsidRDefault="00CA7B75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164AB">
              <w:rPr>
                <w:rFonts w:ascii="Arial Narrow" w:hAnsi="Arial Narrow"/>
                <w:bCs/>
                <w:sz w:val="20"/>
                <w:szCs w:val="20"/>
                <w:lang w:val="sr-Cyrl-CS"/>
              </w:rPr>
              <w:t xml:space="preserve">Ракочевић З, Мратинковић 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D770A" w:rsidRPr="000164AB" w:rsidRDefault="00CA7B75" w:rsidP="00914E5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164AB">
              <w:rPr>
                <w:rFonts w:ascii="Arial Narrow" w:hAnsi="Arial Narrow"/>
                <w:bCs/>
                <w:sz w:val="20"/>
                <w:szCs w:val="20"/>
                <w:lang w:val="sr-Cyrl-CS"/>
              </w:rPr>
              <w:t xml:space="preserve">Основи радиологије денто-максилофацијалне регије – Практикум, Београд, 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D770A" w:rsidRPr="000164AB" w:rsidRDefault="00914E54" w:rsidP="003A52B9">
            <w:pPr>
              <w:rPr>
                <w:rFonts w:ascii="Arial Narrow" w:hAnsi="Arial Narrow" w:cs="Times New Roman"/>
                <w:sz w:val="20"/>
                <w:szCs w:val="20"/>
                <w:lang w:val="hr-HR"/>
              </w:rPr>
            </w:pPr>
            <w:r w:rsidRPr="000164AB">
              <w:rPr>
                <w:rFonts w:ascii="Arial Narrow" w:hAnsi="Arial Narrow" w:cs="Times New Roman"/>
                <w:sz w:val="20"/>
                <w:szCs w:val="20"/>
                <w:lang w:val="hr-HR"/>
              </w:rPr>
              <w:t>2009.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D770A" w:rsidRPr="000164AB" w:rsidRDefault="005D770A" w:rsidP="003A52B9">
            <w:pPr>
              <w:rPr>
                <w:rFonts w:ascii="Arial Narrow" w:hAnsi="Arial Narrow" w:cs="Times New Roman"/>
                <w:sz w:val="20"/>
                <w:szCs w:val="20"/>
                <w:lang w:val="hr-HR"/>
              </w:rPr>
            </w:pPr>
          </w:p>
        </w:tc>
      </w:tr>
      <w:tr w:rsidR="008A1C31" w:rsidRPr="000164AB" w:rsidTr="00592CF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8A1C31" w:rsidRPr="000164AB" w:rsidRDefault="008A1C31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164A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8A1C31" w:rsidRPr="000164AB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0164AB" w:rsidRDefault="008A1C31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164A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0164AB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164A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0164AB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164A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0164AB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164A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0164AB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0164AB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0164AB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0164AB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0164AB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0164AB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0164AB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0164AB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0164AB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0164AB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0164AB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8A1C31" w:rsidRPr="000164AB" w:rsidRDefault="008A1C31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164A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8A1C31" w:rsidRPr="000164AB" w:rsidRDefault="008A1C31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164A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8A1C31" w:rsidRPr="000164AB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164A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8A1C31" w:rsidRPr="000164AB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164A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8A1C31" w:rsidRPr="000164AB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0164AB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A1C31" w:rsidRPr="000164AB" w:rsidRDefault="008A1C31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164A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8A1C31" w:rsidRPr="000164AB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0164AB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0164AB" w:rsidRDefault="000E42A6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164A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</w:t>
            </w:r>
            <w:r w:rsidR="00324A3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/вјежбама</w:t>
            </w:r>
          </w:p>
        </w:tc>
        <w:tc>
          <w:tcPr>
            <w:tcW w:w="992" w:type="dxa"/>
            <w:gridSpan w:val="2"/>
            <w:vAlign w:val="center"/>
          </w:tcPr>
          <w:p w:rsidR="008A1C31" w:rsidRPr="000164AB" w:rsidRDefault="00324A35" w:rsidP="009E45D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40</w:t>
            </w:r>
          </w:p>
        </w:tc>
        <w:tc>
          <w:tcPr>
            <w:tcW w:w="1294" w:type="dxa"/>
            <w:vAlign w:val="center"/>
          </w:tcPr>
          <w:p w:rsidR="008A1C31" w:rsidRPr="000164AB" w:rsidRDefault="00324A35" w:rsidP="009E45D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</w:t>
            </w:r>
            <w:r w:rsidR="00DF16B0" w:rsidRPr="000164A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</w:t>
            </w:r>
            <w:r w:rsidR="000E42A6" w:rsidRPr="000164A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%</w:t>
            </w:r>
          </w:p>
        </w:tc>
      </w:tr>
      <w:tr w:rsidR="008A1C31" w:rsidRPr="000164AB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0164AB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0164AB" w:rsidRDefault="000E42A6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164A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активност на вјежбама</w:t>
            </w:r>
          </w:p>
        </w:tc>
        <w:tc>
          <w:tcPr>
            <w:tcW w:w="992" w:type="dxa"/>
            <w:gridSpan w:val="2"/>
            <w:vAlign w:val="center"/>
          </w:tcPr>
          <w:p w:rsidR="008A1C31" w:rsidRPr="000164AB" w:rsidRDefault="00DF16B0" w:rsidP="009E45D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164A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8A1C31" w:rsidRPr="000164AB" w:rsidRDefault="00DF16B0" w:rsidP="009E45D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164A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  <w:r w:rsidR="000E42A6" w:rsidRPr="000164A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%</w:t>
            </w:r>
          </w:p>
        </w:tc>
      </w:tr>
      <w:tr w:rsidR="008A1C31" w:rsidRPr="000164AB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0164AB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A1C31" w:rsidRPr="000164AB" w:rsidRDefault="008A1C31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164A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8A1C31" w:rsidRPr="000164AB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0164AB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0164AB" w:rsidRDefault="000164AB" w:rsidP="000164A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 xml:space="preserve">                                                                                                     </w:t>
            </w:r>
            <w:r w:rsidR="009E45D6" w:rsidRPr="000164A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практични </w:t>
            </w:r>
          </w:p>
        </w:tc>
        <w:tc>
          <w:tcPr>
            <w:tcW w:w="992" w:type="dxa"/>
            <w:gridSpan w:val="2"/>
            <w:vAlign w:val="center"/>
          </w:tcPr>
          <w:p w:rsidR="00DF16B0" w:rsidRPr="000164AB" w:rsidRDefault="00DF16B0" w:rsidP="009E45D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  <w:p w:rsidR="008A1C31" w:rsidRPr="000164AB" w:rsidRDefault="00CA7B75" w:rsidP="009E45D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164A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</w:t>
            </w:r>
            <w:r w:rsidR="00DF16B0" w:rsidRPr="000164A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1294" w:type="dxa"/>
            <w:vAlign w:val="center"/>
          </w:tcPr>
          <w:p w:rsidR="008A1C31" w:rsidRPr="000164AB" w:rsidRDefault="00F64804" w:rsidP="009E45D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164A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20%</w:t>
            </w:r>
          </w:p>
        </w:tc>
      </w:tr>
      <w:tr w:rsidR="008A1C31" w:rsidRPr="000164AB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0164AB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0164AB" w:rsidRDefault="009E45D6" w:rsidP="000164AB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164A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усмени </w:t>
            </w:r>
          </w:p>
        </w:tc>
        <w:tc>
          <w:tcPr>
            <w:tcW w:w="992" w:type="dxa"/>
            <w:gridSpan w:val="2"/>
            <w:vAlign w:val="center"/>
          </w:tcPr>
          <w:p w:rsidR="008A1C31" w:rsidRPr="000164AB" w:rsidRDefault="00DF16B0" w:rsidP="009E45D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164A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</w:t>
            </w:r>
          </w:p>
        </w:tc>
        <w:tc>
          <w:tcPr>
            <w:tcW w:w="1294" w:type="dxa"/>
            <w:vAlign w:val="center"/>
          </w:tcPr>
          <w:p w:rsidR="008A1C31" w:rsidRPr="000164AB" w:rsidRDefault="00F64804" w:rsidP="009E45D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164A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30%</w:t>
            </w:r>
          </w:p>
        </w:tc>
      </w:tr>
      <w:tr w:rsidR="008A1C31" w:rsidRPr="000164AB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0164AB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8A1C31" w:rsidRPr="000164AB" w:rsidRDefault="008A1C31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164A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8A1C31" w:rsidRPr="000164AB" w:rsidRDefault="008A1C31" w:rsidP="009E45D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164A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8A1C31" w:rsidRPr="000164AB" w:rsidRDefault="008A1C31" w:rsidP="009E45D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164A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8A1C31" w:rsidRPr="000164AB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0164AB" w:rsidRDefault="008A1C31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164A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0164AB" w:rsidRDefault="009E45D6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164A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03.11.2016.год</w:t>
            </w:r>
          </w:p>
        </w:tc>
      </w:tr>
    </w:tbl>
    <w:p w:rsidR="00B36B65" w:rsidRPr="00BB3616" w:rsidRDefault="00B36B65" w:rsidP="00FC5A3C">
      <w:pPr>
        <w:rPr>
          <w:rFonts w:ascii="Arial Narrow" w:hAnsi="Arial Narrow" w:cs="Times New Roman"/>
          <w:sz w:val="18"/>
          <w:szCs w:val="20"/>
          <w:lang w:val="sr-Cyrl-BA"/>
        </w:rPr>
      </w:pP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144F" w:rsidRDefault="0087144F" w:rsidP="00662C2A">
      <w:pPr>
        <w:spacing w:after="0" w:line="240" w:lineRule="auto"/>
      </w:pPr>
      <w:r>
        <w:separator/>
      </w:r>
    </w:p>
  </w:endnote>
  <w:endnote w:type="continuationSeparator" w:id="1">
    <w:p w:rsidR="0087144F" w:rsidRDefault="0087144F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L Friz Quadrat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144F" w:rsidRDefault="0087144F" w:rsidP="00662C2A">
      <w:pPr>
        <w:spacing w:after="0" w:line="240" w:lineRule="auto"/>
      </w:pPr>
      <w:r>
        <w:separator/>
      </w:r>
    </w:p>
  </w:footnote>
  <w:footnote w:type="continuationSeparator" w:id="1">
    <w:p w:rsidR="0087144F" w:rsidRDefault="0087144F" w:rsidP="00662C2A">
      <w:pPr>
        <w:spacing w:after="0" w:line="240" w:lineRule="auto"/>
      </w:pPr>
      <w:r>
        <w:continuationSeparator/>
      </w:r>
    </w:p>
  </w:footnote>
  <w:footnote w:id="2">
    <w:p w:rsidR="003B5A99" w:rsidRPr="00ED59F8" w:rsidRDefault="003B5A99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3B5A99" w:rsidRPr="00BB3616" w:rsidRDefault="003B5A99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3B5A99" w:rsidRPr="00564658" w:rsidRDefault="003B5A99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D1DDD"/>
    <w:multiLevelType w:val="hybridMultilevel"/>
    <w:tmpl w:val="9132C5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BC2DE8"/>
    <w:multiLevelType w:val="hybridMultilevel"/>
    <w:tmpl w:val="B63A4F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164AB"/>
    <w:rsid w:val="00016F16"/>
    <w:rsid w:val="00045978"/>
    <w:rsid w:val="00060A17"/>
    <w:rsid w:val="00073428"/>
    <w:rsid w:val="00073BE8"/>
    <w:rsid w:val="00087BBA"/>
    <w:rsid w:val="000C20EE"/>
    <w:rsid w:val="000C4C55"/>
    <w:rsid w:val="000E3CE4"/>
    <w:rsid w:val="000E42A6"/>
    <w:rsid w:val="000E6CA4"/>
    <w:rsid w:val="000F2373"/>
    <w:rsid w:val="000F3F68"/>
    <w:rsid w:val="000F54A9"/>
    <w:rsid w:val="00140DF8"/>
    <w:rsid w:val="00142472"/>
    <w:rsid w:val="00183DE1"/>
    <w:rsid w:val="0018500E"/>
    <w:rsid w:val="00191E6E"/>
    <w:rsid w:val="001A193F"/>
    <w:rsid w:val="001A638F"/>
    <w:rsid w:val="001B6A8D"/>
    <w:rsid w:val="001C0A7A"/>
    <w:rsid w:val="001C3C63"/>
    <w:rsid w:val="001D14A7"/>
    <w:rsid w:val="001E27BB"/>
    <w:rsid w:val="00237EC0"/>
    <w:rsid w:val="00265219"/>
    <w:rsid w:val="002833F0"/>
    <w:rsid w:val="002B0879"/>
    <w:rsid w:val="002C1C95"/>
    <w:rsid w:val="002F7CA1"/>
    <w:rsid w:val="00322925"/>
    <w:rsid w:val="00324A35"/>
    <w:rsid w:val="00354A8A"/>
    <w:rsid w:val="00355B14"/>
    <w:rsid w:val="0037103D"/>
    <w:rsid w:val="003848E7"/>
    <w:rsid w:val="00386E7D"/>
    <w:rsid w:val="003A52B9"/>
    <w:rsid w:val="003B1A86"/>
    <w:rsid w:val="003B5A99"/>
    <w:rsid w:val="003D5F50"/>
    <w:rsid w:val="00407330"/>
    <w:rsid w:val="00421F85"/>
    <w:rsid w:val="0043206D"/>
    <w:rsid w:val="004351A0"/>
    <w:rsid w:val="00446201"/>
    <w:rsid w:val="004601FF"/>
    <w:rsid w:val="004A52A6"/>
    <w:rsid w:val="00516918"/>
    <w:rsid w:val="00545329"/>
    <w:rsid w:val="00550AD9"/>
    <w:rsid w:val="00564658"/>
    <w:rsid w:val="00581BDB"/>
    <w:rsid w:val="00592CFD"/>
    <w:rsid w:val="005B5014"/>
    <w:rsid w:val="005D770A"/>
    <w:rsid w:val="005E530F"/>
    <w:rsid w:val="00620598"/>
    <w:rsid w:val="00621E22"/>
    <w:rsid w:val="00662C2A"/>
    <w:rsid w:val="00686EE2"/>
    <w:rsid w:val="00696562"/>
    <w:rsid w:val="006F0D88"/>
    <w:rsid w:val="00707181"/>
    <w:rsid w:val="00720EA3"/>
    <w:rsid w:val="00727088"/>
    <w:rsid w:val="00741E90"/>
    <w:rsid w:val="00797A39"/>
    <w:rsid w:val="007A7335"/>
    <w:rsid w:val="007D4D9B"/>
    <w:rsid w:val="008102D1"/>
    <w:rsid w:val="00811657"/>
    <w:rsid w:val="00817290"/>
    <w:rsid w:val="00817510"/>
    <w:rsid w:val="00834BB9"/>
    <w:rsid w:val="0087144F"/>
    <w:rsid w:val="008A1C31"/>
    <w:rsid w:val="008A5AAE"/>
    <w:rsid w:val="008C2DED"/>
    <w:rsid w:val="008D5263"/>
    <w:rsid w:val="008E6F9C"/>
    <w:rsid w:val="008F54FF"/>
    <w:rsid w:val="00901401"/>
    <w:rsid w:val="00914E54"/>
    <w:rsid w:val="00953D0B"/>
    <w:rsid w:val="00964A76"/>
    <w:rsid w:val="009669C5"/>
    <w:rsid w:val="00997962"/>
    <w:rsid w:val="009A440A"/>
    <w:rsid w:val="009C12A9"/>
    <w:rsid w:val="009C6099"/>
    <w:rsid w:val="009E45D6"/>
    <w:rsid w:val="009F215A"/>
    <w:rsid w:val="00A05E6A"/>
    <w:rsid w:val="00A255BB"/>
    <w:rsid w:val="00A45AB1"/>
    <w:rsid w:val="00A6669B"/>
    <w:rsid w:val="00A8544E"/>
    <w:rsid w:val="00A96387"/>
    <w:rsid w:val="00AC1498"/>
    <w:rsid w:val="00AD6782"/>
    <w:rsid w:val="00AF6F4F"/>
    <w:rsid w:val="00B27FCB"/>
    <w:rsid w:val="00B36B65"/>
    <w:rsid w:val="00B41027"/>
    <w:rsid w:val="00B4222C"/>
    <w:rsid w:val="00B732CF"/>
    <w:rsid w:val="00B73D94"/>
    <w:rsid w:val="00B90953"/>
    <w:rsid w:val="00B91E28"/>
    <w:rsid w:val="00B93FA8"/>
    <w:rsid w:val="00B94753"/>
    <w:rsid w:val="00BB3616"/>
    <w:rsid w:val="00BD3AD4"/>
    <w:rsid w:val="00C36E2B"/>
    <w:rsid w:val="00C621B4"/>
    <w:rsid w:val="00C85CCF"/>
    <w:rsid w:val="00C93003"/>
    <w:rsid w:val="00CA4D7A"/>
    <w:rsid w:val="00CA7B75"/>
    <w:rsid w:val="00CB3299"/>
    <w:rsid w:val="00CB7036"/>
    <w:rsid w:val="00CC6752"/>
    <w:rsid w:val="00CC7446"/>
    <w:rsid w:val="00CD1242"/>
    <w:rsid w:val="00D12390"/>
    <w:rsid w:val="00D4285C"/>
    <w:rsid w:val="00D545AE"/>
    <w:rsid w:val="00D86FF0"/>
    <w:rsid w:val="00D93B3E"/>
    <w:rsid w:val="00DC452B"/>
    <w:rsid w:val="00DF16B0"/>
    <w:rsid w:val="00DF29EF"/>
    <w:rsid w:val="00E462F1"/>
    <w:rsid w:val="00E50261"/>
    <w:rsid w:val="00E5702E"/>
    <w:rsid w:val="00E579B5"/>
    <w:rsid w:val="00E72E4F"/>
    <w:rsid w:val="00E77298"/>
    <w:rsid w:val="00E85A47"/>
    <w:rsid w:val="00ED59F8"/>
    <w:rsid w:val="00F64804"/>
    <w:rsid w:val="00FC0946"/>
    <w:rsid w:val="00FC5A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BodyText">
    <w:name w:val="Body Text"/>
    <w:basedOn w:val="Normal"/>
    <w:link w:val="BodyTextChar"/>
    <w:rsid w:val="00901401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901401"/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styleId="Emphasis">
    <w:name w:val="Emphasis"/>
    <w:basedOn w:val="DefaultParagraphFont"/>
    <w:qFormat/>
    <w:rsid w:val="00CA7B75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178F48E3-F967-447D-9FBA-73188BC4D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</Pages>
  <Words>1044</Words>
  <Characters>5956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9</cp:revision>
  <cp:lastPrinted>2016-06-01T08:13:00Z</cp:lastPrinted>
  <dcterms:created xsi:type="dcterms:W3CDTF">2016-10-04T09:20:00Z</dcterms:created>
  <dcterms:modified xsi:type="dcterms:W3CDTF">2016-11-23T10:38:00Z</dcterms:modified>
</cp:coreProperties>
</file>