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33EA0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33EA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33EA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33EA0" w:rsidRDefault="00C33BCF" w:rsidP="00333EA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33EA0" w:rsidRDefault="006524D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EA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33EA0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33EA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33EA0" w:rsidRDefault="00421F85" w:rsidP="00C33BC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C33BCF" w:rsidRPr="00333EA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33EA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33EA0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33EA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33EA0" w:rsidRDefault="00E75A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333EA0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333EA0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33EA0" w:rsidRDefault="00C33BC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VI </w:t>
            </w:r>
            <w:r w:rsidR="00421F85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33EA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33EA0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33EA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33EA0" w:rsidRDefault="00346FE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УРГЕНТНА СТАЊА У СТОМАТОЛОГИЈИ      </w:t>
            </w:r>
          </w:p>
        </w:tc>
      </w:tr>
      <w:tr w:rsidR="00DF29EF" w:rsidRPr="00333EA0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3EA0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33EA0" w:rsidRDefault="00C33BCF" w:rsidP="00346FE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оралну рехабилитацију</w:t>
            </w:r>
            <w:r w:rsidR="004E7E16" w:rsidRPr="00333EA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="004E7E16" w:rsidRPr="00333EA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</w:tr>
      <w:tr w:rsidR="007A7335" w:rsidRPr="00333EA0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3EA0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33EA0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EA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33EA0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33EA0" w:rsidRDefault="00346FE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>СТ-04-2-066-11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33EA0" w:rsidRDefault="00C33BC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33EA0" w:rsidRDefault="00346FE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33EA0" w:rsidRDefault="00C33BC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en-US"/>
              </w:rPr>
              <w:t>2</w:t>
            </w:r>
          </w:p>
        </w:tc>
      </w:tr>
      <w:tr w:rsidR="0020371A" w:rsidRPr="00333EA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333EA0" w:rsidRDefault="00333EA0" w:rsidP="00A3692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роф. др Ранко Голијанин,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</w:rPr>
              <w:t>редовни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професор;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п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роф. др Саша Чакић, редован професор; 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роф. др Слободан  Додић, редован професор; 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роф. др Ружица Козомара,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</w:rPr>
              <w:t>редовни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професор;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проф. др Пред</w:t>
            </w:r>
            <w:r w:rsidR="00944C45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раг Николић, варнредни професор;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оц. др Драган Ивановић, доцент; 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="00346FE9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оц. др Никола Стојановић, доцент; 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20371A" w:rsidRPr="00333EA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0371A" w:rsidRPr="00333EA0" w:rsidRDefault="00333EA0" w:rsidP="00B768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20371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сц.</w:t>
            </w:r>
            <w:r w:rsidR="0020371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Бојан Кујунџић, </w:t>
            </w:r>
            <w:r w:rsidR="0020371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виши асистент; </w:t>
            </w:r>
            <w:r w:rsidR="00436DC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сц.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Оливера Говед</w:t>
            </w:r>
            <w:r w:rsidR="00436DC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арица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виши асистент; мр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сц. </w:t>
            </w:r>
            <w:r w:rsidR="00A36925" w:rsidRPr="00333EA0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Ђорђе Божовић, виши асистент; </w:t>
            </w:r>
          </w:p>
        </w:tc>
      </w:tr>
      <w:tr w:rsidR="0020371A" w:rsidRPr="00333EA0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3EA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33EA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0371A" w:rsidRPr="00333EA0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3EA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0371A" w:rsidRPr="00333EA0" w:rsidTr="00BB3616">
        <w:tc>
          <w:tcPr>
            <w:tcW w:w="1242" w:type="dxa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0371A" w:rsidRPr="00333EA0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</w:tr>
      <w:tr w:rsidR="0020371A" w:rsidRPr="00333EA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333EA0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  <w:r w:rsidRPr="00333EA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60 сати семестрално</w:t>
            </w:r>
          </w:p>
          <w:p w:rsidR="002E1719" w:rsidRPr="00333EA0" w:rsidRDefault="002E171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20371A" w:rsidRPr="00333EA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F73A0" w:rsidRPr="00333EA0" w:rsidRDefault="001F73A0" w:rsidP="001F73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Послије одслушане наставе и положеног испита, студент би требало да буде способан да</w:t>
            </w:r>
          </w:p>
          <w:p w:rsidR="002E1719" w:rsidRPr="00333EA0" w:rsidRDefault="001F73A0" w:rsidP="001F73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препозна и пружи прву помоћ код већине ургентних стања у стоматолог</w:t>
            </w:r>
            <w:r w:rsidR="00714556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ији: синкопа, хисте</w:t>
            </w: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ричан напад, епилептички губитак свести, анафилактички шок, као и да учествује у смислу адекватног асистирања, у току пружања прве помоћи коју обавља лекар, односно самостално да пружи прву помоћ код једноставнијих поремећаја св</w:t>
            </w:r>
            <w:r w:rsidR="00714556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ести.</w:t>
            </w:r>
          </w:p>
        </w:tc>
      </w:tr>
      <w:tr w:rsidR="0020371A" w:rsidRPr="00333EA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333EA0" w:rsidRDefault="00062E17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20371A" w:rsidRPr="00333EA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333EA0" w:rsidRDefault="0020371A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</w:t>
            </w:r>
          </w:p>
        </w:tc>
      </w:tr>
      <w:tr w:rsidR="0020371A" w:rsidRPr="00333EA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110CF" w:rsidRPr="00333EA0" w:rsidRDefault="003110CF" w:rsidP="003110CF">
            <w:pPr>
              <w:pStyle w:val="ListParagraph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>Повреде максил</w:t>
            </w:r>
            <w:r w:rsidR="0049326E" w:rsidRPr="00333EA0">
              <w:rPr>
                <w:rFonts w:ascii="Arial Narrow" w:hAnsi="Arial Narrow" w:cs="Times New Roman"/>
                <w:sz w:val="20"/>
                <w:szCs w:val="20"/>
              </w:rPr>
              <w:t>офацијалне регије-ургентно збрињ</w:t>
            </w:r>
            <w:r w:rsidRPr="00333EA0">
              <w:rPr>
                <w:rFonts w:ascii="Arial Narrow" w:hAnsi="Arial Narrow" w:cs="Times New Roman"/>
                <w:sz w:val="20"/>
                <w:szCs w:val="20"/>
              </w:rPr>
              <w:t>авање на м</w:t>
            </w:r>
            <w:r w:rsidR="0049326E" w:rsidRPr="00333EA0">
              <w:rPr>
                <w:rFonts w:ascii="Arial Narrow" w:hAnsi="Arial Narrow" w:cs="Times New Roman"/>
                <w:sz w:val="20"/>
                <w:szCs w:val="20"/>
              </w:rPr>
              <w:t>ј</w:t>
            </w:r>
            <w:r w:rsidRPr="00333EA0">
              <w:rPr>
                <w:rFonts w:ascii="Arial Narrow" w:hAnsi="Arial Narrow" w:cs="Times New Roman"/>
                <w:sz w:val="20"/>
                <w:szCs w:val="20"/>
              </w:rPr>
              <w:t>есту повређивања; указивање прве помоћи у болничким условима.</w:t>
            </w:r>
          </w:p>
          <w:p w:rsidR="00B76807" w:rsidRPr="00333EA0" w:rsidRDefault="0049326E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>Крварење као посљ</w:t>
            </w:r>
            <w:r w:rsidR="00B76807" w:rsidRPr="00333EA0">
              <w:rPr>
                <w:rFonts w:ascii="Arial Narrow" w:hAnsi="Arial Narrow" w:cs="Times New Roman"/>
                <w:sz w:val="20"/>
                <w:szCs w:val="20"/>
              </w:rPr>
              <w:t>едица повреде меких и коштаних ткива лица и вилица.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>Инфекција меких и коштаних ткива лица и вилица</w:t>
            </w:r>
            <w:r w:rsidR="009375B3" w:rsidRPr="00333EA0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Бесв</w:t>
            </w:r>
            <w:r w:rsidR="0049326E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есна стања</w:t>
            </w:r>
            <w:r w:rsidR="009375B3" w:rsidRPr="00333EA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Бол у орофацијалној регији</w:t>
            </w:r>
            <w:r w:rsidR="009375B3" w:rsidRPr="00333EA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Крварења и току орално-хируршких захвата</w:t>
            </w:r>
            <w:r w:rsidR="009375B3" w:rsidRPr="00333EA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Алергијске реакције - системске и локалне</w:t>
            </w:r>
            <w:r w:rsidR="009375B3" w:rsidRPr="00333EA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333EA0" w:rsidRDefault="00B76807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Ургентна кардиоваскуларна и респираторна стања, хипогликемијски шок, акутна адреналинска криза – реанимација.</w:t>
            </w:r>
          </w:p>
          <w:p w:rsidR="009375B3" w:rsidRPr="00333EA0" w:rsidRDefault="009375B3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bs-Cyrl-BA"/>
              </w:rPr>
              <w:t>Ургентна стања приликом вађења зуба.</w:t>
            </w:r>
          </w:p>
          <w:p w:rsidR="009375B3" w:rsidRPr="00333EA0" w:rsidRDefault="009375B3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у пародонтологији и оралној медицини.</w:t>
            </w:r>
          </w:p>
          <w:p w:rsidR="009375B3" w:rsidRPr="00333EA0" w:rsidRDefault="009375B3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CS"/>
              </w:rPr>
              <w:t>Ургентна стања у области стоматолошке протетике.</w:t>
            </w:r>
          </w:p>
          <w:p w:rsidR="009375B3" w:rsidRPr="00333EA0" w:rsidRDefault="009375B3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Повреде зуба и пародонцијума у д</w:t>
            </w:r>
            <w:r w:rsidR="0049326E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ечијем узрасту.</w:t>
            </w:r>
          </w:p>
          <w:p w:rsidR="009375B3" w:rsidRPr="00333EA0" w:rsidRDefault="009375B3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у ендодонцији.</w:t>
            </w:r>
          </w:p>
          <w:p w:rsidR="009375B3" w:rsidRPr="00333EA0" w:rsidRDefault="009375B3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bs-Cyrl-BA"/>
              </w:rPr>
              <w:t>Деонтолошки аспекти рада доктора стоматологије у ургентним стањима.</w:t>
            </w:r>
          </w:p>
          <w:p w:rsidR="00B76807" w:rsidRPr="00333EA0" w:rsidRDefault="0049326E" w:rsidP="00B7680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У</w:t>
            </w:r>
            <w:r w:rsidR="009375B3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ргентна стања у области ортопедије вилица.</w:t>
            </w:r>
          </w:p>
          <w:p w:rsidR="003110CF" w:rsidRPr="00333EA0" w:rsidRDefault="003110CF" w:rsidP="003110CF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3110CF" w:rsidRPr="00333EA0" w:rsidRDefault="003110CF" w:rsidP="003110CF">
            <w:pPr>
              <w:pStyle w:val="ListParagrap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p w:rsidR="003110CF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у стоматологији (опште карактеристике).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Синкопа (знаци, прва помоћ).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Колапс (знаци, прва помоћ).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Епилептични напад (знаци, прва помоћ).</w:t>
            </w:r>
          </w:p>
          <w:p w:rsidR="009375B3" w:rsidRPr="00333EA0" w:rsidRDefault="0049326E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Хистерични напад (диференцијална</w:t>
            </w:r>
            <w:r w:rsidR="009375B3" w:rsidRPr="00333EA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дијагноза, прва помоћ).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Анафилактичка алергијска реакција (клиничка слика).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CS"/>
              </w:rPr>
              <w:t>Терапија анафилактичког шока.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Крварење у стоматологији.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Прва помоћ код крварења у стоматологији.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Обезб</w:t>
            </w:r>
            <w:r w:rsidR="0049326E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еђење пролазности дисајних путева.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Реанимација (општи принципи).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Реанимација (технике).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Практична прим</w:t>
            </w:r>
            <w:r w:rsidR="0049326E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ена на моделу (реанимација).</w:t>
            </w:r>
          </w:p>
          <w:p w:rsidR="009375B3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В</w:t>
            </w:r>
            <w:r w:rsidR="0049326E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ештачко дисање (технике).</w:t>
            </w:r>
          </w:p>
          <w:p w:rsidR="003110CF" w:rsidRPr="00333EA0" w:rsidRDefault="009375B3" w:rsidP="009375B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Практична примена на моделу (в</w:t>
            </w:r>
            <w:r w:rsidR="00461233" w:rsidRPr="00333EA0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333EA0">
              <w:rPr>
                <w:rFonts w:ascii="Arial Narrow" w:hAnsi="Arial Narrow"/>
                <w:sz w:val="20"/>
                <w:szCs w:val="20"/>
                <w:lang w:val="sr-Cyrl-BA"/>
              </w:rPr>
              <w:t>ештачко дисање).</w:t>
            </w:r>
          </w:p>
        </w:tc>
      </w:tr>
      <w:tr w:rsidR="0020371A" w:rsidRPr="00333EA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20371A" w:rsidRPr="00333EA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333EA0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333EA0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333EA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333EA0" w:rsidRDefault="001F73A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Петровић В, Гаврић М.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333EA0" w:rsidRDefault="001F73A0" w:rsidP="00A1705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Ургент</w:t>
            </w:r>
            <w:r w:rsidR="00A17059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 стања у стоматолошкој пракси.ИК </w:t>
            </w:r>
            <w:r w:rsidR="00E12FE9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Драганић,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333EA0" w:rsidRDefault="00A1705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333EA0" w:rsidRDefault="00C82D24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en-US"/>
              </w:rPr>
              <w:t>09</w:t>
            </w:r>
            <w:r w:rsidRPr="00333EA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-147</w:t>
            </w:r>
            <w:bookmarkStart w:id="0" w:name="_GoBack"/>
            <w:bookmarkEnd w:id="0"/>
          </w:p>
        </w:tc>
      </w:tr>
      <w:tr w:rsidR="0020371A" w:rsidRPr="00333EA0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0371A" w:rsidRPr="00333EA0" w:rsidRDefault="0020371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0371A" w:rsidRPr="00333EA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333EA0" w:rsidRDefault="0020371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333EA0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333EA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333EA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333EA0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333EA0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0371A" w:rsidRPr="00333EA0" w:rsidRDefault="0020371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0371A" w:rsidRPr="00333EA0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333EA0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333EA0" w:rsidRDefault="00A95D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20</w:t>
            </w:r>
          </w:p>
        </w:tc>
        <w:tc>
          <w:tcPr>
            <w:tcW w:w="1294" w:type="dxa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20%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333EA0" w:rsidRDefault="00333EA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</w:t>
            </w:r>
            <w:r w:rsidR="00A95D1C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</w:p>
        </w:tc>
        <w:tc>
          <w:tcPr>
            <w:tcW w:w="992" w:type="dxa"/>
            <w:gridSpan w:val="2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20</w:t>
            </w:r>
          </w:p>
        </w:tc>
        <w:tc>
          <w:tcPr>
            <w:tcW w:w="1294" w:type="dxa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20%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333EA0" w:rsidRDefault="00333EA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A95D1C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10</w:t>
            </w:r>
          </w:p>
        </w:tc>
        <w:tc>
          <w:tcPr>
            <w:tcW w:w="1294" w:type="dxa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10%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333EA0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333EA0" w:rsidRDefault="00333EA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  <w:r w:rsidR="00A95D1C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50</w:t>
            </w:r>
          </w:p>
        </w:tc>
        <w:tc>
          <w:tcPr>
            <w:tcW w:w="1294" w:type="dxa"/>
            <w:vAlign w:val="center"/>
          </w:tcPr>
          <w:p w:rsidR="0020371A" w:rsidRPr="00333EA0" w:rsidRDefault="00A95D1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50%</w:t>
            </w:r>
          </w:p>
        </w:tc>
      </w:tr>
      <w:tr w:rsidR="0020371A" w:rsidRPr="00333EA0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333EA0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0371A" w:rsidRPr="00333EA0" w:rsidRDefault="0020371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0371A" w:rsidRPr="00333EA0" w:rsidRDefault="00DF499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="0020371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0371A" w:rsidRPr="00333EA0" w:rsidRDefault="00DF499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sz w:val="20"/>
                <w:szCs w:val="20"/>
              </w:rPr>
              <w:t xml:space="preserve">       </w:t>
            </w:r>
            <w:r w:rsidR="0020371A" w:rsidRPr="00333E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0371A" w:rsidRPr="00333EA0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333EA0" w:rsidRDefault="0020371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EA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333EA0" w:rsidRDefault="00DB6BA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14" w:rsidRDefault="004C0B14" w:rsidP="00662C2A">
      <w:pPr>
        <w:spacing w:after="0" w:line="240" w:lineRule="auto"/>
      </w:pPr>
      <w:r>
        <w:separator/>
      </w:r>
    </w:p>
  </w:endnote>
  <w:endnote w:type="continuationSeparator" w:id="1">
    <w:p w:rsidR="004C0B14" w:rsidRDefault="004C0B1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14" w:rsidRDefault="004C0B14" w:rsidP="00662C2A">
      <w:pPr>
        <w:spacing w:after="0" w:line="240" w:lineRule="auto"/>
      </w:pPr>
      <w:r>
        <w:separator/>
      </w:r>
    </w:p>
  </w:footnote>
  <w:footnote w:type="continuationSeparator" w:id="1">
    <w:p w:rsidR="004C0B14" w:rsidRDefault="004C0B14" w:rsidP="00662C2A">
      <w:pPr>
        <w:spacing w:after="0" w:line="240" w:lineRule="auto"/>
      </w:pPr>
      <w:r>
        <w:continuationSeparator/>
      </w:r>
    </w:p>
  </w:footnote>
  <w:footnote w:id="2">
    <w:p w:rsidR="0020371A" w:rsidRPr="00ED59F8" w:rsidRDefault="0020371A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0371A" w:rsidRPr="00BB3616" w:rsidRDefault="0020371A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0371A" w:rsidRPr="00564658" w:rsidRDefault="0020371A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F70D3"/>
    <w:multiLevelType w:val="hybridMultilevel"/>
    <w:tmpl w:val="4F525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12EB5"/>
    <w:multiLevelType w:val="hybridMultilevel"/>
    <w:tmpl w:val="763088AC"/>
    <w:lvl w:ilvl="0" w:tplc="330824BA">
      <w:start w:val="1"/>
      <w:numFmt w:val="decimal"/>
      <w:lvlText w:val="%1."/>
      <w:lvlJc w:val="left"/>
      <w:pPr>
        <w:ind w:left="81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62E17"/>
    <w:rsid w:val="00073BE8"/>
    <w:rsid w:val="00094E1A"/>
    <w:rsid w:val="000C20EE"/>
    <w:rsid w:val="000C4C55"/>
    <w:rsid w:val="000E6CA4"/>
    <w:rsid w:val="00142472"/>
    <w:rsid w:val="00191E6E"/>
    <w:rsid w:val="001B6A8D"/>
    <w:rsid w:val="001C730C"/>
    <w:rsid w:val="001E27BB"/>
    <w:rsid w:val="001F73A0"/>
    <w:rsid w:val="0020371A"/>
    <w:rsid w:val="002833F0"/>
    <w:rsid w:val="002B0879"/>
    <w:rsid w:val="002D71E2"/>
    <w:rsid w:val="002E1719"/>
    <w:rsid w:val="003110CF"/>
    <w:rsid w:val="00322925"/>
    <w:rsid w:val="00333EA0"/>
    <w:rsid w:val="00344E60"/>
    <w:rsid w:val="00346FE9"/>
    <w:rsid w:val="00355B14"/>
    <w:rsid w:val="00365857"/>
    <w:rsid w:val="0037103D"/>
    <w:rsid w:val="003848E7"/>
    <w:rsid w:val="003A52B9"/>
    <w:rsid w:val="003B1A86"/>
    <w:rsid w:val="003B5A99"/>
    <w:rsid w:val="003F6B2B"/>
    <w:rsid w:val="00417664"/>
    <w:rsid w:val="00421F85"/>
    <w:rsid w:val="0043206D"/>
    <w:rsid w:val="00436DCA"/>
    <w:rsid w:val="00446201"/>
    <w:rsid w:val="00455F61"/>
    <w:rsid w:val="004601FF"/>
    <w:rsid w:val="00461233"/>
    <w:rsid w:val="0049326E"/>
    <w:rsid w:val="00494F42"/>
    <w:rsid w:val="004C0B14"/>
    <w:rsid w:val="004D7361"/>
    <w:rsid w:val="004E7E16"/>
    <w:rsid w:val="00516918"/>
    <w:rsid w:val="00545329"/>
    <w:rsid w:val="00550AD9"/>
    <w:rsid w:val="00564658"/>
    <w:rsid w:val="0057532D"/>
    <w:rsid w:val="00581BDB"/>
    <w:rsid w:val="00592CFD"/>
    <w:rsid w:val="005B5014"/>
    <w:rsid w:val="00620598"/>
    <w:rsid w:val="00621E22"/>
    <w:rsid w:val="00636F8F"/>
    <w:rsid w:val="006524D5"/>
    <w:rsid w:val="00662C2A"/>
    <w:rsid w:val="00686EE2"/>
    <w:rsid w:val="00696562"/>
    <w:rsid w:val="006F0D88"/>
    <w:rsid w:val="00707181"/>
    <w:rsid w:val="00714556"/>
    <w:rsid w:val="00720EA3"/>
    <w:rsid w:val="00725990"/>
    <w:rsid w:val="00727088"/>
    <w:rsid w:val="00741E90"/>
    <w:rsid w:val="00751458"/>
    <w:rsid w:val="00782183"/>
    <w:rsid w:val="007A7335"/>
    <w:rsid w:val="007D4D9B"/>
    <w:rsid w:val="00817290"/>
    <w:rsid w:val="00834BB9"/>
    <w:rsid w:val="00844E1C"/>
    <w:rsid w:val="0088784A"/>
    <w:rsid w:val="008A1C31"/>
    <w:rsid w:val="008A5AAE"/>
    <w:rsid w:val="008B2C05"/>
    <w:rsid w:val="008C3E78"/>
    <w:rsid w:val="008D5263"/>
    <w:rsid w:val="008E6F9C"/>
    <w:rsid w:val="008F54FF"/>
    <w:rsid w:val="009375B3"/>
    <w:rsid w:val="00944C45"/>
    <w:rsid w:val="00953D0B"/>
    <w:rsid w:val="00960360"/>
    <w:rsid w:val="00964A76"/>
    <w:rsid w:val="00994A06"/>
    <w:rsid w:val="009C12A9"/>
    <w:rsid w:val="009C6099"/>
    <w:rsid w:val="00A05E6A"/>
    <w:rsid w:val="00A17059"/>
    <w:rsid w:val="00A255BB"/>
    <w:rsid w:val="00A36925"/>
    <w:rsid w:val="00A45AB1"/>
    <w:rsid w:val="00A6669B"/>
    <w:rsid w:val="00A8291A"/>
    <w:rsid w:val="00A8544E"/>
    <w:rsid w:val="00A95D1C"/>
    <w:rsid w:val="00A96387"/>
    <w:rsid w:val="00AB4A5D"/>
    <w:rsid w:val="00AC1498"/>
    <w:rsid w:val="00AD1783"/>
    <w:rsid w:val="00AD6782"/>
    <w:rsid w:val="00AF58ED"/>
    <w:rsid w:val="00AF6F4F"/>
    <w:rsid w:val="00B27FCB"/>
    <w:rsid w:val="00B36B65"/>
    <w:rsid w:val="00B41027"/>
    <w:rsid w:val="00B732CF"/>
    <w:rsid w:val="00B73D94"/>
    <w:rsid w:val="00B76807"/>
    <w:rsid w:val="00B91E28"/>
    <w:rsid w:val="00B93FA8"/>
    <w:rsid w:val="00B94753"/>
    <w:rsid w:val="00BA77D9"/>
    <w:rsid w:val="00BB3616"/>
    <w:rsid w:val="00C05338"/>
    <w:rsid w:val="00C33BCF"/>
    <w:rsid w:val="00C36E2B"/>
    <w:rsid w:val="00C552D4"/>
    <w:rsid w:val="00C82D24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B6BA6"/>
    <w:rsid w:val="00DC452B"/>
    <w:rsid w:val="00DD7AD4"/>
    <w:rsid w:val="00DF29EF"/>
    <w:rsid w:val="00DF4999"/>
    <w:rsid w:val="00E12FE9"/>
    <w:rsid w:val="00E50261"/>
    <w:rsid w:val="00E5702E"/>
    <w:rsid w:val="00E579B5"/>
    <w:rsid w:val="00E72E4F"/>
    <w:rsid w:val="00E75AD3"/>
    <w:rsid w:val="00E77298"/>
    <w:rsid w:val="00ED59F8"/>
    <w:rsid w:val="00F26156"/>
    <w:rsid w:val="00FC0946"/>
    <w:rsid w:val="00FF5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7680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7680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7680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7680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0614E03-7EBC-4835-8D19-EC13E69E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2016-10-04T08:29:00Z</dcterms:created>
  <dcterms:modified xsi:type="dcterms:W3CDTF">2016-11-23T10:58:00Z</dcterms:modified>
</cp:coreProperties>
</file>