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580E8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80E8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580E8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80E8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80E89" w:rsidRDefault="00E76A33" w:rsidP="005563A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580E89" w:rsidRDefault="00F7385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580E8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80E8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80E89" w:rsidRDefault="00421F85" w:rsidP="00E76A3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76A33" w:rsidRPr="00580E8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580E8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580E8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80E8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80E89" w:rsidRDefault="001D6B26" w:rsidP="001D6B2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80E89" w:rsidRDefault="00E76A3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VI </w:t>
            </w:r>
            <w:r w:rsidR="00421F85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580E8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580E8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80E8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580E89" w:rsidRDefault="00E76A33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КЛИНИЧКИ БЛОК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РЕСТАУРАТИВНА СТОМАТОЛОГИЈА</w:t>
            </w:r>
          </w:p>
        </w:tc>
      </w:tr>
      <w:tr w:rsidR="00DF29EF" w:rsidRPr="00580E8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80E8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80E89" w:rsidRDefault="00E76A33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  <w:r w:rsidR="00F7385C" w:rsidRPr="00580E89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580E8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80E8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80E8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0E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80E8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E76A33" w:rsidRPr="00580E89" w:rsidRDefault="00E76A33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</w:rPr>
              <w:t>СТ-04-1-062-11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>СТ-04-1-062-12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80E89" w:rsidRDefault="00E76A3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80E89" w:rsidRDefault="00E76A3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XI,XII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580E89" w:rsidRDefault="00E76A3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11</w:t>
            </w:r>
          </w:p>
        </w:tc>
      </w:tr>
      <w:tr w:rsidR="00DF29EF" w:rsidRPr="00580E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80E8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80E89" w:rsidRDefault="00FF1411" w:rsidP="00D104D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 др Никола Стојановић, доцент;  доц. др Ладо Давидовић,доцент;  доц. др Јелена Крунић, доцент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>проф. др Недељка Ивковић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 ванредни професор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>доц. др Славољуб Томић, доцент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 доц.др Ивана Симић, доцент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 проф.др Ранко Голијанин,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редовни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>професор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;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 проф.др Саша Чакић, редовни професор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 w:cs="Times New Roman"/>
                <w:sz w:val="20"/>
                <w:szCs w:val="20"/>
              </w:rPr>
              <w:t xml:space="preserve"> доц.др.Смиљка Цицмил, доцент,</w:t>
            </w:r>
          </w:p>
        </w:tc>
      </w:tr>
      <w:tr w:rsidR="00DF29EF" w:rsidRPr="00580E8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80E8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80E89" w:rsidRDefault="00FF1411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Игор Радовић, виши асистент; 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Александра Жужа, виши асистент;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Бранкица Давидовић, виши асистент; др Љиљана Кулић, виши асистент; др Дајана Ного-Живановић, виши асистент</w:t>
            </w: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,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Бојан Кујунџић,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Зорица Стојановић,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Михаел Станојевић,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Ђорђе Божовић,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Огњенка Ј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ru-RU"/>
              </w:rPr>
              <w:t>ањић</w:t>
            </w:r>
            <w:r w:rsidR="00F503E4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Павловић,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</w:rPr>
              <w:t>др сци.</w:t>
            </w:r>
            <w:r w:rsidR="000B64B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Ирена Младеновић,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сци.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Јелена Ерић,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др Дијана Поповић</w:t>
            </w:r>
            <w:r w:rsidR="00580E89">
              <w:rPr>
                <w:rFonts w:ascii="Arial Narrow" w:hAnsi="Arial Narrow"/>
                <w:sz w:val="20"/>
                <w:szCs w:val="20"/>
              </w:rPr>
              <w:t>-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Грубач,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Оливера Говедарица,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Ана Цицмил, виши асистент</w:t>
            </w:r>
            <w:r w:rsidR="0021359F" w:rsidRPr="00580E89"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5563AB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D104D8" w:rsidRPr="00580E89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Јелена Лечић, виши асистент</w:t>
            </w:r>
          </w:p>
        </w:tc>
      </w:tr>
      <w:tr w:rsidR="003B5A99" w:rsidRPr="00580E8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80E8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80E8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580E8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80E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80E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580E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580E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80E8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80E89" w:rsidTr="00BB3616">
        <w:tc>
          <w:tcPr>
            <w:tcW w:w="1242" w:type="dxa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</w:tr>
      <w:tr w:rsidR="008A1C31" w:rsidRPr="00580E89" w:rsidTr="00BB3616">
        <w:tc>
          <w:tcPr>
            <w:tcW w:w="1242" w:type="dxa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580E89" w:rsidRDefault="009303A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</w:p>
        </w:tc>
      </w:tr>
      <w:tr w:rsidR="008A1C31" w:rsidRPr="00580E8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90</w:t>
            </w:r>
          </w:p>
          <w:p w:rsidR="009303A7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3*15 + 3*15 + 0*15  =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0,83</w:t>
            </w:r>
            <w:r w:rsidR="008A1C31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74,7</w:t>
            </w:r>
          </w:p>
          <w:p w:rsidR="009303A7" w:rsidRPr="00580E89" w:rsidRDefault="009303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3*15*0,83 + 3*15*0,83 + 0*15*0,83 = 74,7</w:t>
            </w:r>
          </w:p>
        </w:tc>
      </w:tr>
      <w:tr w:rsidR="008A1C31" w:rsidRPr="00580E8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85C" w:rsidRPr="00580E89" w:rsidRDefault="008A1C31" w:rsidP="00D104D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D104D8" w:rsidRPr="00580E89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104D8" w:rsidRPr="00580E89">
              <w:rPr>
                <w:rFonts w:ascii="Arial Narrow" w:eastAsia="Calibri" w:hAnsi="Arial Narrow"/>
                <w:sz w:val="20"/>
                <w:szCs w:val="20"/>
              </w:rPr>
              <w:t>150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D104D8" w:rsidRPr="00580E89">
              <w:rPr>
                <w:rFonts w:ascii="Arial Narrow" w:eastAsia="Calibri" w:hAnsi="Arial Narrow"/>
                <w:sz w:val="20"/>
                <w:szCs w:val="20"/>
              </w:rPr>
              <w:t>330</w:t>
            </w:r>
            <w:r w:rsidR="00F7385C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r w:rsidR="009303A7" w:rsidRPr="00580E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</w:t>
            </w:r>
          </w:p>
        </w:tc>
      </w:tr>
      <w:tr w:rsidR="008A1C31" w:rsidRPr="00580E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80E8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550C18" w:rsidRPr="00580E89">
              <w:rPr>
                <w:rFonts w:ascii="Arial Narrow" w:hAnsi="Arial Narrow"/>
                <w:sz w:val="20"/>
                <w:szCs w:val="20"/>
                <w:lang w:val="sr-Cyrl-BA"/>
              </w:rPr>
              <w:t>самостално и прецизно уз</w:t>
            </w:r>
            <w:r w:rsidR="00550C18" w:rsidRPr="00580E89">
              <w:rPr>
                <w:rFonts w:ascii="Arial Narrow" w:hAnsi="Arial Narrow"/>
                <w:sz w:val="20"/>
                <w:szCs w:val="20"/>
              </w:rPr>
              <w:t>имање</w:t>
            </w:r>
            <w:r w:rsidR="00550C18"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детаљне анамнезе, правилно реализовање клиничког прегледа,  адекватно примјена допунских тестова неопходних за коначно постављање дијагнозе</w:t>
            </w:r>
          </w:p>
          <w:p w:rsidR="008A1C31" w:rsidRPr="00580E8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550C18"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познавање индикација и контраиндикација за предузимање ендодонтског лијечења</w:t>
            </w:r>
          </w:p>
          <w:p w:rsidR="008A1C31" w:rsidRPr="00580E8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550C18"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познавање основних принципа лијечења зуба са упаљеном, инфицираном пулпом као и зуба са периапикалним лезијама</w:t>
            </w:r>
          </w:p>
          <w:p w:rsidR="007D72F3" w:rsidRPr="00580E89" w:rsidRDefault="008A1C31" w:rsidP="00DD2E6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550C18" w:rsidRPr="00580E89">
              <w:rPr>
                <w:rFonts w:ascii="Arial Narrow" w:hAnsi="Arial Narrow"/>
                <w:sz w:val="20"/>
                <w:szCs w:val="20"/>
                <w:lang w:val="ru-RU"/>
              </w:rPr>
              <w:t xml:space="preserve"> познавање могућих грешака и компликација током ендодонтског лијечења. </w:t>
            </w:r>
          </w:p>
          <w:p w:rsidR="008A1C31" w:rsidRPr="00580E89" w:rsidRDefault="007D72F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5. самостално спровођење дијагностичке и терапијске процедуре потребне да се изврши успјешна санација и реконструкција меких и чврстих ткива</w:t>
            </w:r>
          </w:p>
        </w:tc>
      </w:tr>
      <w:tr w:rsidR="008A1C31" w:rsidRPr="00580E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80E89" w:rsidRDefault="00E76A3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Положен испит из Болести зуба-претклиника, Рестауративна одонтологија, Претклиничка ендодонција, Клиничка ендодонција.</w:t>
            </w:r>
          </w:p>
        </w:tc>
      </w:tr>
      <w:tr w:rsidR="008A1C31" w:rsidRPr="00580E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80E89" w:rsidRDefault="00F10EB6" w:rsidP="00E502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</w:rPr>
              <w:t>Предавања, вјежбе</w:t>
            </w:r>
          </w:p>
        </w:tc>
      </w:tr>
      <w:tr w:rsidR="008A1C31" w:rsidRPr="00580E8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80E8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20638" w:rsidRPr="00580E89" w:rsidRDefault="00920638" w:rsidP="00E76A33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0B38FC" w:rsidRPr="00580E89" w:rsidRDefault="000B38FC" w:rsidP="00E76A3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</w:rPr>
              <w:t>ОРАЛНА ХИРУРГИЈА</w:t>
            </w:r>
          </w:p>
          <w:p w:rsidR="00E76A33" w:rsidRPr="00580E89" w:rsidRDefault="008A1C31" w:rsidP="00E76A3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омпликације у току вађења зуба.</w:t>
            </w:r>
          </w:p>
          <w:p w:rsidR="00E76A33" w:rsidRPr="00580E89" w:rsidRDefault="008A1C31" w:rsidP="00E76A3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Зарастање ране послије вађења зуба.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Поступци с оралнохируршким пацијентим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хируршки принципи.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Импактирани и прекобројни зуби.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Хируршки поступци 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склопу ендодонтског лијечења.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Виличне цисте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Акутне дентогене инфекције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Крварење и хемостаза.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Хируршки поступци 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склопу ортодонтског лијечења.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E76A33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Ороантралне комуникације и фистуле.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Траума зуба и алвеоларног наставка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Реплантација и трансплантација.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F10EB6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Препротетска хирургија.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13.</w:t>
            </w:r>
            <w:r w:rsidR="00F10EB6" w:rsidRPr="00580E89">
              <w:rPr>
                <w:rFonts w:ascii="Arial Narrow" w:hAnsi="Arial Narrow"/>
                <w:sz w:val="20"/>
                <w:szCs w:val="20"/>
                <w:lang w:val="bs-Cyrl-BA"/>
              </w:rPr>
              <w:t>Оралнохируршки аспекти фацијалног бола.</w:t>
            </w:r>
          </w:p>
          <w:p w:rsidR="008A1C31" w:rsidRPr="00580E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F10EB6" w:rsidRPr="00580E89">
              <w:rPr>
                <w:rFonts w:ascii="Arial Narrow" w:hAnsi="Arial Narrow"/>
                <w:sz w:val="20"/>
                <w:szCs w:val="20"/>
                <w:lang w:val="bs-Cyrl-BA"/>
              </w:rPr>
              <w:t>Бенигни тумори меких и коштаних ткива орофацијалног предјела. Оралнохируршки аспекти пацијената ризика.</w:t>
            </w:r>
          </w:p>
          <w:p w:rsidR="008A1C31" w:rsidRPr="00580E89" w:rsidRDefault="008A1C3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F10EB6"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Интраоперативне и постоперативне компликације. Превенција и лијечење ургентних стања у орофацијалној регији.</w:t>
            </w:r>
          </w:p>
          <w:p w:rsidR="000B38FC" w:rsidRPr="00580E89" w:rsidRDefault="000B38FC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0B38FC" w:rsidRPr="00580E89" w:rsidRDefault="000B38FC" w:rsidP="00355B14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БОЛЕСТИ ЗУБА И ЕНДОДОНЦИЈА</w:t>
            </w:r>
            <w:r w:rsidR="005425C3" w:rsidRPr="00580E89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Технике препарације канала коријена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Биологија пулподентинског комлекса-реакције пулпе на каријес и препарацију.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Обољења пулпе зуба-етиологија и патогенеза.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Бол пулподентинског комплекса-дијагноза, клинички преглед, диференцијална дијагноза.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Дубоки квар зуба-дијагноза, клиничка слика, терапија, прогноза и средства за директно ииндиректно прекривање пулпе.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Трауматска оштећења пулпе.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Пулпотомија.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Основни принципи клиничке рестаурације зуба и примјена матрица.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Оптурација канала коријена зуба-улога и значај.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Допунска ретенција код вишеповршинских испуна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Разлика класичног и адхезивног типа препарације.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Клиничка примјена амалгама-припрема, апликација, проблеми и пропусти у рестауративној процедури.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Клиничка примјена композитних испуна-припрема и ток рестаурације код фронталних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Интерсеансна медикација-улога и значај.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Клиничка примјена глас јономер цемената као подлога, лајнера и рестауративних материјала.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 Иригација канала коријена зуба-улога, значај и начин рада.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 Обољења апексног пародонцијума-етиологија и патогенеза.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 Клиничка дијагноза обољења пулпе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 Клиничка дијагноза обољења апексног периодонцијума.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 Ендопародонталне лезије-етиологија, класификација и терапија.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 Ендодонтска симптоматологија-бол у ендодонцији.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 Терапија зуба са виталном пулпом и авиталних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 Ендодонтска терапија зуба са великим периапексним лезијама. Ендодонтско-хируршка терапија обољелих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 Ендодонтска терапија ресорпције коријена зуба.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 Хитан ендодонтски третман.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 Грешке и компликације у току ендодонтске терапије. Поновно ендодонтско лијечење-индикације и начин рада.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Рестаурација ендодонтски лијечених зуба-биофизички принципи и системи каналне ретенције.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 Динамика и ток репарације оштећених периапексних ткива након ендодонтске терапије. Прогноза успјеха ендодонтског лијечења.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 Рендгенографија периапексних запаљења-диференцијална дијагноза.</w:t>
            </w:r>
          </w:p>
          <w:p w:rsidR="000B38FC" w:rsidRPr="00580E89" w:rsidRDefault="000B38FC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 Специфичност каналне морфологије врха коријена зуба.</w:t>
            </w:r>
          </w:p>
          <w:p w:rsidR="009B43D7" w:rsidRPr="00580E89" w:rsidRDefault="009B43D7" w:rsidP="000B38F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B43D7" w:rsidRPr="00580E89" w:rsidRDefault="009B43D7" w:rsidP="000B38F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СТОМАТОЛОШКА ПРОТЕТИКА</w:t>
            </w:r>
            <w:r w:rsidR="005425C3"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: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1.Дефиниција фиксних надокнада.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2.Дијагноза, препротетска припрема и план терапије.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3.Концепти оклузије у изради фиксних надокнада.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4.Биолошки принципи препарације зуба.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5.Привремене фиксне надокнаде.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6.Ливена, фасетиране и дијелимичне крунице.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7.ПОтисак за фиксне надокнаде.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8.Надокнаде на депулпираним зубима.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9.Савремени керамички системи.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10.Дефиниција и опште карактеристике моста.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11.Планирање мостова великог распона.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12.Фиксне надокнаде на непаралелним носачима моста.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13.Намјенске фиксне надокнаде.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14.Постојаност фиксних надокнада.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15.Везивање фиксних надокнада на зубе носаче.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16.Биолошке основе парцијалне протезе.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17.Губитак зуба и посљедице на стоматогнатни систем.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18.Класификације крезубости.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19.Парцијална плочаста протеза I дио.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20.Парцијална плочаста протеза II дио.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21.Елементи парцијалне скелетиране протезе.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22.Примјена паралелометра у планирању и изради парцијалних скелетираних протеза.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23.Планирање парцијалне скелетиране протеза.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24.Биостатика парцијалне скелетиране протезе.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25.Парцијалне протезе са атечменима.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26.Парцијалне протезе са двоструким крунама.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27.Други облици парцијалних протеза.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28.Клинички поступци у терапији крезубости парцијалним скелетираним протезама I дио.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29.Клинички поступци у терапији крезубости парцијалним скелетираним протезама II дио.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30.Контролни прегледи, коректуре, репаратуре и подлагања парцијалних протеза.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ПАРОДОНТОЛОГИЈА</w:t>
            </w:r>
            <w:r w:rsidR="005425C3"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: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1.Регенеративне методе лијечења обољелих од пародонтопатије.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2.Мукогингивалне аномалије и њихова терапија.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3.Мукогингивалне аномалије и њихова терапија.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4.Мукогингивалне аномалије и њихова терапија.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5.Дјеловање сила на пародонцијум.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6.Терапија поремећене оклузије.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7.Одржавање терапијских резултата.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8.Препротетска припрема пародонцијума.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9.Комплексни пародонтолошко-имплантолошки третман у препротетској припреми пацијента.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10.Пародонтална медицина.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11.Пародонтална медицина.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12.Пацијенти ризика у пародонтологији.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13.Примарна и секундарна превентивна пародонтологија.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14.Фокалне инфекције. Етиолошка дијагноза консекутивних обољења.</w:t>
            </w:r>
          </w:p>
          <w:p w:rsidR="009B43D7" w:rsidRPr="00580E89" w:rsidRDefault="009B43D7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15.План терапије и припрема болесника за уклањање оралних жаришта.</w:t>
            </w:r>
          </w:p>
          <w:p w:rsidR="007E5454" w:rsidRPr="00580E89" w:rsidRDefault="007E5454" w:rsidP="009B43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7E5454" w:rsidRPr="00580E89" w:rsidRDefault="007E5454" w:rsidP="009B43D7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7E5454" w:rsidRPr="00580E89" w:rsidRDefault="007E5454" w:rsidP="009B43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Практични дио наставе се састоји од потпуне орално-хируршке, конзервативне, пародонтолошке и протетске санације једног пацијента.</w:t>
            </w:r>
            <w:r w:rsidRPr="00580E89">
              <w:rPr>
                <w:rFonts w:ascii="Arial Narrow" w:hAnsi="Arial Narrow"/>
                <w:sz w:val="20"/>
                <w:szCs w:val="20"/>
                <w:lang w:val="en-US"/>
              </w:rPr>
              <w:t xml:space="preserve">(90 </w:t>
            </w:r>
            <w:r w:rsidRPr="00580E89">
              <w:rPr>
                <w:rFonts w:ascii="Arial Narrow" w:hAnsi="Arial Narrow"/>
                <w:sz w:val="20"/>
                <w:szCs w:val="20"/>
              </w:rPr>
              <w:t>часова)</w:t>
            </w:r>
          </w:p>
          <w:p w:rsidR="000B38FC" w:rsidRPr="00580E89" w:rsidRDefault="000B38F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80E8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80E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580E8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80E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80E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80E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ФилиповићВ., Гвозденовић-Селдецки С., Караџов О., Кезеле Д., Колак Ж., Кубуровић Д., Марковић Д., Мијушковић Д., Пајић М., Петровић В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Ендодонција. НАУКА,Београд,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1-379</w:t>
            </w:r>
          </w:p>
        </w:tc>
      </w:tr>
      <w:tr w:rsidR="008A1C31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ru-RU"/>
              </w:rPr>
              <w:t>Живковић С., Ивановић В., Вујашковић М., Теодоровић Н., Лукић А., Караџић Б., Грга Ђ.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Практикум ендодонтске терапије. 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Data Status, 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1-247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>Bergenholtz G, Horsted-Bindslev P, Reit C.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Ендодонтологија.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Orion art, 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1-369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>Tronstad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Клиничка ендодонција. 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Data Status, 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1-251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Живковић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Дентин адхезивна средства у стоматологији. Балкански Стоматолошки Форум,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1-159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Живковић С., Вујашковић М., Пап К., Грга Ђ., Лукић А., Теодоровић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Основи рестауративне стоматологије.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Data Status, 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1-299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Караџов О., Кезеле Д., Кубуровић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Материјали за зубне испуне. Дјечије новине, Горњи Милановац,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3D1B4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281-350</w:t>
            </w:r>
          </w:p>
        </w:tc>
      </w:tr>
      <w:tr w:rsidR="00F10EB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Димитријевић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Клиничка пародонтологија. Завод за уџбенике,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EB6" w:rsidRPr="00580E89" w:rsidRDefault="00F10E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30A9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2A30A9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Тодоровић Љ., Петровић В., Јуришић М., Кафеџиска-Врачар В.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2A30A9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Орална хирургија. Наука,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2A30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2A30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30A9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Стаменковић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Стоматолошка протетика-парцијалне протезе. Интерпринт,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0A9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19-514</w:t>
            </w:r>
          </w:p>
        </w:tc>
      </w:tr>
      <w:tr w:rsidR="00D203A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Мартиновић Ж., Тихачек Шојић Љ., Живковић 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Тотална протеза. Ауторско издање,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17-474</w:t>
            </w:r>
          </w:p>
        </w:tc>
      </w:tr>
      <w:tr w:rsidR="00D203A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Крстић М., Петровић А., Станишић Синобад Д., Стошић З.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Тотална протеза. Веларта,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19-429</w:t>
            </w:r>
          </w:p>
        </w:tc>
      </w:tr>
      <w:tr w:rsidR="00D203A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Обрадовић-Ђуричић К.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Керамички системи у стоматолошкој пракси. Стоматолошки факултет у Београду,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15-175</w:t>
            </w:r>
          </w:p>
        </w:tc>
      </w:tr>
      <w:tr w:rsidR="00D203A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Трифуновић ДМ., Вујошевић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Стоматолошка протетика-фиксне надокнаде 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. Европски центар за мир и развој,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7-210</w:t>
            </w:r>
          </w:p>
        </w:tc>
      </w:tr>
      <w:tr w:rsidR="00D203A6" w:rsidRPr="00580E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Радловић-Пантелић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Стоматолошка протетика-фиксне надокнаде </w:t>
            </w:r>
            <w:r w:rsidRPr="00580E89">
              <w:rPr>
                <w:rFonts w:ascii="Arial Narrow" w:hAnsi="Arial Narrow"/>
                <w:sz w:val="20"/>
                <w:szCs w:val="20"/>
                <w:lang w:val="sr-Latn-BA"/>
              </w:rPr>
              <w:t>II</w:t>
            </w:r>
            <w:r w:rsidRPr="00580E89">
              <w:rPr>
                <w:rFonts w:ascii="Arial Narrow" w:hAnsi="Arial Narrow"/>
                <w:sz w:val="20"/>
                <w:szCs w:val="20"/>
                <w:lang w:val="sr-Cyrl-BA"/>
              </w:rPr>
              <w:t>. Ауторско издање.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D203A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3A6" w:rsidRPr="00580E89" w:rsidRDefault="001D6B2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en-US"/>
              </w:rPr>
              <w:t>1-167</w:t>
            </w:r>
          </w:p>
        </w:tc>
      </w:tr>
      <w:tr w:rsidR="008A1C31" w:rsidRPr="00580E8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580E8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580E8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80E8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80E8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80E8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80E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80E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80E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80E89" w:rsidRPr="00580E8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80E89" w:rsidRPr="00580E89" w:rsidRDefault="00580E89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80E89" w:rsidRPr="00580E89" w:rsidRDefault="00580E8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80E89" w:rsidRPr="00580E89" w:rsidRDefault="00580E8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80E89" w:rsidRPr="00580E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80E89" w:rsidRPr="00580E89" w:rsidRDefault="00580E89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80E89" w:rsidRPr="00580E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80E89" w:rsidRPr="00580E89" w:rsidRDefault="00580E8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F503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580E89" w:rsidRPr="00580E89" w:rsidRDefault="00F503E4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580E89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80E89" w:rsidRPr="00580E89" w:rsidRDefault="00F503E4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580E89"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80E89" w:rsidRPr="00580E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80E89" w:rsidRPr="00580E89" w:rsidRDefault="00580E8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тестови</w:t>
            </w:r>
          </w:p>
        </w:tc>
        <w:tc>
          <w:tcPr>
            <w:tcW w:w="992" w:type="dxa"/>
            <w:gridSpan w:val="2"/>
            <w:vAlign w:val="center"/>
          </w:tcPr>
          <w:p w:rsidR="00580E89" w:rsidRPr="00580E89" w:rsidRDefault="00580E89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80E89" w:rsidRPr="00580E89" w:rsidRDefault="00580E89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580E89" w:rsidRPr="00580E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80E89" w:rsidRPr="00580E89" w:rsidRDefault="00580E89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80E89" w:rsidRPr="00580E89" w:rsidTr="00C20B4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тест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5563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80E89" w:rsidRPr="00580E8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E89" w:rsidRPr="00580E89" w:rsidRDefault="00580E8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CB6E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CB6E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80E89" w:rsidRPr="00580E89" w:rsidRDefault="00580E89" w:rsidP="00CB6E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80E89" w:rsidRPr="00580E8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0E89" w:rsidRPr="00580E89" w:rsidRDefault="00580E89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80E89" w:rsidRPr="00580E89" w:rsidRDefault="00580E8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E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7C9" w:rsidRDefault="001067C9" w:rsidP="00662C2A">
      <w:pPr>
        <w:spacing w:after="0" w:line="240" w:lineRule="auto"/>
      </w:pPr>
      <w:r>
        <w:separator/>
      </w:r>
    </w:p>
  </w:endnote>
  <w:endnote w:type="continuationSeparator" w:id="1">
    <w:p w:rsidR="001067C9" w:rsidRDefault="001067C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7C9" w:rsidRDefault="001067C9" w:rsidP="00662C2A">
      <w:pPr>
        <w:spacing w:after="0" w:line="240" w:lineRule="auto"/>
      </w:pPr>
      <w:r>
        <w:separator/>
      </w:r>
    </w:p>
  </w:footnote>
  <w:footnote w:type="continuationSeparator" w:id="1">
    <w:p w:rsidR="001067C9" w:rsidRDefault="001067C9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F12D1"/>
    <w:multiLevelType w:val="hybridMultilevel"/>
    <w:tmpl w:val="1788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B38FC"/>
    <w:rsid w:val="000B64BB"/>
    <w:rsid w:val="000C20EE"/>
    <w:rsid w:val="000C4C55"/>
    <w:rsid w:val="000C78F2"/>
    <w:rsid w:val="000E67E6"/>
    <w:rsid w:val="000E6CA4"/>
    <w:rsid w:val="000F0652"/>
    <w:rsid w:val="001067C9"/>
    <w:rsid w:val="001070C3"/>
    <w:rsid w:val="00142472"/>
    <w:rsid w:val="00191E6E"/>
    <w:rsid w:val="00193F79"/>
    <w:rsid w:val="001B6A8D"/>
    <w:rsid w:val="001D6B26"/>
    <w:rsid w:val="001E27BB"/>
    <w:rsid w:val="0021359F"/>
    <w:rsid w:val="002833F0"/>
    <w:rsid w:val="002A30A9"/>
    <w:rsid w:val="002A5F36"/>
    <w:rsid w:val="002B0879"/>
    <w:rsid w:val="002E348D"/>
    <w:rsid w:val="00322925"/>
    <w:rsid w:val="00355B14"/>
    <w:rsid w:val="0037103D"/>
    <w:rsid w:val="003848E7"/>
    <w:rsid w:val="003A52B9"/>
    <w:rsid w:val="003B1A86"/>
    <w:rsid w:val="003B5A99"/>
    <w:rsid w:val="003D1B43"/>
    <w:rsid w:val="004103BF"/>
    <w:rsid w:val="00421F85"/>
    <w:rsid w:val="0043206D"/>
    <w:rsid w:val="00446201"/>
    <w:rsid w:val="004601FF"/>
    <w:rsid w:val="00516918"/>
    <w:rsid w:val="005425C3"/>
    <w:rsid w:val="00545329"/>
    <w:rsid w:val="00550AD9"/>
    <w:rsid w:val="00550C18"/>
    <w:rsid w:val="005563AB"/>
    <w:rsid w:val="005566CE"/>
    <w:rsid w:val="00564658"/>
    <w:rsid w:val="00580E89"/>
    <w:rsid w:val="00581BDB"/>
    <w:rsid w:val="00592CFD"/>
    <w:rsid w:val="005B5014"/>
    <w:rsid w:val="005D4DBA"/>
    <w:rsid w:val="0061061D"/>
    <w:rsid w:val="00620598"/>
    <w:rsid w:val="00621E22"/>
    <w:rsid w:val="00662C2A"/>
    <w:rsid w:val="00686EE2"/>
    <w:rsid w:val="00696562"/>
    <w:rsid w:val="006F0D88"/>
    <w:rsid w:val="00707181"/>
    <w:rsid w:val="007106C7"/>
    <w:rsid w:val="00720EA3"/>
    <w:rsid w:val="00727088"/>
    <w:rsid w:val="00741E90"/>
    <w:rsid w:val="007A7335"/>
    <w:rsid w:val="007D4D9B"/>
    <w:rsid w:val="007D72F3"/>
    <w:rsid w:val="007E5454"/>
    <w:rsid w:val="00817290"/>
    <w:rsid w:val="00834BB9"/>
    <w:rsid w:val="008A1C31"/>
    <w:rsid w:val="008A5AAE"/>
    <w:rsid w:val="008D5263"/>
    <w:rsid w:val="008E6F9C"/>
    <w:rsid w:val="008F54FF"/>
    <w:rsid w:val="00920638"/>
    <w:rsid w:val="009303A7"/>
    <w:rsid w:val="00953D0B"/>
    <w:rsid w:val="00964A76"/>
    <w:rsid w:val="009B43D7"/>
    <w:rsid w:val="009C12A9"/>
    <w:rsid w:val="009C6099"/>
    <w:rsid w:val="00A05E6A"/>
    <w:rsid w:val="00A179DF"/>
    <w:rsid w:val="00A255BB"/>
    <w:rsid w:val="00A45AB1"/>
    <w:rsid w:val="00A6669B"/>
    <w:rsid w:val="00A8544E"/>
    <w:rsid w:val="00A96387"/>
    <w:rsid w:val="00AC1498"/>
    <w:rsid w:val="00AD09F5"/>
    <w:rsid w:val="00AD6782"/>
    <w:rsid w:val="00AF6F4F"/>
    <w:rsid w:val="00B0071B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146C"/>
    <w:rsid w:val="00C85CCF"/>
    <w:rsid w:val="00C93003"/>
    <w:rsid w:val="00CB3299"/>
    <w:rsid w:val="00CB7036"/>
    <w:rsid w:val="00CC6752"/>
    <w:rsid w:val="00CC7446"/>
    <w:rsid w:val="00CD1242"/>
    <w:rsid w:val="00CF1272"/>
    <w:rsid w:val="00D104D8"/>
    <w:rsid w:val="00D203A6"/>
    <w:rsid w:val="00D4285C"/>
    <w:rsid w:val="00D86FF0"/>
    <w:rsid w:val="00D93B3E"/>
    <w:rsid w:val="00DC452B"/>
    <w:rsid w:val="00DF29EF"/>
    <w:rsid w:val="00E1254D"/>
    <w:rsid w:val="00E50261"/>
    <w:rsid w:val="00E5702E"/>
    <w:rsid w:val="00E579B5"/>
    <w:rsid w:val="00E72E4F"/>
    <w:rsid w:val="00E76A33"/>
    <w:rsid w:val="00E77298"/>
    <w:rsid w:val="00E9299A"/>
    <w:rsid w:val="00ED59F8"/>
    <w:rsid w:val="00F10EB6"/>
    <w:rsid w:val="00F503E4"/>
    <w:rsid w:val="00F7385C"/>
    <w:rsid w:val="00FC0946"/>
    <w:rsid w:val="00FF1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1AA1D3C-46AA-4D19-85B9-501CCDAD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2016-08-31T07:15:00Z</dcterms:created>
  <dcterms:modified xsi:type="dcterms:W3CDTF">2016-11-23T10:57:00Z</dcterms:modified>
</cp:coreProperties>
</file>