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4867A1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4867A1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4867A1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4867A1" w:rsidRDefault="00D300A1" w:rsidP="00A970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у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4867A1" w:rsidRDefault="00A970D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3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4867A1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4867A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4867A1" w:rsidRDefault="00421F85" w:rsidP="007E3130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CS"/>
              </w:rPr>
            </w:pPr>
            <w:r w:rsidRPr="004867A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</w:t>
            </w:r>
            <w:r w:rsidR="00A970D3" w:rsidRPr="004867A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CS"/>
              </w:rPr>
              <w:t>медицина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4867A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4867A1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4867A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4867A1" w:rsidRDefault="00BC35F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4867A1" w:rsidRDefault="007E313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</w:t>
            </w:r>
            <w:r w:rsidR="00421F85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4867A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4867A1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4867A1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822675" w:rsidRDefault="00822675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ОТОРИНОЛАРИНГЛОГИЈА СА МАКСИЛОФАЦИЈАЛН</w:t>
            </w:r>
            <w:r w:rsidR="00F27C77">
              <w:rPr>
                <w:rFonts w:ascii="Arial Narrow" w:hAnsi="Arial Narrow" w:cs="Times New Roman"/>
                <w:sz w:val="20"/>
                <w:szCs w:val="20"/>
              </w:rPr>
              <w:t>O</w:t>
            </w:r>
            <w:r>
              <w:rPr>
                <w:rFonts w:ascii="Arial Narrow" w:hAnsi="Arial Narrow" w:cs="Times New Roman"/>
                <w:sz w:val="20"/>
                <w:szCs w:val="20"/>
              </w:rPr>
              <w:t>М ХИРУРУГИЈОМ</w:t>
            </w:r>
          </w:p>
        </w:tc>
      </w:tr>
      <w:tr w:rsidR="00DF29EF" w:rsidRPr="004867A1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867A1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4867A1" w:rsidRDefault="007E3130" w:rsidP="007E31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хируршке гране</w:t>
            </w:r>
            <w:r w:rsidR="00822675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Медицински факултет </w:t>
            </w:r>
            <w:r w:rsidR="00D300A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 Фочи</w:t>
            </w:r>
          </w:p>
        </w:tc>
      </w:tr>
      <w:tr w:rsidR="007A7335" w:rsidRPr="004867A1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4867A1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4867A1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867A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4867A1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4867A1" w:rsidRDefault="007E3130" w:rsidP="008226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МЕ-04-1-05</w:t>
            </w:r>
            <w:r w:rsidR="00822675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-11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4867A1" w:rsidRDefault="007A7335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4867A1" w:rsidRDefault="007E3130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XI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4867A1" w:rsidRDefault="007E3130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4</w:t>
            </w:r>
          </w:p>
        </w:tc>
      </w:tr>
      <w:tr w:rsidR="00DF29EF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4867A1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822675" w:rsidRDefault="004867A1" w:rsidP="008226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267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7E3130" w:rsidRPr="0082267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роф.др </w:t>
            </w:r>
            <w:r w:rsidR="00822675" w:rsidRPr="00822675">
              <w:rPr>
                <w:rFonts w:ascii="Arial Narrow" w:hAnsi="Arial Narrow" w:cs="Times New Roman"/>
                <w:sz w:val="20"/>
                <w:szCs w:val="20"/>
              </w:rPr>
              <w:t>Љиљана Јаношевић, редов</w:t>
            </w:r>
            <w:r w:rsidR="007A64A1">
              <w:rPr>
                <w:rFonts w:ascii="Arial Narrow" w:hAnsi="Arial Narrow" w:cs="Times New Roman"/>
                <w:sz w:val="20"/>
                <w:szCs w:val="20"/>
              </w:rPr>
              <w:t>ни порфесор; проф. др Ненад Арс</w:t>
            </w:r>
            <w:r w:rsidR="00822675" w:rsidRPr="00822675">
              <w:rPr>
                <w:rFonts w:ascii="Arial Narrow" w:hAnsi="Arial Narrow" w:cs="Times New Roman"/>
                <w:sz w:val="20"/>
                <w:szCs w:val="20"/>
              </w:rPr>
              <w:t>овић</w:t>
            </w:r>
            <w:r w:rsidR="007E3130" w:rsidRPr="0082267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="00D300A1" w:rsidRPr="0082267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редовни професор</w:t>
            </w:r>
            <w:r w:rsidR="00822675" w:rsidRPr="00822675">
              <w:rPr>
                <w:rFonts w:ascii="Arial Narrow" w:hAnsi="Arial Narrow" w:cs="Times New Roman"/>
                <w:sz w:val="20"/>
                <w:szCs w:val="20"/>
              </w:rPr>
              <w:t>; проф. др Ружица Козомара, редовни порофесор</w:t>
            </w:r>
            <w:r w:rsidR="007E3130" w:rsidRPr="0082267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DF29EF" w:rsidRPr="004867A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867A1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822675" w:rsidRDefault="00A970D3" w:rsidP="00822675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мр сц</w:t>
            </w:r>
            <w:r w:rsidR="00D300A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7E3130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</w:t>
            </w:r>
            <w:r w:rsidR="00822675">
              <w:rPr>
                <w:rFonts w:ascii="Arial Narrow" w:hAnsi="Arial Narrow" w:cs="Times New Roman"/>
                <w:sz w:val="20"/>
                <w:szCs w:val="20"/>
              </w:rPr>
              <w:t>Синиша Шолаја, виши асиситент</w:t>
            </w:r>
          </w:p>
        </w:tc>
      </w:tr>
      <w:tr w:rsidR="003B5A99" w:rsidRPr="004867A1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867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867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867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4867A1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4867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4867A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4867A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4867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4867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4867A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4867A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867A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4867A1" w:rsidTr="00BB3616">
        <w:tc>
          <w:tcPr>
            <w:tcW w:w="1242" w:type="dxa"/>
            <w:shd w:val="clear" w:color="auto" w:fill="auto"/>
            <w:vAlign w:val="center"/>
          </w:tcPr>
          <w:p w:rsidR="003B5A99" w:rsidRPr="004867A1" w:rsidRDefault="007E313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4867A1" w:rsidRDefault="007E313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4867A1" w:rsidRDefault="007E313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4867A1" w:rsidRDefault="004867A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4867A1" w:rsidRDefault="004867A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4867A1" w:rsidRDefault="004867A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4867A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4867A1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4867A1" w:rsidRDefault="00D300A1" w:rsidP="00D300A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7E3130" w:rsidRPr="004867A1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 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4867A1" w:rsidRDefault="00D300A1" w:rsidP="00D300A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867A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7E3130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</w:t>
            </w:r>
          </w:p>
        </w:tc>
      </w:tr>
      <w:tr w:rsidR="008A1C31" w:rsidRPr="004867A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8A1C31" w:rsidP="00D300A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 (наставно + студентско):</w:t>
            </w:r>
            <w:r w:rsidR="00D300A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D300A1" w:rsidRPr="004867A1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="00D300A1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120</w:t>
            </w:r>
            <w:r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  <w:r w:rsidR="007E3130" w:rsidRPr="004867A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  </w:t>
            </w:r>
          </w:p>
        </w:tc>
      </w:tr>
      <w:tr w:rsidR="008A1C31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4867A1" w:rsidRDefault="00F27C77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S</w:t>
            </w:r>
            <w:r w:rsidR="008A1C3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 моћи/ бити оспособљен да</w:t>
            </w:r>
          </w:p>
          <w:p w:rsidR="008A1C31" w:rsidRPr="00F27C77" w:rsidRDefault="00D704F9" w:rsidP="00D704F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влада техником  прегледа</w:t>
            </w:r>
            <w:r w:rsidR="008F19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27C77">
              <w:rPr>
                <w:rFonts w:ascii="Arial Narrow" w:hAnsi="Arial Narrow" w:cs="Times New Roman"/>
                <w:sz w:val="20"/>
                <w:szCs w:val="20"/>
              </w:rPr>
              <w:t>уха, грла и носа</w:t>
            </w:r>
          </w:p>
          <w:p w:rsidR="00D704F9" w:rsidRPr="00F27C77" w:rsidRDefault="00D704F9" w:rsidP="00D704F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35008E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репозна и збрине  хитна стања у </w:t>
            </w:r>
            <w:r w:rsidR="00F27C77">
              <w:rPr>
                <w:rFonts w:ascii="Arial Narrow" w:hAnsi="Arial Narrow" w:cs="Times New Roman"/>
                <w:sz w:val="20"/>
                <w:szCs w:val="20"/>
              </w:rPr>
              <w:t>ОРЛ</w:t>
            </w:r>
          </w:p>
          <w:p w:rsidR="00D704F9" w:rsidRPr="004867A1" w:rsidRDefault="00D704F9" w:rsidP="0035008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4867A1" w:rsidRDefault="008A1C31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867A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4867A1" w:rsidRDefault="00313E69" w:rsidP="00313E6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Усмено п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редавања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 вјежбе</w:t>
            </w:r>
          </w:p>
        </w:tc>
      </w:tr>
      <w:tr w:rsidR="008A1C31" w:rsidRPr="004867A1" w:rsidTr="00B63E68">
        <w:trPr>
          <w:trHeight w:val="5925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867A1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704F9" w:rsidRPr="004529D9" w:rsidRDefault="00742F6D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D704F9" w:rsidRPr="004529D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F27C77" w:rsidRPr="004529D9" w:rsidRDefault="0035008E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27C77" w:rsidRPr="004529D9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О</w:t>
            </w:r>
            <w:r w:rsidR="00F27C77" w:rsidRPr="004529D9">
              <w:rPr>
                <w:rFonts w:ascii="Arial Narrow" w:hAnsi="Arial Narrow" w:cs="Times New Roman"/>
                <w:b/>
                <w:bCs/>
                <w:sz w:val="20"/>
                <w:szCs w:val="20"/>
                <w:lang w:val="bs-Cyrl-BA"/>
              </w:rPr>
              <w:t>тологија и</w:t>
            </w:r>
            <w:r w:rsidR="00F27C77" w:rsidRPr="004529D9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 </w:t>
            </w:r>
            <w:r w:rsidR="00F27C77" w:rsidRPr="004529D9">
              <w:rPr>
                <w:rFonts w:ascii="Arial Narrow" w:hAnsi="Arial Narrow" w:cs="Times New Roman"/>
                <w:b/>
                <w:bCs/>
                <w:sz w:val="20"/>
                <w:szCs w:val="20"/>
                <w:lang w:val="bs-Cyrl-BA"/>
              </w:rPr>
              <w:t>аудиологија</w:t>
            </w:r>
            <w:r w:rsidR="00F27C77" w:rsidRPr="004529D9">
              <w:rPr>
                <w:rFonts w:ascii="Arial Narrow" w:hAnsi="Arial Narrow" w:cs="Times New Roman"/>
                <w:b/>
                <w:bCs/>
                <w:sz w:val="20"/>
                <w:szCs w:val="20"/>
                <w:lang w:val="sr-Cyrl-CS"/>
              </w:rPr>
              <w:t>: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</w:rPr>
              <w:t xml:space="preserve"> Конгениталне малформације ува и повреде спољашњег ува, преломи темпоралне кости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F27C77" w:rsidRPr="004529D9" w:rsidRDefault="0035008E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</w:rPr>
              <w:t>Акутна запаљења средњег ува и компликације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</w:rPr>
              <w:t xml:space="preserve"> Отогене компликације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F27C77" w:rsidRPr="004529D9" w:rsidRDefault="0035008E" w:rsidP="00355B14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  <w:lang w:val="en-GB"/>
              </w:rPr>
              <w:t>Болести фацијалног живца и обољења лабиринта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Тумори спољашњег, средњег и унутрашњег ува</w:t>
            </w:r>
          </w:p>
          <w:p w:rsidR="00F27C77" w:rsidRPr="004529D9" w:rsidRDefault="0035008E" w:rsidP="00355B14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  <w:lang w:val="en-GB"/>
              </w:rPr>
              <w:t>Основи аудиологије и аудиолошке рехабилитације</w:t>
            </w:r>
          </w:p>
          <w:p w:rsidR="00F27C77" w:rsidRPr="004529D9" w:rsidRDefault="0035008E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27C77" w:rsidRPr="004529D9">
              <w:rPr>
                <w:rFonts w:ascii="Arial Narrow" w:hAnsi="Arial Narrow" w:cs="Times New Roman"/>
                <w:b/>
                <w:bCs/>
                <w:sz w:val="20"/>
                <w:szCs w:val="20"/>
                <w:lang w:val="bs-Cyrl-BA"/>
              </w:rPr>
              <w:t xml:space="preserve">Ринологија: 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</w:rPr>
              <w:t>Конгениталне и стечене малформације носа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</w:rPr>
              <w:t xml:space="preserve"> Повреде лица и носа и фронтобазалне регије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F27C77" w:rsidRPr="004529D9" w:rsidRDefault="0035008E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</w:rPr>
              <w:t>Запаљенски процеси носне дупље и параназалних шупљина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</w:rPr>
              <w:t xml:space="preserve"> Алергијски процеси носне дупље и параназалних шупљина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</w:rPr>
              <w:t xml:space="preserve"> Тумори носа и параназалних шупљина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F27C77" w:rsidRPr="004529D9" w:rsidRDefault="0035008E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27C77" w:rsidRPr="004529D9">
              <w:rPr>
                <w:rFonts w:ascii="Arial Narrow" w:hAnsi="Arial Narrow" w:cs="Times New Roman"/>
                <w:b/>
                <w:bCs/>
                <w:sz w:val="20"/>
                <w:szCs w:val="20"/>
                <w:lang w:val="bs-Cyrl-BA"/>
              </w:rPr>
              <w:t>Фарингологија: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</w:rPr>
              <w:t xml:space="preserve"> Тонзиларни проблеми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</w:rPr>
              <w:t xml:space="preserve"> Акутни х хронични запаљенски процеси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8A1C31" w:rsidRPr="004529D9" w:rsidRDefault="0035008E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</w:rPr>
              <w:t>Малигни и бенигни тумори фаринкса</w:t>
            </w:r>
          </w:p>
          <w:p w:rsidR="00F27C77" w:rsidRPr="004529D9" w:rsidRDefault="0035008E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27C77" w:rsidRPr="004529D9">
              <w:rPr>
                <w:rFonts w:ascii="Arial Narrow" w:hAnsi="Arial Narrow" w:cs="Times New Roman"/>
                <w:b/>
                <w:bCs/>
                <w:sz w:val="20"/>
                <w:szCs w:val="20"/>
                <w:lang w:val="bs-Cyrl-BA"/>
              </w:rPr>
              <w:t>Ларингологија, Трахеобронхологија и Фонијатрија: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</w:rPr>
              <w:t xml:space="preserve"> Конгениталне малформације ларинкса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F27C77" w:rsidRPr="004529D9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35008E"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</w:rPr>
              <w:t>Акутни х хронични запаљенски процеси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</w:rPr>
              <w:t xml:space="preserve"> Бенигни тумори ларинкса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</w:rPr>
              <w:t xml:space="preserve"> Малигни тумори ларинкс</w:t>
            </w:r>
            <w:r w:rsidR="00F27C77" w:rsidRPr="004529D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а.</w:t>
            </w:r>
          </w:p>
          <w:p w:rsidR="004529D9" w:rsidRPr="004529D9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4529D9" w:rsidRPr="004529D9">
              <w:rPr>
                <w:rFonts w:ascii="Arial Narrow" w:hAnsi="Arial Narrow" w:cs="Times New Roman"/>
                <w:sz w:val="20"/>
                <w:szCs w:val="20"/>
              </w:rPr>
              <w:t xml:space="preserve"> Страна т</w:t>
            </w:r>
            <w:r w:rsidR="004529D9" w:rsidRPr="004529D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</w:t>
            </w:r>
            <w:r w:rsidR="004529D9" w:rsidRPr="004529D9">
              <w:rPr>
                <w:rFonts w:ascii="Arial Narrow" w:hAnsi="Arial Narrow" w:cs="Times New Roman"/>
                <w:sz w:val="20"/>
                <w:szCs w:val="20"/>
              </w:rPr>
              <w:t>јела ларинготрахеалног стабла и једњака</w:t>
            </w:r>
            <w:r w:rsidR="004529D9" w:rsidRPr="004529D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4529D9" w:rsidRPr="004529D9">
              <w:rPr>
                <w:rFonts w:ascii="Arial Narrow" w:hAnsi="Arial Narrow" w:cs="Times New Roman"/>
                <w:sz w:val="20"/>
                <w:szCs w:val="20"/>
              </w:rPr>
              <w:t xml:space="preserve"> Основи фонијатрије</w:t>
            </w:r>
            <w:r w:rsidR="004529D9"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4529D9" w:rsidRPr="004529D9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35008E"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529D9" w:rsidRPr="004529D9">
              <w:rPr>
                <w:rFonts w:ascii="Arial Narrow" w:hAnsi="Arial Narrow" w:cs="Times New Roman"/>
                <w:b/>
                <w:bCs/>
                <w:sz w:val="20"/>
                <w:szCs w:val="20"/>
                <w:lang w:val="bs-Cyrl-BA"/>
              </w:rPr>
              <w:t>Максилофацијална хирургија:</w:t>
            </w:r>
            <w:r w:rsidR="004529D9" w:rsidRPr="004529D9">
              <w:rPr>
                <w:rFonts w:ascii="Arial Narrow" w:hAnsi="Arial Narrow" w:cs="Times New Roman"/>
                <w:sz w:val="20"/>
                <w:szCs w:val="20"/>
              </w:rPr>
              <w:t xml:space="preserve"> Урођене и стечене малформације лица</w:t>
            </w:r>
            <w:r w:rsidR="004529D9"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4529D9" w:rsidRPr="004529D9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</w:t>
            </w:r>
            <w:r w:rsidR="004529D9" w:rsidRPr="004529D9">
              <w:rPr>
                <w:rFonts w:ascii="Arial Narrow" w:hAnsi="Arial Narrow" w:cs="Times New Roman"/>
                <w:sz w:val="20"/>
                <w:szCs w:val="20"/>
              </w:rPr>
              <w:t xml:space="preserve"> Запаљенски процеси усне дупље и језика</w:t>
            </w:r>
            <w:r w:rsidR="004529D9"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4529D9" w:rsidRPr="004529D9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35008E"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529D9" w:rsidRPr="004529D9">
              <w:rPr>
                <w:rFonts w:ascii="Arial Narrow" w:hAnsi="Arial Narrow" w:cs="Times New Roman"/>
                <w:sz w:val="20"/>
                <w:szCs w:val="20"/>
              </w:rPr>
              <w:t>Запаљенски процеси пљувачних жљезда</w:t>
            </w:r>
            <w:r w:rsidR="004529D9"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4529D9" w:rsidRDefault="008A1C31" w:rsidP="00742F6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35008E" w:rsidRPr="004529D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529D9" w:rsidRPr="004529D9">
              <w:rPr>
                <w:rFonts w:ascii="Arial Narrow" w:hAnsi="Arial Narrow" w:cs="Times New Roman"/>
                <w:sz w:val="20"/>
                <w:szCs w:val="20"/>
              </w:rPr>
              <w:t>Повреде</w:t>
            </w:r>
            <w:r w:rsidR="004529D9" w:rsidRPr="004529D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  <w:r w:rsidR="004529D9" w:rsidRPr="004529D9">
              <w:rPr>
                <w:rFonts w:ascii="Arial Narrow" w:hAnsi="Arial Narrow" w:cs="Times New Roman"/>
                <w:sz w:val="20"/>
                <w:szCs w:val="20"/>
              </w:rPr>
              <w:t xml:space="preserve"> Бенигни и малигни тумори пљувачних ж</w:t>
            </w:r>
            <w:r w:rsidR="004529D9" w:rsidRPr="004529D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лиј</w:t>
            </w:r>
            <w:r w:rsidR="004529D9" w:rsidRPr="004529D9">
              <w:rPr>
                <w:rFonts w:ascii="Arial Narrow" w:hAnsi="Arial Narrow" w:cs="Times New Roman"/>
                <w:sz w:val="20"/>
                <w:szCs w:val="20"/>
              </w:rPr>
              <w:t>езда усне дупље</w:t>
            </w:r>
            <w:r w:rsidR="004529D9" w:rsidRPr="004529D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  <w:p w:rsidR="00CA1777" w:rsidRPr="00CA1777" w:rsidRDefault="00CA1777" w:rsidP="00742F6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742F6D" w:rsidRPr="00B63E68" w:rsidRDefault="00742F6D" w:rsidP="00742F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B63E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</w:t>
            </w:r>
          </w:p>
          <w:p w:rsidR="004529D9" w:rsidRPr="00B63E68" w:rsidRDefault="0035008E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2F6D" w:rsidRPr="00B63E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4529D9"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Увод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практичну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наставу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оториноларингологије</w:t>
            </w:r>
            <w:r w:rsidR="004529D9"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.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Анамнеза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ОРЛ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="004529D9"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,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Опрема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радног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места</w:t>
            </w:r>
            <w:r w:rsidR="004529D9"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,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Осветљење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при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прегледу</w:t>
            </w:r>
            <w:r w:rsidR="004529D9"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,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Преглед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ува</w:t>
            </w:r>
            <w:r w:rsidR="004529D9"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,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Отоскопија</w:t>
            </w:r>
            <w:r w:rsidR="004529D9"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Инспекција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палпација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перкусија</w:t>
            </w:r>
          </w:p>
          <w:p w:rsidR="004529D9" w:rsidRPr="00B63E68" w:rsidRDefault="004529D9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2.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Испирање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чишћење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ува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код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хроничних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отитиса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Локална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терапија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спољашњег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канала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средњег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ува</w:t>
            </w: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,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Чишћење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испирање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спољашњег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слушног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канала</w:t>
            </w: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,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Одстрањивање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страних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тела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из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спољашњег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слушног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канала</w:t>
            </w: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Политзеровање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тубе</w:t>
            </w: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Парацентеза</w:t>
            </w:r>
          </w:p>
          <w:p w:rsidR="004529D9" w:rsidRPr="00B63E68" w:rsidRDefault="004529D9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3.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Преглед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уста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ждрела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Орофарингоскопија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Инспекција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палпација</w:t>
            </w:r>
          </w:p>
          <w:p w:rsidR="004529D9" w:rsidRPr="00B63E68" w:rsidRDefault="00B63E68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sz w:val="20"/>
                <w:szCs w:val="20"/>
              </w:rPr>
              <w:t>Палпација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лимфних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жлезда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врата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Преглед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носа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параназалних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шупљина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4529D9" w:rsidRPr="00B63E68" w:rsidRDefault="00B63E68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sz w:val="20"/>
                <w:szCs w:val="20"/>
              </w:rPr>
              <w:t>Предња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риноскопија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Инспекција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палпација</w:t>
            </w:r>
          </w:p>
          <w:p w:rsidR="004529D9" w:rsidRPr="00B63E68" w:rsidRDefault="004529D9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4.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Преглед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ларинкса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хипофаринкса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Индиректна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ларингоскопија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хипофарингоскопија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Задња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риноскопија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Инспекција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палпација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врата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ларинкса</w:t>
            </w:r>
          </w:p>
          <w:p w:rsidR="004529D9" w:rsidRPr="00B63E68" w:rsidRDefault="004529D9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5.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Квантитативно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испитивање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слуха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шапатом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гласним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говором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Квалитатитвно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испитивање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слуха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lastRenderedPageBreak/>
              <w:t>звучном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виљушком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Испитивање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слуха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виљушкама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диференцијално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дијагностичке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сврхе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(W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еберова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проба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Риннеова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проба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Сцх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абацхова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проба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Галлеова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проба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).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Испитивање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вестибуларног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апарата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: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калоријско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ротационо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Основи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испитивања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равнотеже</w:t>
            </w:r>
          </w:p>
          <w:p w:rsidR="004529D9" w:rsidRPr="00B63E68" w:rsidRDefault="004529D9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6.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Аудиометријско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испитивање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слуха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Читање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аудиограма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Слушни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апарати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аудиолошкој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рехабилитацији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слуха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Медикаментозно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хируршко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лечење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запаљенским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обољењима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средњег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ува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унутрашњег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ува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отосклероза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периферна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парализа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фацијалиса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4529D9" w:rsidRPr="00B63E68" w:rsidRDefault="004529D9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7.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Повреде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ОРЛ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Тумачење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рендгенских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снимака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компјутеризоване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томографије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магнетнерезонанце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фацијалног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масива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пљувачних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жлезда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усне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дупље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врата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Радиографија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вилица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(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ортопантомографија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),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сијалографије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ЕХО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снимака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пљувачних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жлезда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врата</w:t>
            </w: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обрада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ране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на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лицу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тоалета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усне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дупље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постоперативна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нега</w:t>
            </w:r>
          </w:p>
          <w:p w:rsidR="004529D9" w:rsidRPr="00B63E68" w:rsidRDefault="004529D9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8.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Заустављање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крвављења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из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носа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Каутеризација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крвних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судова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Предња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тампонада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носа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Задња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тампонада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носа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по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Бело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q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4529D9" w:rsidRPr="00B63E68" w:rsidRDefault="004529D9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Медикаментозно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лечење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запаљенских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процеса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синусима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Пункција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виличних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синуса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Аспирација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секрета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из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синуса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по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Проетз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овој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методи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Одстрањивање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страних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тела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носа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Репозиција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носних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костију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Рад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пацијентима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на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ОРЛ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одјељењу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специјалистичким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амбулантама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4529D9" w:rsidRPr="00B63E68" w:rsidRDefault="004529D9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sz w:val="20"/>
                <w:szCs w:val="20"/>
              </w:rPr>
              <w:t>9.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Рад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болесницима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амбулантно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поликлиничким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одељењима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(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анамнеза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статус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историје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болести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упућивање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на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допунска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испитивања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пацијената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).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Клиничка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обрада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анамнезе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статус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преоперативна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припрема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Онколошке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консултације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Упутство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документацији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при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упућивању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на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оториноларинголошке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63E68" w:rsidRPr="00B63E68">
              <w:rPr>
                <w:rFonts w:ascii="Arial Narrow" w:hAnsi="Arial Narrow" w:cs="Times New Roman"/>
                <w:sz w:val="20"/>
                <w:szCs w:val="20"/>
              </w:rPr>
              <w:t>прегледе.</w:t>
            </w:r>
          </w:p>
          <w:p w:rsidR="004529D9" w:rsidRPr="00B63E68" w:rsidRDefault="00B63E68" w:rsidP="00B63E6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10.Малигни</w:t>
            </w:r>
            <w:r w:rsidR="004529D9"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и</w:t>
            </w:r>
            <w:r w:rsidR="004529D9"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бенигни</w:t>
            </w:r>
            <w:r w:rsidR="004529D9"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тумори</w:t>
            </w:r>
            <w:r w:rsidR="004529D9"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у</w:t>
            </w:r>
            <w:r w:rsidR="004529D9"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ОРЛ.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Обрада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са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карциномом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ларинкса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хипофаринкса.Ендоскопска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метода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прегледа.</w:t>
            </w:r>
          </w:p>
          <w:p w:rsidR="004529D9" w:rsidRPr="00B63E68" w:rsidRDefault="00B63E68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sz w:val="20"/>
                <w:szCs w:val="20"/>
              </w:rPr>
              <w:t>Обрада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припрема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за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ендоскопске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прегледе. Директоскопски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микроларингоскопски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статус. Биопсија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из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ларинкса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фаринкса. Ларингомикроскопија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биопсија. Анализа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патохистолошке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дијагнозе. Анестезија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оториноларинголошких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захватима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епимукозна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инфилтративна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инсуфицијенцијска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интравенска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интубациона</w:t>
            </w:r>
          </w:p>
          <w:p w:rsidR="004529D9" w:rsidRPr="00B63E68" w:rsidRDefault="00B63E68" w:rsidP="00B63E6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sz w:val="20"/>
                <w:szCs w:val="20"/>
              </w:rPr>
              <w:t>11.Трахеотомија. Интубација. Примена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трахеалне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каниле. Превијање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оперисаних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на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врату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ларинксу. Трахеобронхоаспирација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кроз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трахеостому. Исхрана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преко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назогастричне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сонде. Деканилман. Практичан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рад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са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пацијентима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на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ОРЛ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одјељењу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спец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амбулантама</w:t>
            </w:r>
          </w:p>
          <w:p w:rsidR="004529D9" w:rsidRPr="00B63E68" w:rsidRDefault="00B63E68" w:rsidP="00B63E6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>12.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Посматрање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операција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салама.</w:t>
            </w: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Основе фонијатријске рехабилитације</w:t>
            </w: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.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Рехабилитација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гласа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код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оболелих</w:t>
            </w: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.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Рехабилитација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гласа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ларингектомисаних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Pr="00B63E68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.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Рехабилитација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гласа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ларингектомисаних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помоћу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електро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ларинкса</w:t>
            </w:r>
          </w:p>
          <w:p w:rsidR="004529D9" w:rsidRPr="00B63E68" w:rsidRDefault="00B63E68" w:rsidP="00B63E6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sz w:val="20"/>
                <w:szCs w:val="20"/>
              </w:rPr>
              <w:t>13.Специфичности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оториноларинголошког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прегледа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деце. Хируршко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лечење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перитонзиларног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абсцеса. Припрема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пацијента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за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тонзилектомију. Посматрање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операција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крајника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аденоидних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вегетација. Контролни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прегледи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тонзилектомисаних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болесника. Терапија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исхрана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тонзилектомирасних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</w:p>
          <w:p w:rsidR="004529D9" w:rsidRPr="00B63E68" w:rsidRDefault="00B63E68" w:rsidP="00B63E6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sz w:val="20"/>
                <w:szCs w:val="20"/>
              </w:rPr>
              <w:t>14..Онколошке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консултације. Клиничка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обрада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са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малигним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болестима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ОРЛ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регије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анамнезе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статус, преоперативна припрема. Упутство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о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документацији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при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упућивању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на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оториноларинголошке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преглед. Обрада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болесника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амбулантно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поликлиничким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одељењима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(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анамнеза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статус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 xml:space="preserve"> амбулантна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терапија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Ангина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Акутни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отитиси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Акутни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ринитис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>)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. Рад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са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болесницима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превијалишту</w:t>
            </w:r>
          </w:p>
          <w:p w:rsidR="004529D9" w:rsidRPr="00B63E68" w:rsidRDefault="00B63E68" w:rsidP="00B63E6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B63E68">
              <w:rPr>
                <w:rFonts w:ascii="Arial Narrow" w:hAnsi="Arial Narrow" w:cs="Times New Roman"/>
                <w:sz w:val="20"/>
                <w:szCs w:val="20"/>
              </w:rPr>
              <w:t>15. Страна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тијела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ОРЛ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регије. Поступак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код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страних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тијела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доњих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дисајних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путева. Корозивне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повреде. Езофагоскопија.</w:t>
            </w:r>
            <w:r w:rsidR="004529D9" w:rsidRPr="00B63E6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B63E68">
              <w:rPr>
                <w:rFonts w:ascii="Arial Narrow" w:hAnsi="Arial Narrow" w:cs="Times New Roman"/>
                <w:sz w:val="20"/>
                <w:szCs w:val="20"/>
              </w:rPr>
              <w:t>Бронхоскопија</w:t>
            </w:r>
          </w:p>
          <w:p w:rsidR="004529D9" w:rsidRPr="00B63E68" w:rsidRDefault="004529D9" w:rsidP="004529D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4529D9" w:rsidRPr="00B63E68" w:rsidRDefault="004529D9" w:rsidP="004529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D61" w:rsidRPr="004867A1" w:rsidRDefault="00B72D61" w:rsidP="0035008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867A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867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4867A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4867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4867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4867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822675" w:rsidRDefault="0082267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2675">
              <w:rPr>
                <w:rFonts w:ascii="Arial Narrow" w:hAnsi="Arial Narrow" w:cs="Times New Roman"/>
                <w:sz w:val="20"/>
                <w:szCs w:val="20"/>
              </w:rPr>
              <w:t>Љ. Јаношевић</w:t>
            </w:r>
            <w:r w:rsidR="00025971" w:rsidRPr="0082267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сарадници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822675" w:rsidRDefault="00822675" w:rsidP="008226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2675">
              <w:rPr>
                <w:rFonts w:ascii="Arial Narrow" w:hAnsi="Arial Narrow" w:cs="Times New Roman"/>
                <w:sz w:val="20"/>
                <w:szCs w:val="20"/>
              </w:rPr>
              <w:t xml:space="preserve">Оториноларингологија са максилофацијалном хирургијом. Медицински факултет Универзитета у Београду. Београд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822675" w:rsidRDefault="00822675" w:rsidP="0006461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22675">
              <w:rPr>
                <w:rFonts w:ascii="Arial Narrow" w:hAnsi="Arial Narrow" w:cs="Times New Roman"/>
                <w:sz w:val="20"/>
                <w:szCs w:val="20"/>
              </w:rPr>
              <w:t>2004.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867A1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867A1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4867A1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4867A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4867A1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4867A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4867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867A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4867A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867A1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4867A1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4867A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4867A1" w:rsidRDefault="008A1C31" w:rsidP="00D300A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  <w:r w:rsidR="00025971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867A1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867A1" w:rsidRDefault="0002597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4867A1" w:rsidRDefault="00D300A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867A1" w:rsidRDefault="008A1C31" w:rsidP="00A970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сем</w:t>
            </w:r>
            <w:r w:rsidR="00A970D3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инарски</w:t>
            </w: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867A1" w:rsidRDefault="0002597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4867A1" w:rsidRDefault="00D300A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4867A1" w:rsidRDefault="008A1C31" w:rsidP="008766A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="008766A2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867A1" w:rsidRDefault="00A970D3" w:rsidP="0082267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8766A2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рактични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867A1" w:rsidRDefault="008766A2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4867A1" w:rsidRDefault="00D300A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867A1" w:rsidRDefault="00A970D3" w:rsidP="00A970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</w:t>
            </w:r>
            <w:r w:rsidR="008766A2"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смени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867A1" w:rsidRDefault="008766A2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8A1C31" w:rsidRPr="004867A1" w:rsidRDefault="00D300A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8A1C31" w:rsidRPr="004867A1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867A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4867A1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4867A1" w:rsidRDefault="008A1C3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4867A1" w:rsidRDefault="008A1C31" w:rsidP="00CC4F4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4867A1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867A1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4867A1" w:rsidRDefault="008F24E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867A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 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499" w:rsidRDefault="001A4499" w:rsidP="00662C2A">
      <w:pPr>
        <w:spacing w:after="0" w:line="240" w:lineRule="auto"/>
      </w:pPr>
      <w:r>
        <w:separator/>
      </w:r>
    </w:p>
  </w:endnote>
  <w:endnote w:type="continuationSeparator" w:id="1">
    <w:p w:rsidR="001A4499" w:rsidRDefault="001A449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499" w:rsidRDefault="001A4499" w:rsidP="00662C2A">
      <w:pPr>
        <w:spacing w:after="0" w:line="240" w:lineRule="auto"/>
      </w:pPr>
      <w:r>
        <w:separator/>
      </w:r>
    </w:p>
  </w:footnote>
  <w:footnote w:type="continuationSeparator" w:id="1">
    <w:p w:rsidR="001A4499" w:rsidRDefault="001A4499" w:rsidP="00662C2A">
      <w:pPr>
        <w:spacing w:after="0" w:line="240" w:lineRule="auto"/>
      </w:pPr>
      <w:r>
        <w:continuationSeparator/>
      </w:r>
    </w:p>
  </w:footnote>
  <w:footnote w:id="2">
    <w:p w:rsidR="003B5A99" w:rsidRPr="00DA36D9" w:rsidRDefault="003B5A99" w:rsidP="00DA36D9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24F7F"/>
    <w:multiLevelType w:val="hybridMultilevel"/>
    <w:tmpl w:val="FE7683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21182C"/>
    <w:multiLevelType w:val="hybridMultilevel"/>
    <w:tmpl w:val="1286E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395CA1"/>
    <w:multiLevelType w:val="hybridMultilevel"/>
    <w:tmpl w:val="C8A62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0006D"/>
    <w:multiLevelType w:val="hybridMultilevel"/>
    <w:tmpl w:val="E4A63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6233A4"/>
    <w:multiLevelType w:val="hybridMultilevel"/>
    <w:tmpl w:val="965A9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EC2313"/>
    <w:multiLevelType w:val="hybridMultilevel"/>
    <w:tmpl w:val="A1189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6201FD"/>
    <w:multiLevelType w:val="hybridMultilevel"/>
    <w:tmpl w:val="1AD0D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366C7D"/>
    <w:multiLevelType w:val="hybridMultilevel"/>
    <w:tmpl w:val="52C0F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736BA4"/>
    <w:multiLevelType w:val="hybridMultilevel"/>
    <w:tmpl w:val="83328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D13F56"/>
    <w:multiLevelType w:val="hybridMultilevel"/>
    <w:tmpl w:val="4B3E1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DF68A7"/>
    <w:multiLevelType w:val="hybridMultilevel"/>
    <w:tmpl w:val="12EE8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5646C0"/>
    <w:multiLevelType w:val="hybridMultilevel"/>
    <w:tmpl w:val="AA924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EC2155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 w:numId="8">
    <w:abstractNumId w:val="2"/>
  </w:num>
  <w:num w:numId="9">
    <w:abstractNumId w:val="9"/>
  </w:num>
  <w:num w:numId="10">
    <w:abstractNumId w:val="11"/>
  </w:num>
  <w:num w:numId="11">
    <w:abstractNumId w:val="3"/>
  </w:num>
  <w:num w:numId="12">
    <w:abstractNumId w:val="6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5971"/>
    <w:rsid w:val="00045978"/>
    <w:rsid w:val="00052A3F"/>
    <w:rsid w:val="00060A17"/>
    <w:rsid w:val="0006461A"/>
    <w:rsid w:val="00066129"/>
    <w:rsid w:val="00073BE8"/>
    <w:rsid w:val="000C20EE"/>
    <w:rsid w:val="000C4C55"/>
    <w:rsid w:val="000E6CA4"/>
    <w:rsid w:val="00142472"/>
    <w:rsid w:val="00191E6E"/>
    <w:rsid w:val="001A4499"/>
    <w:rsid w:val="001B6A8D"/>
    <w:rsid w:val="001D3476"/>
    <w:rsid w:val="001E27BB"/>
    <w:rsid w:val="002833F0"/>
    <w:rsid w:val="002917FE"/>
    <w:rsid w:val="002B0879"/>
    <w:rsid w:val="002D7661"/>
    <w:rsid w:val="002E6AEF"/>
    <w:rsid w:val="00313E69"/>
    <w:rsid w:val="00322925"/>
    <w:rsid w:val="0035008E"/>
    <w:rsid w:val="00355B14"/>
    <w:rsid w:val="0037103D"/>
    <w:rsid w:val="003848E7"/>
    <w:rsid w:val="003A2760"/>
    <w:rsid w:val="003A52B9"/>
    <w:rsid w:val="003B1A86"/>
    <w:rsid w:val="003B5A99"/>
    <w:rsid w:val="00421F85"/>
    <w:rsid w:val="0043206D"/>
    <w:rsid w:val="00446201"/>
    <w:rsid w:val="004529D9"/>
    <w:rsid w:val="004601FF"/>
    <w:rsid w:val="00477C9E"/>
    <w:rsid w:val="004867A1"/>
    <w:rsid w:val="004A199D"/>
    <w:rsid w:val="004D4DAD"/>
    <w:rsid w:val="00500217"/>
    <w:rsid w:val="00516918"/>
    <w:rsid w:val="00545329"/>
    <w:rsid w:val="00550AD9"/>
    <w:rsid w:val="00564658"/>
    <w:rsid w:val="00581BDB"/>
    <w:rsid w:val="00592CFD"/>
    <w:rsid w:val="005B5014"/>
    <w:rsid w:val="00620598"/>
    <w:rsid w:val="00621E22"/>
    <w:rsid w:val="00655360"/>
    <w:rsid w:val="00662C2A"/>
    <w:rsid w:val="00684F35"/>
    <w:rsid w:val="00686EE2"/>
    <w:rsid w:val="00696562"/>
    <w:rsid w:val="006A4D27"/>
    <w:rsid w:val="006F0D88"/>
    <w:rsid w:val="006F37E7"/>
    <w:rsid w:val="00707181"/>
    <w:rsid w:val="00720EA3"/>
    <w:rsid w:val="00727088"/>
    <w:rsid w:val="00741E90"/>
    <w:rsid w:val="00742F6D"/>
    <w:rsid w:val="00750C51"/>
    <w:rsid w:val="007A64A1"/>
    <w:rsid w:val="007A7335"/>
    <w:rsid w:val="007D4D9B"/>
    <w:rsid w:val="007E3130"/>
    <w:rsid w:val="00817290"/>
    <w:rsid w:val="00822675"/>
    <w:rsid w:val="00834BB9"/>
    <w:rsid w:val="0086306D"/>
    <w:rsid w:val="008766A2"/>
    <w:rsid w:val="008A1C31"/>
    <w:rsid w:val="008A5AAE"/>
    <w:rsid w:val="008C5E9D"/>
    <w:rsid w:val="008D5263"/>
    <w:rsid w:val="008E3872"/>
    <w:rsid w:val="008E6F9C"/>
    <w:rsid w:val="008F19D3"/>
    <w:rsid w:val="008F24EB"/>
    <w:rsid w:val="008F54FF"/>
    <w:rsid w:val="00953D0B"/>
    <w:rsid w:val="00964A76"/>
    <w:rsid w:val="009C12A9"/>
    <w:rsid w:val="009C6099"/>
    <w:rsid w:val="009F5D43"/>
    <w:rsid w:val="00A05E6A"/>
    <w:rsid w:val="00A255BB"/>
    <w:rsid w:val="00A45AB1"/>
    <w:rsid w:val="00A6669B"/>
    <w:rsid w:val="00A8544E"/>
    <w:rsid w:val="00A93487"/>
    <w:rsid w:val="00A96387"/>
    <w:rsid w:val="00A970D3"/>
    <w:rsid w:val="00AC1498"/>
    <w:rsid w:val="00AD6782"/>
    <w:rsid w:val="00AF6F4F"/>
    <w:rsid w:val="00B009E3"/>
    <w:rsid w:val="00B27FCB"/>
    <w:rsid w:val="00B36B65"/>
    <w:rsid w:val="00B41027"/>
    <w:rsid w:val="00B63E68"/>
    <w:rsid w:val="00B72D61"/>
    <w:rsid w:val="00B732CF"/>
    <w:rsid w:val="00B73D94"/>
    <w:rsid w:val="00B91E28"/>
    <w:rsid w:val="00B93FA8"/>
    <w:rsid w:val="00B94753"/>
    <w:rsid w:val="00BB3616"/>
    <w:rsid w:val="00BC35F7"/>
    <w:rsid w:val="00C36E2B"/>
    <w:rsid w:val="00C85CCF"/>
    <w:rsid w:val="00C93003"/>
    <w:rsid w:val="00CA1777"/>
    <w:rsid w:val="00CB3299"/>
    <w:rsid w:val="00CB7036"/>
    <w:rsid w:val="00CC4F44"/>
    <w:rsid w:val="00CC6752"/>
    <w:rsid w:val="00CC7446"/>
    <w:rsid w:val="00CD1242"/>
    <w:rsid w:val="00CE7B71"/>
    <w:rsid w:val="00D300A1"/>
    <w:rsid w:val="00D4285C"/>
    <w:rsid w:val="00D704F9"/>
    <w:rsid w:val="00D86FF0"/>
    <w:rsid w:val="00D93B3E"/>
    <w:rsid w:val="00DA36D9"/>
    <w:rsid w:val="00DC293B"/>
    <w:rsid w:val="00DC452B"/>
    <w:rsid w:val="00DF29EF"/>
    <w:rsid w:val="00E344EC"/>
    <w:rsid w:val="00E50261"/>
    <w:rsid w:val="00E5702E"/>
    <w:rsid w:val="00E579B5"/>
    <w:rsid w:val="00E72E4F"/>
    <w:rsid w:val="00E77298"/>
    <w:rsid w:val="00E820F1"/>
    <w:rsid w:val="00ED59F8"/>
    <w:rsid w:val="00F27C77"/>
    <w:rsid w:val="00F37052"/>
    <w:rsid w:val="00FC0946"/>
    <w:rsid w:val="00FE72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6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1097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4</cp:revision>
  <cp:lastPrinted>2016-06-01T08:13:00Z</cp:lastPrinted>
  <dcterms:created xsi:type="dcterms:W3CDTF">2016-11-18T13:13:00Z</dcterms:created>
  <dcterms:modified xsi:type="dcterms:W3CDTF">2016-11-22T08:19:00Z</dcterms:modified>
</cp:coreProperties>
</file>